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106" w:type="dxa"/>
        <w:tblLook w:val="04A0" w:firstRow="1" w:lastRow="0" w:firstColumn="1" w:lastColumn="0" w:noHBand="0" w:noVBand="1"/>
      </w:tblPr>
      <w:tblGrid>
        <w:gridCol w:w="7106"/>
      </w:tblGrid>
      <w:tr w:rsidR="00E62A12" w:rsidRPr="003F3298" w:rsidTr="00E62A12">
        <w:trPr>
          <w:trHeight w:val="310"/>
        </w:trPr>
        <w:tc>
          <w:tcPr>
            <w:tcW w:w="7106" w:type="dxa"/>
            <w:vMerge w:val="restart"/>
            <w:shd w:val="clear" w:color="auto" w:fill="auto"/>
          </w:tcPr>
          <w:p w:rsidR="00E62A12" w:rsidRPr="00EC23BC" w:rsidRDefault="00E62A12" w:rsidP="00E05106">
            <w:pPr>
              <w:rPr>
                <w:sz w:val="27"/>
                <w:szCs w:val="27"/>
                <w:highlight w:val="yellow"/>
              </w:rPr>
            </w:pPr>
            <w:bookmarkStart w:id="0" w:name="_Toc139092812"/>
            <w:bookmarkStart w:id="1" w:name="_Toc139274017"/>
            <w:bookmarkStart w:id="2" w:name="_Toc139274114"/>
            <w:bookmarkStart w:id="3" w:name="_Toc139274752"/>
            <w:bookmarkStart w:id="4" w:name="_Toc139274962"/>
            <w:bookmarkStart w:id="5" w:name="_Toc139275515"/>
            <w:r w:rsidRPr="00E62A12">
              <w:rPr>
                <w:sz w:val="27"/>
                <w:szCs w:val="27"/>
              </w:rPr>
              <w:t>28638-АХ/Д26и</w:t>
            </w:r>
            <w:r>
              <w:rPr>
                <w:sz w:val="27"/>
                <w:szCs w:val="27"/>
              </w:rPr>
              <w:t xml:space="preserve"> от 2 сентября 2020 г.</w:t>
            </w:r>
          </w:p>
        </w:tc>
      </w:tr>
      <w:tr w:rsidR="00E62A12" w:rsidRPr="00B603DD" w:rsidTr="00E62A12">
        <w:trPr>
          <w:trHeight w:val="299"/>
        </w:trPr>
        <w:tc>
          <w:tcPr>
            <w:tcW w:w="7106" w:type="dxa"/>
            <w:vMerge/>
            <w:shd w:val="clear" w:color="auto" w:fill="auto"/>
          </w:tcPr>
          <w:p w:rsidR="00E62A12" w:rsidRPr="00B603DD" w:rsidRDefault="00E62A12" w:rsidP="00232482">
            <w:pPr>
              <w:rPr>
                <w:sz w:val="26"/>
                <w:szCs w:val="26"/>
              </w:rPr>
            </w:pPr>
          </w:p>
        </w:tc>
      </w:tr>
    </w:tbl>
    <w:bookmarkEnd w:id="0"/>
    <w:bookmarkEnd w:id="1"/>
    <w:bookmarkEnd w:id="2"/>
    <w:bookmarkEnd w:id="3"/>
    <w:bookmarkEnd w:id="4"/>
    <w:bookmarkEnd w:id="5"/>
    <w:p w:rsidR="007D5C16" w:rsidRPr="00B603DD" w:rsidRDefault="007D5C16" w:rsidP="006239B0">
      <w:pPr>
        <w:jc w:val="center"/>
        <w:rPr>
          <w:sz w:val="26"/>
          <w:szCs w:val="26"/>
        </w:rPr>
      </w:pPr>
      <w:r w:rsidRPr="00B603DD">
        <w:rPr>
          <w:sz w:val="26"/>
          <w:szCs w:val="26"/>
        </w:rPr>
        <w:t xml:space="preserve">ЗАКЛЮЧЕНИЕ </w:t>
      </w:r>
    </w:p>
    <w:p w:rsidR="002729BA" w:rsidRDefault="007D5C16" w:rsidP="006239B0">
      <w:pPr>
        <w:pStyle w:val="2c"/>
        <w:tabs>
          <w:tab w:val="left" w:pos="1786"/>
          <w:tab w:val="left" w:pos="7200"/>
        </w:tabs>
        <w:spacing w:line="240" w:lineRule="auto"/>
        <w:ind w:left="360"/>
      </w:pPr>
      <w:r w:rsidRPr="00B603DD">
        <w:t>об оценке регулирующего воздействия на проект</w:t>
      </w:r>
      <w:r w:rsidR="00CD3AC0" w:rsidRPr="00B603DD">
        <w:t xml:space="preserve"> </w:t>
      </w:r>
      <w:r w:rsidR="00BD16B4" w:rsidRPr="00BD16B4">
        <w:t xml:space="preserve">приказа </w:t>
      </w:r>
      <w:proofErr w:type="spellStart"/>
      <w:r w:rsidR="00BD16B4" w:rsidRPr="00BD16B4">
        <w:t>Ростехнадзора</w:t>
      </w:r>
      <w:proofErr w:type="spellEnd"/>
      <w:r w:rsidR="00BD16B4" w:rsidRPr="00BD16B4">
        <w:t xml:space="preserve"> </w:t>
      </w:r>
      <w:r w:rsidR="00B640B9" w:rsidRPr="00B640B9">
        <w:br/>
      </w:r>
      <w:r w:rsidR="00BD16B4" w:rsidRPr="00BD16B4">
        <w:t>«Об утверждении федеральных норм и правил в области промышленной безопасности «Правила проведения экспертизы промышленной безопасности»</w:t>
      </w:r>
    </w:p>
    <w:p w:rsidR="00BD16B4" w:rsidRPr="00B603DD" w:rsidRDefault="00BD16B4" w:rsidP="006239B0">
      <w:pPr>
        <w:pStyle w:val="2c"/>
        <w:tabs>
          <w:tab w:val="left" w:pos="1786"/>
          <w:tab w:val="left" w:pos="7200"/>
        </w:tabs>
        <w:spacing w:line="240" w:lineRule="auto"/>
        <w:ind w:left="360"/>
      </w:pPr>
    </w:p>
    <w:p w:rsidR="00F23555" w:rsidRDefault="00F23555" w:rsidP="00F23555">
      <w:pPr>
        <w:spacing w:line="360" w:lineRule="auto"/>
        <w:ind w:firstLine="709"/>
        <w:jc w:val="both"/>
        <w:rPr>
          <w:sz w:val="26"/>
          <w:szCs w:val="26"/>
        </w:rPr>
      </w:pPr>
      <w:r>
        <w:rPr>
          <w:sz w:val="26"/>
          <w:szCs w:val="26"/>
        </w:rPr>
        <w:t xml:space="preserve">Минэкономразвития России в соответствии с пунктом 26(1)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Pr>
          <w:sz w:val="26"/>
          <w:szCs w:val="26"/>
        </w:rPr>
        <w:br/>
        <w:t xml:space="preserve">от 17 декабря 2012 г. № 1318 (далее – Правила), рассмотрело проект приказа </w:t>
      </w:r>
      <w:proofErr w:type="spellStart"/>
      <w:r>
        <w:rPr>
          <w:sz w:val="26"/>
          <w:szCs w:val="26"/>
        </w:rPr>
        <w:t>Ростехнадзора</w:t>
      </w:r>
      <w:proofErr w:type="spellEnd"/>
      <w:r>
        <w:rPr>
          <w:sz w:val="26"/>
          <w:szCs w:val="26"/>
        </w:rPr>
        <w:t xml:space="preserve"> «Об утверждении федеральных норм и правил в области промышленной безопасности «Правила проведения экспертизы промышленной безопасности» </w:t>
      </w:r>
      <w:r>
        <w:rPr>
          <w:sz w:val="26"/>
          <w:szCs w:val="26"/>
        </w:rPr>
        <w:br/>
        <w:t xml:space="preserve">(далее соответственно – проект акта, Правила экспертизы), разработанный и направленный </w:t>
      </w:r>
      <w:r>
        <w:rPr>
          <w:sz w:val="26"/>
          <w:szCs w:val="26"/>
        </w:rPr>
        <w:br/>
        <w:t xml:space="preserve">для подготовки настоящего заключения </w:t>
      </w:r>
      <w:proofErr w:type="spellStart"/>
      <w:r>
        <w:rPr>
          <w:sz w:val="26"/>
          <w:szCs w:val="26"/>
        </w:rPr>
        <w:t>Ростехнадзором</w:t>
      </w:r>
      <w:proofErr w:type="spellEnd"/>
      <w:r>
        <w:rPr>
          <w:sz w:val="26"/>
          <w:szCs w:val="26"/>
        </w:rPr>
        <w:t xml:space="preserve"> (далее – разработчик), и сообщает следующее. </w:t>
      </w:r>
    </w:p>
    <w:p w:rsidR="00F23555" w:rsidRDefault="00F23555" w:rsidP="00F23555">
      <w:pPr>
        <w:spacing w:line="360" w:lineRule="auto"/>
        <w:ind w:firstLine="709"/>
        <w:jc w:val="both"/>
        <w:rPr>
          <w:sz w:val="26"/>
          <w:szCs w:val="26"/>
        </w:rPr>
      </w:pPr>
      <w:r>
        <w:rPr>
          <w:sz w:val="26"/>
          <w:szCs w:val="26"/>
        </w:rPr>
        <w:t xml:space="preserve">В соответствии с пунктом 1.5 сводного отчета о проведении оценки регулирующего воздействия проекта акта (далее – сводный отчет) проект акта разработан на основании плана мероприятий («дорожной карты») по реализации механизма «регуляторной гильотины», утвержденного Председателем Правительства Российской Федерации </w:t>
      </w:r>
      <w:r>
        <w:rPr>
          <w:sz w:val="26"/>
          <w:szCs w:val="26"/>
        </w:rPr>
        <w:br/>
        <w:t xml:space="preserve">Д.А. Медведевым 29 мая 2019 г. № 4714п-П36, а также положений Федерального закона </w:t>
      </w:r>
      <w:r>
        <w:rPr>
          <w:sz w:val="26"/>
          <w:szCs w:val="26"/>
        </w:rPr>
        <w:br/>
        <w:t>от 21 июля 1997 г. № 116-ФЗ «О промышленной безопасности опасных производственных объектов»</w:t>
      </w:r>
      <w:r w:rsidR="007A2C61">
        <w:rPr>
          <w:sz w:val="26"/>
          <w:szCs w:val="26"/>
        </w:rPr>
        <w:t xml:space="preserve"> (далее – Закон № 116-ФЗ)</w:t>
      </w:r>
      <w:r>
        <w:rPr>
          <w:sz w:val="26"/>
          <w:szCs w:val="26"/>
        </w:rPr>
        <w:t>.</w:t>
      </w:r>
    </w:p>
    <w:p w:rsidR="00F23555" w:rsidRDefault="00F23555" w:rsidP="00F23555">
      <w:pPr>
        <w:spacing w:line="360" w:lineRule="auto"/>
        <w:ind w:firstLine="709"/>
        <w:jc w:val="both"/>
        <w:rPr>
          <w:bCs/>
          <w:sz w:val="26"/>
          <w:szCs w:val="26"/>
        </w:rPr>
      </w:pPr>
      <w:r>
        <w:rPr>
          <w:sz w:val="26"/>
          <w:szCs w:val="26"/>
        </w:rPr>
        <w:t xml:space="preserve">На основании пункта 1.6 сводного отчета целью проекта акта является утверждение федеральных норм и правил в области промышленной безопасности «Правила проведения экспертизы промышленной безопасности», необходимых для реализации положений </w:t>
      </w:r>
      <w:r w:rsidR="007A2C61">
        <w:rPr>
          <w:sz w:val="26"/>
          <w:szCs w:val="26"/>
        </w:rPr>
        <w:t>З</w:t>
      </w:r>
      <w:r>
        <w:rPr>
          <w:sz w:val="26"/>
          <w:szCs w:val="26"/>
        </w:rPr>
        <w:t>акона № 116-ФЗ</w:t>
      </w:r>
      <w:r>
        <w:rPr>
          <w:bCs/>
          <w:sz w:val="26"/>
          <w:szCs w:val="26"/>
        </w:rPr>
        <w:t>.</w:t>
      </w:r>
    </w:p>
    <w:p w:rsidR="00F23555" w:rsidRDefault="00F23555" w:rsidP="00F23555">
      <w:pPr>
        <w:spacing w:line="360" w:lineRule="auto"/>
        <w:ind w:firstLine="709"/>
        <w:jc w:val="both"/>
        <w:rPr>
          <w:sz w:val="26"/>
          <w:szCs w:val="26"/>
        </w:rPr>
      </w:pPr>
      <w:r>
        <w:rPr>
          <w:sz w:val="26"/>
          <w:szCs w:val="26"/>
        </w:rPr>
        <w:t xml:space="preserve">В соответствии с пунктом 7.1 сводного отчета предлагаемым проектом акта могут быть затронуты интересы </w:t>
      </w:r>
      <w:r w:rsidR="00BA5BE4">
        <w:rPr>
          <w:sz w:val="26"/>
          <w:szCs w:val="26"/>
        </w:rPr>
        <w:t xml:space="preserve">около </w:t>
      </w:r>
      <w:r>
        <w:rPr>
          <w:sz w:val="26"/>
          <w:szCs w:val="26"/>
        </w:rPr>
        <w:t>3000</w:t>
      </w:r>
      <w:r>
        <w:t xml:space="preserve"> </w:t>
      </w:r>
      <w:r>
        <w:rPr>
          <w:sz w:val="26"/>
          <w:szCs w:val="26"/>
        </w:rPr>
        <w:t>организаций независимо от их организационно-правовых форм и форм собственности, осуществляющи</w:t>
      </w:r>
      <w:r w:rsidR="00BA5BE4">
        <w:rPr>
          <w:sz w:val="26"/>
          <w:szCs w:val="26"/>
        </w:rPr>
        <w:t>х</w:t>
      </w:r>
      <w:r>
        <w:rPr>
          <w:sz w:val="26"/>
          <w:szCs w:val="26"/>
        </w:rPr>
        <w:t xml:space="preserve"> деятельность по проведению экспертизы промышленной безопасности, эксплуатацию опасных производственных объектов, а также экспертов и лиц, претендующих на получение статуса эксперта.</w:t>
      </w:r>
    </w:p>
    <w:p w:rsidR="00F23555" w:rsidRDefault="00F23555" w:rsidP="00F23555">
      <w:pPr>
        <w:spacing w:line="360" w:lineRule="auto"/>
        <w:ind w:firstLine="709"/>
        <w:jc w:val="both"/>
        <w:rPr>
          <w:sz w:val="26"/>
          <w:szCs w:val="26"/>
        </w:rPr>
      </w:pPr>
      <w:r>
        <w:rPr>
          <w:sz w:val="26"/>
          <w:szCs w:val="26"/>
        </w:rPr>
        <w:t xml:space="preserve">Разработчиком проведены публичные обсуждения проекта акта и сводного отчета </w:t>
      </w:r>
      <w:r>
        <w:rPr>
          <w:sz w:val="26"/>
          <w:szCs w:val="26"/>
        </w:rPr>
        <w:br/>
        <w:t>в период с 21 мая по 1</w:t>
      </w:r>
      <w:r w:rsidR="00BA5BE4">
        <w:rPr>
          <w:sz w:val="26"/>
          <w:szCs w:val="26"/>
        </w:rPr>
        <w:t>0</w:t>
      </w:r>
      <w:r>
        <w:rPr>
          <w:sz w:val="26"/>
          <w:szCs w:val="26"/>
        </w:rPr>
        <w:t xml:space="preserve"> июня 2020 г. посредством размещения указанных документов ‎</w:t>
      </w:r>
      <w:r w:rsidR="00BA5BE4">
        <w:rPr>
          <w:sz w:val="26"/>
          <w:szCs w:val="26"/>
        </w:rPr>
        <w:br/>
      </w:r>
      <w:r>
        <w:rPr>
          <w:sz w:val="26"/>
          <w:szCs w:val="26"/>
        </w:rPr>
        <w:t>на официальном сайте в информационно-телекоммуникационной сети «Интернет»</w:t>
      </w:r>
      <w:r w:rsidR="00F32034">
        <w:rPr>
          <w:sz w:val="26"/>
          <w:szCs w:val="26"/>
        </w:rPr>
        <w:br/>
      </w:r>
      <w:r>
        <w:rPr>
          <w:sz w:val="26"/>
          <w:szCs w:val="26"/>
        </w:rPr>
        <w:t>по адресу: regulation.gov.ru (ID проекта: 02/08/03-20/00100030).</w:t>
      </w:r>
    </w:p>
    <w:p w:rsidR="00F23555" w:rsidRDefault="00F23555" w:rsidP="00F23555">
      <w:pPr>
        <w:spacing w:line="360" w:lineRule="auto"/>
        <w:ind w:firstLine="709"/>
        <w:jc w:val="both"/>
        <w:rPr>
          <w:sz w:val="26"/>
          <w:szCs w:val="26"/>
        </w:rPr>
      </w:pPr>
      <w:r>
        <w:rPr>
          <w:sz w:val="26"/>
          <w:szCs w:val="26"/>
        </w:rPr>
        <w:t>Проект акта направлен разработчиком для подготовки настоящего заключения впервые.</w:t>
      </w:r>
    </w:p>
    <w:p w:rsidR="00F23555" w:rsidRDefault="00F23555" w:rsidP="00F23555">
      <w:pPr>
        <w:spacing w:line="360" w:lineRule="auto"/>
        <w:ind w:firstLine="709"/>
        <w:jc w:val="both"/>
        <w:rPr>
          <w:color w:val="FF0000"/>
          <w:sz w:val="26"/>
          <w:szCs w:val="26"/>
        </w:rPr>
      </w:pPr>
      <w:r>
        <w:rPr>
          <w:sz w:val="26"/>
          <w:szCs w:val="26"/>
        </w:rPr>
        <w:t xml:space="preserve">Минэкономразвития России в соответствии с пунктом 28 Правил в период </w:t>
      </w:r>
      <w:r>
        <w:rPr>
          <w:sz w:val="26"/>
          <w:szCs w:val="26"/>
        </w:rPr>
        <w:br/>
        <w:t xml:space="preserve">с 14 по 21 августа 2020 г. проведены публичные консультации по проекту акта, по итогам которых в Минэкономразвития России поступили позиции ЗАО НТЦ ПБ, </w:t>
      </w:r>
      <w:r>
        <w:rPr>
          <w:sz w:val="26"/>
          <w:szCs w:val="26"/>
        </w:rPr>
        <w:br/>
        <w:t>ФАУ «</w:t>
      </w:r>
      <w:proofErr w:type="spellStart"/>
      <w:r>
        <w:rPr>
          <w:sz w:val="26"/>
          <w:szCs w:val="26"/>
        </w:rPr>
        <w:t>Главгосэкспертиза</w:t>
      </w:r>
      <w:proofErr w:type="spellEnd"/>
      <w:r>
        <w:rPr>
          <w:sz w:val="26"/>
          <w:szCs w:val="26"/>
        </w:rPr>
        <w:t xml:space="preserve"> России», не содержащие замечаний и предложений в отношении проекта акта, а также позиции Комитета Российского союза промышленников </w:t>
      </w:r>
      <w:r w:rsidR="00BA5BE4">
        <w:rPr>
          <w:sz w:val="26"/>
          <w:szCs w:val="26"/>
        </w:rPr>
        <w:br/>
      </w:r>
      <w:r>
        <w:rPr>
          <w:sz w:val="26"/>
          <w:szCs w:val="26"/>
        </w:rPr>
        <w:t xml:space="preserve">и предпринимателей по промышленной безопасности, ООО «ГК «ТЭК», </w:t>
      </w:r>
      <w:r w:rsidR="00BA5BE4">
        <w:rPr>
          <w:sz w:val="26"/>
          <w:szCs w:val="26"/>
        </w:rPr>
        <w:br/>
      </w:r>
      <w:r>
        <w:rPr>
          <w:sz w:val="26"/>
          <w:szCs w:val="26"/>
        </w:rPr>
        <w:t>АО «</w:t>
      </w:r>
      <w:proofErr w:type="spellStart"/>
      <w:r>
        <w:rPr>
          <w:sz w:val="26"/>
          <w:szCs w:val="26"/>
        </w:rPr>
        <w:t>Системэнерго</w:t>
      </w:r>
      <w:proofErr w:type="spellEnd"/>
      <w:r>
        <w:rPr>
          <w:sz w:val="26"/>
          <w:szCs w:val="26"/>
        </w:rPr>
        <w:t>», которые частично учтены в настоящем заключении.</w:t>
      </w:r>
      <w:r>
        <w:rPr>
          <w:color w:val="FF0000"/>
          <w:sz w:val="26"/>
          <w:szCs w:val="26"/>
        </w:rPr>
        <w:t xml:space="preserve"> </w:t>
      </w:r>
    </w:p>
    <w:p w:rsidR="00F23555" w:rsidRDefault="00F23555" w:rsidP="00F23555">
      <w:pPr>
        <w:spacing w:line="360" w:lineRule="auto"/>
        <w:ind w:firstLine="709"/>
        <w:jc w:val="both"/>
        <w:rPr>
          <w:sz w:val="26"/>
          <w:szCs w:val="26"/>
        </w:rPr>
      </w:pPr>
      <w:r>
        <w:rPr>
          <w:sz w:val="26"/>
          <w:szCs w:val="26"/>
        </w:rPr>
        <w:t xml:space="preserve">Минэкономразвития России по результатам рассмотрения проекта акта обращает внимание на наличие следующих замечаний и возможных рисков его принятия </w:t>
      </w:r>
      <w:r w:rsidR="00BA5BE4">
        <w:rPr>
          <w:sz w:val="26"/>
          <w:szCs w:val="26"/>
        </w:rPr>
        <w:br/>
      </w:r>
      <w:r>
        <w:rPr>
          <w:sz w:val="26"/>
          <w:szCs w:val="26"/>
        </w:rPr>
        <w:t>в представленной редакции.</w:t>
      </w:r>
    </w:p>
    <w:p w:rsidR="006627FA" w:rsidRDefault="00794EEC" w:rsidP="006627FA">
      <w:pPr>
        <w:numPr>
          <w:ilvl w:val="0"/>
          <w:numId w:val="40"/>
        </w:numPr>
        <w:spacing w:line="360" w:lineRule="auto"/>
        <w:ind w:left="0" w:firstLine="709"/>
        <w:jc w:val="both"/>
        <w:rPr>
          <w:sz w:val="26"/>
          <w:szCs w:val="26"/>
        </w:rPr>
      </w:pPr>
      <w:r>
        <w:rPr>
          <w:sz w:val="26"/>
          <w:szCs w:val="26"/>
        </w:rPr>
        <w:t>Пункт</w:t>
      </w:r>
      <w:r w:rsidR="006627FA">
        <w:rPr>
          <w:sz w:val="26"/>
          <w:szCs w:val="26"/>
        </w:rPr>
        <w:t>ами</w:t>
      </w:r>
      <w:r>
        <w:rPr>
          <w:sz w:val="26"/>
          <w:szCs w:val="26"/>
        </w:rPr>
        <w:t xml:space="preserve"> 38</w:t>
      </w:r>
      <w:r w:rsidR="006627FA">
        <w:rPr>
          <w:sz w:val="26"/>
          <w:szCs w:val="26"/>
        </w:rPr>
        <w:t>, 40, 42</w:t>
      </w:r>
      <w:r>
        <w:rPr>
          <w:sz w:val="26"/>
          <w:szCs w:val="26"/>
        </w:rPr>
        <w:t xml:space="preserve"> Правил экспертизы </w:t>
      </w:r>
      <w:r w:rsidR="006627FA">
        <w:rPr>
          <w:sz w:val="26"/>
          <w:szCs w:val="26"/>
        </w:rPr>
        <w:t xml:space="preserve">в зависимости от объектов экспертизы </w:t>
      </w:r>
      <w:r>
        <w:rPr>
          <w:sz w:val="26"/>
          <w:szCs w:val="26"/>
        </w:rPr>
        <w:t xml:space="preserve">определяются возможные </w:t>
      </w:r>
      <w:r w:rsidR="006627FA">
        <w:rPr>
          <w:sz w:val="26"/>
          <w:szCs w:val="26"/>
        </w:rPr>
        <w:t xml:space="preserve">содержащиеся в заключении экспертизы </w:t>
      </w:r>
      <w:r>
        <w:rPr>
          <w:sz w:val="26"/>
          <w:szCs w:val="26"/>
        </w:rPr>
        <w:t>выводы</w:t>
      </w:r>
      <w:r w:rsidR="006627FA">
        <w:rPr>
          <w:sz w:val="26"/>
          <w:szCs w:val="26"/>
        </w:rPr>
        <w:t>,</w:t>
      </w:r>
      <w:r w:rsidR="006627FA">
        <w:rPr>
          <w:sz w:val="26"/>
          <w:szCs w:val="26"/>
        </w:rPr>
        <w:br/>
        <w:t>в том числе о соответствии</w:t>
      </w:r>
      <w:r w:rsidR="00855F08">
        <w:rPr>
          <w:sz w:val="26"/>
          <w:szCs w:val="26"/>
        </w:rPr>
        <w:t xml:space="preserve"> (не полном соответствии, не соответствии)</w:t>
      </w:r>
      <w:r w:rsidR="006627FA">
        <w:rPr>
          <w:sz w:val="26"/>
          <w:szCs w:val="26"/>
        </w:rPr>
        <w:t xml:space="preserve"> объекта экспертизы требованиям промышленной безопасности, обоснованности применяемых моделей </w:t>
      </w:r>
      <w:r w:rsidR="00855F08">
        <w:rPr>
          <w:sz w:val="26"/>
          <w:szCs w:val="26"/>
        </w:rPr>
        <w:br/>
      </w:r>
      <w:r w:rsidR="006627FA">
        <w:rPr>
          <w:sz w:val="26"/>
          <w:szCs w:val="26"/>
        </w:rPr>
        <w:t>и методов расчета, правильности и достоверности выполненных расчетов по анализу рисков и иные.</w:t>
      </w:r>
    </w:p>
    <w:p w:rsidR="00DD296A" w:rsidRDefault="006627FA" w:rsidP="006627FA">
      <w:pPr>
        <w:spacing w:line="360" w:lineRule="auto"/>
        <w:ind w:firstLine="709"/>
        <w:jc w:val="both"/>
        <w:rPr>
          <w:sz w:val="26"/>
          <w:szCs w:val="26"/>
        </w:rPr>
      </w:pPr>
      <w:r>
        <w:rPr>
          <w:sz w:val="26"/>
          <w:szCs w:val="26"/>
        </w:rPr>
        <w:t xml:space="preserve">Вместе с тем положения Правил экспертизы действующих нормативных правовых актов не содержат нормативных правил, определяющих </w:t>
      </w:r>
      <w:r w:rsidR="00DD296A">
        <w:rPr>
          <w:sz w:val="26"/>
          <w:szCs w:val="26"/>
        </w:rPr>
        <w:t xml:space="preserve">возможность представления возражений и </w:t>
      </w:r>
      <w:r>
        <w:rPr>
          <w:sz w:val="26"/>
          <w:szCs w:val="26"/>
        </w:rPr>
        <w:t>порядок оспаривания</w:t>
      </w:r>
      <w:r w:rsidR="00DD296A">
        <w:rPr>
          <w:sz w:val="26"/>
          <w:szCs w:val="26"/>
        </w:rPr>
        <w:t xml:space="preserve"> </w:t>
      </w:r>
      <w:r>
        <w:rPr>
          <w:sz w:val="26"/>
          <w:szCs w:val="26"/>
        </w:rPr>
        <w:t xml:space="preserve">заказчиками экспертизы промышленной безопасности ее результатов и соответствующих </w:t>
      </w:r>
      <w:r w:rsidR="00DD296A">
        <w:rPr>
          <w:sz w:val="26"/>
          <w:szCs w:val="26"/>
        </w:rPr>
        <w:t xml:space="preserve">выводов по итогам проведения экспертизы. </w:t>
      </w:r>
    </w:p>
    <w:p w:rsidR="00F23555" w:rsidRDefault="0011291D" w:rsidP="00F23555">
      <w:pPr>
        <w:spacing w:line="360" w:lineRule="auto"/>
        <w:ind w:firstLine="709"/>
        <w:jc w:val="both"/>
        <w:rPr>
          <w:sz w:val="26"/>
          <w:szCs w:val="26"/>
        </w:rPr>
      </w:pPr>
      <w:r>
        <w:rPr>
          <w:sz w:val="26"/>
          <w:szCs w:val="26"/>
        </w:rPr>
        <w:t>2</w:t>
      </w:r>
      <w:r w:rsidR="00F23555" w:rsidRPr="00D243E9">
        <w:rPr>
          <w:sz w:val="26"/>
          <w:szCs w:val="26"/>
        </w:rPr>
        <w:t>. Пунктами 20</w:t>
      </w:r>
      <w:r w:rsidR="00855F08">
        <w:rPr>
          <w:sz w:val="26"/>
          <w:szCs w:val="26"/>
        </w:rPr>
        <w:t>-22</w:t>
      </w:r>
      <w:r w:rsidR="00F23555" w:rsidRPr="00D243E9">
        <w:rPr>
          <w:sz w:val="26"/>
          <w:szCs w:val="26"/>
        </w:rPr>
        <w:t xml:space="preserve"> Правил экспертизы проектируются требования к участию экспертов в проведении экспертизы в отношении опасных производственных объектов.</w:t>
      </w:r>
    </w:p>
    <w:p w:rsidR="00855F08" w:rsidRDefault="00855F08" w:rsidP="00F23555">
      <w:pPr>
        <w:spacing w:line="360" w:lineRule="auto"/>
        <w:ind w:firstLine="709"/>
        <w:jc w:val="both"/>
        <w:rPr>
          <w:sz w:val="26"/>
          <w:szCs w:val="26"/>
        </w:rPr>
      </w:pPr>
      <w:r>
        <w:rPr>
          <w:sz w:val="26"/>
          <w:szCs w:val="26"/>
        </w:rPr>
        <w:t xml:space="preserve">2.1. Указанными нормативными предписаниями Правил экспертизы </w:t>
      </w:r>
      <w:r w:rsidR="00B46B8E">
        <w:rPr>
          <w:sz w:val="26"/>
          <w:szCs w:val="26"/>
        </w:rPr>
        <w:t xml:space="preserve">в зависимости от класса опасности опасного производственного объекта </w:t>
      </w:r>
      <w:r>
        <w:rPr>
          <w:sz w:val="26"/>
          <w:szCs w:val="26"/>
        </w:rPr>
        <w:t>регламентируется порядок определения экспертов, их категорий, возможн</w:t>
      </w:r>
      <w:r w:rsidR="00F73D01">
        <w:rPr>
          <w:sz w:val="26"/>
          <w:szCs w:val="26"/>
        </w:rPr>
        <w:t>ого</w:t>
      </w:r>
      <w:r>
        <w:rPr>
          <w:sz w:val="26"/>
          <w:szCs w:val="26"/>
        </w:rPr>
        <w:t xml:space="preserve"> состав</w:t>
      </w:r>
      <w:r w:rsidR="00F73D01">
        <w:rPr>
          <w:sz w:val="26"/>
          <w:szCs w:val="26"/>
        </w:rPr>
        <w:t>а</w:t>
      </w:r>
      <w:r>
        <w:rPr>
          <w:sz w:val="26"/>
          <w:szCs w:val="26"/>
        </w:rPr>
        <w:t xml:space="preserve"> групп</w:t>
      </w:r>
      <w:r w:rsidR="00AA2D9B">
        <w:rPr>
          <w:sz w:val="26"/>
          <w:szCs w:val="26"/>
        </w:rPr>
        <w:t>, а также</w:t>
      </w:r>
      <w:r>
        <w:rPr>
          <w:sz w:val="26"/>
          <w:szCs w:val="26"/>
        </w:rPr>
        <w:t xml:space="preserve"> квалификационное требование к </w:t>
      </w:r>
      <w:r w:rsidR="00F0582A">
        <w:rPr>
          <w:sz w:val="26"/>
          <w:szCs w:val="26"/>
        </w:rPr>
        <w:t xml:space="preserve">экспертам по прохождению аттестации </w:t>
      </w:r>
      <w:r w:rsidR="00F73D01">
        <w:rPr>
          <w:sz w:val="26"/>
          <w:szCs w:val="26"/>
        </w:rPr>
        <w:br/>
      </w:r>
      <w:r w:rsidR="00F0582A">
        <w:rPr>
          <w:sz w:val="26"/>
          <w:szCs w:val="26"/>
        </w:rPr>
        <w:t xml:space="preserve">в установленном порядке. </w:t>
      </w:r>
    </w:p>
    <w:p w:rsidR="00F73D01" w:rsidRDefault="00F0582A" w:rsidP="00F23555">
      <w:pPr>
        <w:spacing w:line="360" w:lineRule="auto"/>
        <w:ind w:firstLine="709"/>
        <w:jc w:val="both"/>
        <w:rPr>
          <w:sz w:val="26"/>
          <w:szCs w:val="26"/>
        </w:rPr>
      </w:pPr>
      <w:r>
        <w:rPr>
          <w:sz w:val="26"/>
          <w:szCs w:val="26"/>
        </w:rPr>
        <w:t xml:space="preserve">Вместе с тем </w:t>
      </w:r>
      <w:r w:rsidR="00F73D01">
        <w:rPr>
          <w:sz w:val="26"/>
          <w:szCs w:val="26"/>
        </w:rPr>
        <w:t xml:space="preserve">рассматриваемыми </w:t>
      </w:r>
      <w:r>
        <w:rPr>
          <w:sz w:val="26"/>
          <w:szCs w:val="26"/>
        </w:rPr>
        <w:t>положениями Правил экспертизы не закрепля</w:t>
      </w:r>
      <w:r w:rsidR="00C5506D">
        <w:rPr>
          <w:sz w:val="26"/>
          <w:szCs w:val="26"/>
        </w:rPr>
        <w:t>ю</w:t>
      </w:r>
      <w:r>
        <w:rPr>
          <w:sz w:val="26"/>
          <w:szCs w:val="26"/>
        </w:rPr>
        <w:t xml:space="preserve">тся </w:t>
      </w:r>
      <w:r w:rsidR="00C5506D">
        <w:rPr>
          <w:sz w:val="26"/>
          <w:szCs w:val="26"/>
        </w:rPr>
        <w:t xml:space="preserve">правила </w:t>
      </w:r>
      <w:r>
        <w:rPr>
          <w:sz w:val="26"/>
          <w:szCs w:val="26"/>
        </w:rPr>
        <w:t>определения конкретных областей аттестации</w:t>
      </w:r>
      <w:r w:rsidR="00F73D01">
        <w:rPr>
          <w:sz w:val="26"/>
          <w:szCs w:val="26"/>
        </w:rPr>
        <w:t xml:space="preserve">, </w:t>
      </w:r>
      <w:r w:rsidR="00AA2D9B">
        <w:rPr>
          <w:sz w:val="26"/>
          <w:szCs w:val="26"/>
        </w:rPr>
        <w:t>установленных</w:t>
      </w:r>
      <w:r w:rsidR="00F73D01">
        <w:rPr>
          <w:sz w:val="26"/>
          <w:szCs w:val="26"/>
        </w:rPr>
        <w:t xml:space="preserve"> Перечнем </w:t>
      </w:r>
      <w:r w:rsidR="00F73D01" w:rsidRPr="00F73D01">
        <w:rPr>
          <w:sz w:val="26"/>
          <w:szCs w:val="26"/>
        </w:rPr>
        <w:t>областей аттестации экспертов в области промышленной безопасности</w:t>
      </w:r>
      <w:r w:rsidR="004B6C5E">
        <w:rPr>
          <w:sz w:val="26"/>
          <w:szCs w:val="26"/>
        </w:rPr>
        <w:t xml:space="preserve"> (далее – Перечень областей аттестации)</w:t>
      </w:r>
      <w:r w:rsidR="00F73D01">
        <w:rPr>
          <w:sz w:val="26"/>
          <w:szCs w:val="26"/>
        </w:rPr>
        <w:t xml:space="preserve">, утвержденным приказом </w:t>
      </w:r>
      <w:proofErr w:type="spellStart"/>
      <w:r w:rsidR="00F73D01">
        <w:rPr>
          <w:sz w:val="26"/>
          <w:szCs w:val="26"/>
        </w:rPr>
        <w:t>Ростехн</w:t>
      </w:r>
      <w:r w:rsidR="00485D2F">
        <w:rPr>
          <w:sz w:val="26"/>
          <w:szCs w:val="26"/>
        </w:rPr>
        <w:t>адзора</w:t>
      </w:r>
      <w:proofErr w:type="spellEnd"/>
      <w:r w:rsidR="00485D2F">
        <w:rPr>
          <w:sz w:val="26"/>
          <w:szCs w:val="26"/>
        </w:rPr>
        <w:t xml:space="preserve"> от 9 сентября 2015 г. № </w:t>
      </w:r>
      <w:r w:rsidR="00485D2F" w:rsidRPr="00485D2F">
        <w:rPr>
          <w:sz w:val="26"/>
          <w:szCs w:val="26"/>
        </w:rPr>
        <w:t>3</w:t>
      </w:r>
      <w:r w:rsidR="00F73D01">
        <w:rPr>
          <w:sz w:val="26"/>
          <w:szCs w:val="26"/>
        </w:rPr>
        <w:t>55</w:t>
      </w:r>
      <w:r w:rsidR="00AA2D9B">
        <w:rPr>
          <w:sz w:val="26"/>
          <w:szCs w:val="26"/>
        </w:rPr>
        <w:t xml:space="preserve">, </w:t>
      </w:r>
      <w:r w:rsidR="00F32034">
        <w:rPr>
          <w:sz w:val="26"/>
          <w:szCs w:val="26"/>
        </w:rPr>
        <w:br/>
      </w:r>
      <w:r w:rsidR="00AA2D9B">
        <w:rPr>
          <w:sz w:val="26"/>
          <w:szCs w:val="26"/>
        </w:rPr>
        <w:t>в зависимости от класса опасности опасного производственного объекта, в отношении которого проводится соответствующая экспертиза</w:t>
      </w:r>
      <w:r w:rsidR="00F73D01">
        <w:rPr>
          <w:sz w:val="26"/>
          <w:szCs w:val="26"/>
        </w:rPr>
        <w:t>.</w:t>
      </w:r>
      <w:r w:rsidR="00AA2D9B">
        <w:rPr>
          <w:sz w:val="26"/>
          <w:szCs w:val="26"/>
        </w:rPr>
        <w:t xml:space="preserve"> </w:t>
      </w:r>
    </w:p>
    <w:p w:rsidR="00C5506D" w:rsidRDefault="00C5506D" w:rsidP="00F23555">
      <w:pPr>
        <w:spacing w:line="360" w:lineRule="auto"/>
        <w:ind w:firstLine="709"/>
        <w:jc w:val="both"/>
        <w:rPr>
          <w:sz w:val="26"/>
          <w:szCs w:val="26"/>
        </w:rPr>
      </w:pPr>
      <w:r>
        <w:rPr>
          <w:sz w:val="26"/>
          <w:szCs w:val="26"/>
        </w:rPr>
        <w:t>В целях исключения рисков принятия руководством экспертных организаций решений, направленных на реализацию пунктов 20-22 Правил экспертизы, носящих дискреционный характер, и обеспечени</w:t>
      </w:r>
      <w:r w:rsidR="004B6C5E">
        <w:rPr>
          <w:sz w:val="26"/>
          <w:szCs w:val="26"/>
        </w:rPr>
        <w:t>я</w:t>
      </w:r>
      <w:r>
        <w:rPr>
          <w:sz w:val="26"/>
          <w:szCs w:val="26"/>
        </w:rPr>
        <w:t xml:space="preserve"> качественного проведения экспе</w:t>
      </w:r>
      <w:r w:rsidR="00485D2F">
        <w:rPr>
          <w:sz w:val="26"/>
          <w:szCs w:val="26"/>
        </w:rPr>
        <w:t>ртизы промышленной безопасности</w:t>
      </w:r>
      <w:r>
        <w:rPr>
          <w:sz w:val="26"/>
          <w:szCs w:val="26"/>
        </w:rPr>
        <w:t xml:space="preserve"> считаем целесообразным соответствующим образом конкретизировать указанные положения Правил экспертизы.  </w:t>
      </w:r>
    </w:p>
    <w:p w:rsidR="004B6C5E" w:rsidRDefault="004B6C5E" w:rsidP="004B6C5E">
      <w:pPr>
        <w:spacing w:line="360" w:lineRule="auto"/>
        <w:ind w:firstLine="709"/>
        <w:jc w:val="both"/>
        <w:rPr>
          <w:sz w:val="26"/>
          <w:szCs w:val="26"/>
        </w:rPr>
      </w:pPr>
      <w:r>
        <w:rPr>
          <w:sz w:val="26"/>
          <w:szCs w:val="26"/>
        </w:rPr>
        <w:t>2.2. В развитие представленного в пункте 2.1 настоящего заключения замечания отдельно необходимо обратить внимание, что согласно пунктам 20 и 21 Правил экспертизы при проведении экспертизы в отношении опасных производственных объектов I и II класса опасности группой экспертов руководитель такой группы может быть назначен эксперт первой или второй категории соответственно.</w:t>
      </w:r>
    </w:p>
    <w:p w:rsidR="004B6C5E" w:rsidRDefault="004B6C5E" w:rsidP="004B6C5E">
      <w:pPr>
        <w:spacing w:line="360" w:lineRule="auto"/>
        <w:ind w:firstLine="709"/>
        <w:jc w:val="both"/>
        <w:rPr>
          <w:sz w:val="26"/>
          <w:szCs w:val="26"/>
        </w:rPr>
      </w:pPr>
      <w:r>
        <w:rPr>
          <w:sz w:val="26"/>
          <w:szCs w:val="26"/>
        </w:rPr>
        <w:t xml:space="preserve">Принцип (методика) назначения руководителя группы (старшего эксперта) и (или) группы экспертов, учитывающая категорию объекта экспертизы, области аттестации, предусмотренные Перечнем областей аттестации, </w:t>
      </w:r>
      <w:r w:rsidR="00485D2F">
        <w:rPr>
          <w:sz w:val="26"/>
          <w:szCs w:val="26"/>
        </w:rPr>
        <w:t xml:space="preserve">верификация данного отбора разработчиков </w:t>
      </w:r>
      <w:r>
        <w:rPr>
          <w:sz w:val="26"/>
          <w:szCs w:val="26"/>
        </w:rPr>
        <w:t>также не установлена положениями Правил экспертизы.</w:t>
      </w:r>
    </w:p>
    <w:p w:rsidR="00F23555" w:rsidRDefault="0011291D" w:rsidP="00F23555">
      <w:pPr>
        <w:spacing w:line="360" w:lineRule="auto"/>
        <w:ind w:firstLine="709"/>
        <w:jc w:val="both"/>
        <w:rPr>
          <w:sz w:val="26"/>
          <w:szCs w:val="26"/>
        </w:rPr>
      </w:pPr>
      <w:r>
        <w:rPr>
          <w:sz w:val="26"/>
          <w:szCs w:val="26"/>
        </w:rPr>
        <w:t>2</w:t>
      </w:r>
      <w:r w:rsidR="004B6C5E">
        <w:rPr>
          <w:sz w:val="26"/>
          <w:szCs w:val="26"/>
        </w:rPr>
        <w:t>.3</w:t>
      </w:r>
      <w:r w:rsidR="00F23555">
        <w:rPr>
          <w:sz w:val="26"/>
          <w:szCs w:val="26"/>
        </w:rPr>
        <w:t xml:space="preserve">. Пунктами 20 и 21 Правил экспертизы предполагается, что в проведении экспертизы в отношении опасных производственных объектов I и II класса опасности вправе участвовать эксперт первой или второй категории, а также группа в составе экспертов первой, второй и (или) третьей категории, аттестованных в порядке, установленном постановлением Правительства Российской Федерации от 28 мая 2015 г. </w:t>
      </w:r>
      <w:r w:rsidR="00D243E9">
        <w:rPr>
          <w:sz w:val="26"/>
          <w:szCs w:val="26"/>
        </w:rPr>
        <w:br/>
      </w:r>
      <w:r w:rsidR="00F23555">
        <w:rPr>
          <w:sz w:val="26"/>
          <w:szCs w:val="26"/>
        </w:rPr>
        <w:t>№ 509 «Об аттестации экспертов в области промышленной безопасности» (далее – Порядок аттестации).</w:t>
      </w:r>
    </w:p>
    <w:p w:rsidR="00F23555" w:rsidRDefault="00F23555" w:rsidP="000774EE">
      <w:pPr>
        <w:spacing w:line="360" w:lineRule="auto"/>
        <w:ind w:firstLine="709"/>
        <w:jc w:val="both"/>
        <w:rPr>
          <w:sz w:val="26"/>
          <w:szCs w:val="26"/>
        </w:rPr>
      </w:pPr>
      <w:r>
        <w:rPr>
          <w:sz w:val="26"/>
          <w:szCs w:val="26"/>
        </w:rPr>
        <w:t>Следует обратить внимание, что возможность участия в группе экспертов третьей категории</w:t>
      </w:r>
      <w:r>
        <w:t xml:space="preserve"> </w:t>
      </w:r>
      <w:r>
        <w:rPr>
          <w:sz w:val="26"/>
          <w:szCs w:val="26"/>
        </w:rPr>
        <w:t xml:space="preserve">в проведении экспертизы в отношении опасных производственных объектов I </w:t>
      </w:r>
      <w:r w:rsidR="000774EE">
        <w:rPr>
          <w:sz w:val="26"/>
          <w:szCs w:val="26"/>
        </w:rPr>
        <w:br/>
      </w:r>
      <w:r>
        <w:rPr>
          <w:sz w:val="26"/>
          <w:szCs w:val="26"/>
        </w:rPr>
        <w:t>и II класса</w:t>
      </w:r>
      <w:r w:rsidR="00485D2F">
        <w:rPr>
          <w:sz w:val="26"/>
          <w:szCs w:val="26"/>
        </w:rPr>
        <w:t>,</w:t>
      </w:r>
      <w:r>
        <w:rPr>
          <w:sz w:val="26"/>
          <w:szCs w:val="26"/>
        </w:rPr>
        <w:t xml:space="preserve"> </w:t>
      </w:r>
      <w:r w:rsidR="008B55A8">
        <w:rPr>
          <w:sz w:val="26"/>
          <w:szCs w:val="26"/>
        </w:rPr>
        <w:t xml:space="preserve">не в полной мере соотносится с </w:t>
      </w:r>
      <w:r>
        <w:rPr>
          <w:sz w:val="26"/>
          <w:szCs w:val="26"/>
        </w:rPr>
        <w:t>Порядк</w:t>
      </w:r>
      <w:r w:rsidR="008B55A8">
        <w:rPr>
          <w:sz w:val="26"/>
          <w:szCs w:val="26"/>
        </w:rPr>
        <w:t>ом</w:t>
      </w:r>
      <w:r>
        <w:rPr>
          <w:sz w:val="26"/>
          <w:szCs w:val="26"/>
        </w:rPr>
        <w:t xml:space="preserve"> аттестации, в соответствии </w:t>
      </w:r>
      <w:r w:rsidR="000774EE">
        <w:rPr>
          <w:sz w:val="26"/>
          <w:szCs w:val="26"/>
        </w:rPr>
        <w:br/>
      </w:r>
      <w:r>
        <w:rPr>
          <w:sz w:val="26"/>
          <w:szCs w:val="26"/>
        </w:rPr>
        <w:t>с которым эксперты третьей категории не имеют права проводить экспертизу в отношении объектов I и II класса опасности, как и эксперты второй категории не обладают аналогичными правами в отношении объектов I класса опасности.</w:t>
      </w:r>
    </w:p>
    <w:p w:rsidR="0060253F" w:rsidRPr="00250190" w:rsidRDefault="00250190" w:rsidP="00250190">
      <w:pPr>
        <w:spacing w:line="360" w:lineRule="auto"/>
        <w:ind w:firstLine="709"/>
        <w:jc w:val="both"/>
        <w:rPr>
          <w:sz w:val="26"/>
          <w:szCs w:val="26"/>
        </w:rPr>
      </w:pPr>
      <w:r>
        <w:rPr>
          <w:sz w:val="26"/>
          <w:szCs w:val="26"/>
        </w:rPr>
        <w:t xml:space="preserve">3. В соответствии с частью 6 статьи 13 Закона № 116-ФЗ </w:t>
      </w:r>
      <w:r w:rsidRPr="00250190">
        <w:rPr>
          <w:sz w:val="26"/>
          <w:szCs w:val="26"/>
        </w:rPr>
        <w:t xml:space="preserve">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w:t>
      </w:r>
      <w:r w:rsidR="00F32034">
        <w:rPr>
          <w:sz w:val="26"/>
          <w:szCs w:val="26"/>
        </w:rPr>
        <w:br/>
      </w:r>
      <w:r w:rsidRPr="00250190">
        <w:rPr>
          <w:sz w:val="26"/>
          <w:szCs w:val="26"/>
        </w:rPr>
        <w:t>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60253F" w:rsidRPr="00250190" w:rsidRDefault="00250190" w:rsidP="00250190">
      <w:pPr>
        <w:spacing w:line="360" w:lineRule="auto"/>
        <w:ind w:firstLine="709"/>
        <w:jc w:val="both"/>
        <w:rPr>
          <w:sz w:val="26"/>
          <w:szCs w:val="26"/>
        </w:rPr>
      </w:pPr>
      <w:r>
        <w:rPr>
          <w:sz w:val="26"/>
          <w:szCs w:val="26"/>
        </w:rPr>
        <w:t xml:space="preserve">Вместе с тем Правилами экспертизы, действующими нормативными правовыми актами не </w:t>
      </w:r>
      <w:r w:rsidR="000E748E">
        <w:rPr>
          <w:sz w:val="26"/>
          <w:szCs w:val="26"/>
        </w:rPr>
        <w:t>предусмотрен</w:t>
      </w:r>
      <w:r>
        <w:rPr>
          <w:sz w:val="26"/>
          <w:szCs w:val="26"/>
        </w:rPr>
        <w:t xml:space="preserve"> порядок (критерии) </w:t>
      </w:r>
      <w:r w:rsidR="000E748E">
        <w:rPr>
          <w:sz w:val="26"/>
          <w:szCs w:val="26"/>
        </w:rPr>
        <w:t>выявления</w:t>
      </w:r>
      <w:r>
        <w:rPr>
          <w:sz w:val="26"/>
          <w:szCs w:val="26"/>
        </w:rPr>
        <w:t xml:space="preserve"> </w:t>
      </w:r>
      <w:r w:rsidRPr="00250190">
        <w:rPr>
          <w:sz w:val="26"/>
          <w:szCs w:val="26"/>
        </w:rPr>
        <w:t>заведомо ложны</w:t>
      </w:r>
      <w:r>
        <w:rPr>
          <w:sz w:val="26"/>
          <w:szCs w:val="26"/>
        </w:rPr>
        <w:t>х</w:t>
      </w:r>
      <w:r w:rsidRPr="00250190">
        <w:rPr>
          <w:sz w:val="26"/>
          <w:szCs w:val="26"/>
        </w:rPr>
        <w:t xml:space="preserve"> заключени</w:t>
      </w:r>
      <w:r>
        <w:rPr>
          <w:sz w:val="26"/>
          <w:szCs w:val="26"/>
        </w:rPr>
        <w:t>й</w:t>
      </w:r>
      <w:r w:rsidRPr="00250190">
        <w:rPr>
          <w:sz w:val="26"/>
          <w:szCs w:val="26"/>
        </w:rPr>
        <w:t xml:space="preserve"> экспертизы промышленной безопасности</w:t>
      </w:r>
      <w:r>
        <w:rPr>
          <w:sz w:val="26"/>
          <w:szCs w:val="26"/>
        </w:rPr>
        <w:t>.</w:t>
      </w:r>
    </w:p>
    <w:p w:rsidR="0060253F" w:rsidRDefault="000E748E" w:rsidP="00F23555">
      <w:pPr>
        <w:spacing w:line="360" w:lineRule="auto"/>
        <w:ind w:firstLine="709"/>
        <w:jc w:val="both"/>
        <w:rPr>
          <w:sz w:val="26"/>
          <w:szCs w:val="26"/>
        </w:rPr>
      </w:pPr>
      <w:r>
        <w:rPr>
          <w:sz w:val="26"/>
          <w:szCs w:val="26"/>
        </w:rPr>
        <w:t>Одновременно за дачу</w:t>
      </w:r>
      <w:r w:rsidRPr="000E748E">
        <w:rPr>
          <w:sz w:val="26"/>
          <w:szCs w:val="26"/>
        </w:rPr>
        <w:t xml:space="preserve"> заведомо ложного заключения экспертизы промышленной безопасности</w:t>
      </w:r>
      <w:r>
        <w:rPr>
          <w:sz w:val="26"/>
          <w:szCs w:val="26"/>
        </w:rPr>
        <w:t xml:space="preserve"> в настоящее время предусмотрена как административная (часть 4 статьи 9.1 Кодекса Российской Федерации об административных правонарушениях), влекущая дисквалификацию должностного лица на срок до двух лет, так и уголовная ответственность (статья 217.2 Уголовного кодекса Российской Федерации), в зависимости от тяжести последствий совершенного правонарушения влекущая лишение свободы эксперта на срок до 7 лет </w:t>
      </w:r>
      <w:r w:rsidRPr="000E748E">
        <w:rPr>
          <w:sz w:val="26"/>
          <w:szCs w:val="26"/>
        </w:rPr>
        <w:t>с лишением права занимать определенные должности или заниматься определенной деятельностью</w:t>
      </w:r>
      <w:r>
        <w:rPr>
          <w:sz w:val="26"/>
          <w:szCs w:val="26"/>
        </w:rPr>
        <w:t>.</w:t>
      </w:r>
    </w:p>
    <w:p w:rsidR="000F0E79" w:rsidRDefault="000F0E79" w:rsidP="000F0E79">
      <w:pPr>
        <w:spacing w:line="360" w:lineRule="auto"/>
        <w:ind w:firstLine="709"/>
        <w:jc w:val="both"/>
        <w:rPr>
          <w:sz w:val="26"/>
          <w:szCs w:val="26"/>
        </w:rPr>
      </w:pPr>
      <w:r>
        <w:rPr>
          <w:sz w:val="26"/>
          <w:szCs w:val="26"/>
        </w:rPr>
        <w:t xml:space="preserve">Кроме того, в соответствии с подпунктом «г» пункта 24 </w:t>
      </w:r>
      <w:r w:rsidRPr="000F0E79">
        <w:rPr>
          <w:sz w:val="26"/>
          <w:szCs w:val="26"/>
        </w:rPr>
        <w:t>Положени</w:t>
      </w:r>
      <w:r w:rsidR="00FB4F1F">
        <w:rPr>
          <w:sz w:val="26"/>
          <w:szCs w:val="26"/>
        </w:rPr>
        <w:t>я</w:t>
      </w:r>
      <w:r w:rsidRPr="000F0E79">
        <w:rPr>
          <w:sz w:val="26"/>
          <w:szCs w:val="26"/>
        </w:rPr>
        <w:t xml:space="preserve"> об аттестации экспертов в области промышленной безопасности</w:t>
      </w:r>
      <w:r>
        <w:rPr>
          <w:sz w:val="26"/>
          <w:szCs w:val="26"/>
        </w:rPr>
        <w:t xml:space="preserve">, утвержденного постановлением Правительства Российской Федерации от 28 мая 2015 г. № 509, основанием для принятия </w:t>
      </w:r>
      <w:proofErr w:type="spellStart"/>
      <w:r>
        <w:rPr>
          <w:sz w:val="26"/>
          <w:szCs w:val="26"/>
        </w:rPr>
        <w:t>Ростехнадзором</w:t>
      </w:r>
      <w:proofErr w:type="spellEnd"/>
      <w:r>
        <w:rPr>
          <w:sz w:val="26"/>
          <w:szCs w:val="26"/>
        </w:rPr>
        <w:t xml:space="preserve"> решения </w:t>
      </w:r>
      <w:r w:rsidRPr="000F0E79">
        <w:rPr>
          <w:sz w:val="26"/>
          <w:szCs w:val="26"/>
        </w:rPr>
        <w:t>о прекращении действия аттестации (квалификационного удостоверения) и об исключении сведений о физическом лице из реестра экспертов</w:t>
      </w:r>
      <w:r>
        <w:rPr>
          <w:sz w:val="26"/>
          <w:szCs w:val="26"/>
        </w:rPr>
        <w:t xml:space="preserve"> является </w:t>
      </w:r>
      <w:r w:rsidRPr="000F0E79">
        <w:rPr>
          <w:sz w:val="26"/>
          <w:szCs w:val="26"/>
        </w:rPr>
        <w:t>вступление в законную силу решения о назначении в отношении эксперта уголовного или административного наказания за дачу заведомо ложного заключения экспертизы промышленной безопасности</w:t>
      </w:r>
      <w:r w:rsidR="00FB4F1F">
        <w:rPr>
          <w:sz w:val="26"/>
          <w:szCs w:val="26"/>
        </w:rPr>
        <w:t>.</w:t>
      </w:r>
    </w:p>
    <w:p w:rsidR="00485D2F" w:rsidRDefault="00FB4F1F" w:rsidP="000F0E79">
      <w:pPr>
        <w:spacing w:line="360" w:lineRule="auto"/>
        <w:ind w:firstLine="709"/>
        <w:jc w:val="both"/>
        <w:rPr>
          <w:sz w:val="26"/>
          <w:szCs w:val="26"/>
        </w:rPr>
      </w:pPr>
      <w:r>
        <w:rPr>
          <w:sz w:val="26"/>
          <w:szCs w:val="26"/>
        </w:rPr>
        <w:t xml:space="preserve">Таким образом, </w:t>
      </w:r>
      <w:r w:rsidR="00485D2F">
        <w:rPr>
          <w:sz w:val="26"/>
          <w:szCs w:val="26"/>
        </w:rPr>
        <w:t>в действующей системе правового регулирования отсутствует утвержденный</w:t>
      </w:r>
      <w:r>
        <w:rPr>
          <w:sz w:val="26"/>
          <w:szCs w:val="26"/>
        </w:rPr>
        <w:t xml:space="preserve"> поряд</w:t>
      </w:r>
      <w:r w:rsidR="00485D2F">
        <w:rPr>
          <w:sz w:val="26"/>
          <w:szCs w:val="26"/>
        </w:rPr>
        <w:t>ок</w:t>
      </w:r>
      <w:r w:rsidRPr="00FB4F1F">
        <w:rPr>
          <w:sz w:val="26"/>
          <w:szCs w:val="26"/>
        </w:rPr>
        <w:t xml:space="preserve"> (критери</w:t>
      </w:r>
      <w:r w:rsidR="00485D2F">
        <w:rPr>
          <w:sz w:val="26"/>
          <w:szCs w:val="26"/>
        </w:rPr>
        <w:t>и</w:t>
      </w:r>
      <w:r w:rsidRPr="00FB4F1F">
        <w:rPr>
          <w:sz w:val="26"/>
          <w:szCs w:val="26"/>
        </w:rPr>
        <w:t>) выявления заведомо ложных заключений экспертизы промышленной безопасности</w:t>
      </w:r>
      <w:r w:rsidR="00485D2F">
        <w:rPr>
          <w:sz w:val="26"/>
          <w:szCs w:val="26"/>
        </w:rPr>
        <w:t xml:space="preserve">, что не позволяет любому заинтересованному лицу эффективным образом реализовать право административного (внесудебного) оспаривания </w:t>
      </w:r>
      <w:r w:rsidR="00485D2F" w:rsidRPr="00FB4F1F">
        <w:rPr>
          <w:sz w:val="26"/>
          <w:szCs w:val="26"/>
        </w:rPr>
        <w:t>заведомо ложных заключений экспертизы промышленной безопасности</w:t>
      </w:r>
      <w:r w:rsidR="00485D2F">
        <w:rPr>
          <w:sz w:val="26"/>
          <w:szCs w:val="26"/>
        </w:rPr>
        <w:t>.</w:t>
      </w:r>
    </w:p>
    <w:p w:rsidR="00F23555" w:rsidRDefault="00485D2F" w:rsidP="00F23555">
      <w:pPr>
        <w:spacing w:line="360" w:lineRule="auto"/>
        <w:ind w:firstLine="709"/>
        <w:jc w:val="both"/>
        <w:rPr>
          <w:sz w:val="26"/>
          <w:szCs w:val="26"/>
        </w:rPr>
      </w:pPr>
      <w:r>
        <w:rPr>
          <w:sz w:val="26"/>
          <w:szCs w:val="26"/>
        </w:rPr>
        <w:t>4</w:t>
      </w:r>
      <w:r w:rsidR="00F23555">
        <w:rPr>
          <w:sz w:val="26"/>
          <w:szCs w:val="26"/>
        </w:rPr>
        <w:t>. Подпункт</w:t>
      </w:r>
      <w:r w:rsidR="005F2640">
        <w:rPr>
          <w:sz w:val="26"/>
          <w:szCs w:val="26"/>
        </w:rPr>
        <w:t>ом</w:t>
      </w:r>
      <w:r w:rsidR="00F23555">
        <w:rPr>
          <w:sz w:val="26"/>
          <w:szCs w:val="26"/>
        </w:rPr>
        <w:t xml:space="preserve"> 3 пункта 37 Правил экспертизы предполагается, что заключение экспертизы содержит </w:t>
      </w:r>
      <w:r w:rsidR="00F23555" w:rsidRPr="00040BB5">
        <w:rPr>
          <w:i/>
          <w:sz w:val="26"/>
          <w:szCs w:val="26"/>
        </w:rPr>
        <w:t>объект экспертизы</w:t>
      </w:r>
      <w:r w:rsidR="00F23555">
        <w:rPr>
          <w:sz w:val="26"/>
          <w:szCs w:val="26"/>
        </w:rPr>
        <w:t>, на который распространяется действие заключения экспертизы.</w:t>
      </w:r>
    </w:p>
    <w:p w:rsidR="00040BB5" w:rsidRDefault="00040BB5" w:rsidP="00F23555">
      <w:pPr>
        <w:spacing w:line="360" w:lineRule="auto"/>
        <w:ind w:firstLine="709"/>
        <w:jc w:val="both"/>
        <w:rPr>
          <w:sz w:val="26"/>
          <w:szCs w:val="26"/>
        </w:rPr>
      </w:pPr>
      <w:r>
        <w:rPr>
          <w:sz w:val="26"/>
          <w:szCs w:val="26"/>
        </w:rPr>
        <w:t xml:space="preserve">Предлагаемое регулирование с учетом положений подпункта 3 пункта 26 действующих </w:t>
      </w:r>
      <w:r w:rsidRPr="00040BB5">
        <w:rPr>
          <w:sz w:val="26"/>
          <w:szCs w:val="26"/>
        </w:rPr>
        <w:t>Правил проведения экспертизы промышленной безопасности</w:t>
      </w:r>
      <w:r>
        <w:rPr>
          <w:sz w:val="26"/>
          <w:szCs w:val="26"/>
        </w:rPr>
        <w:t>, утвержденных п</w:t>
      </w:r>
      <w:r w:rsidRPr="00040BB5">
        <w:rPr>
          <w:sz w:val="26"/>
          <w:szCs w:val="26"/>
        </w:rPr>
        <w:t>риказ</w:t>
      </w:r>
      <w:r>
        <w:rPr>
          <w:sz w:val="26"/>
          <w:szCs w:val="26"/>
        </w:rPr>
        <w:t>ом</w:t>
      </w:r>
      <w:r w:rsidRPr="00040BB5">
        <w:rPr>
          <w:sz w:val="26"/>
          <w:szCs w:val="26"/>
        </w:rPr>
        <w:t xml:space="preserve"> </w:t>
      </w:r>
      <w:proofErr w:type="spellStart"/>
      <w:r w:rsidRPr="00040BB5">
        <w:rPr>
          <w:sz w:val="26"/>
          <w:szCs w:val="26"/>
        </w:rPr>
        <w:t>Ростехнадзора</w:t>
      </w:r>
      <w:proofErr w:type="spellEnd"/>
      <w:r w:rsidRPr="00040BB5">
        <w:rPr>
          <w:sz w:val="26"/>
          <w:szCs w:val="26"/>
        </w:rPr>
        <w:t xml:space="preserve"> от 14</w:t>
      </w:r>
      <w:r>
        <w:rPr>
          <w:sz w:val="26"/>
          <w:szCs w:val="26"/>
        </w:rPr>
        <w:t xml:space="preserve"> ноября </w:t>
      </w:r>
      <w:r w:rsidRPr="00040BB5">
        <w:rPr>
          <w:sz w:val="26"/>
          <w:szCs w:val="26"/>
        </w:rPr>
        <w:t>2013</w:t>
      </w:r>
      <w:r>
        <w:rPr>
          <w:sz w:val="26"/>
          <w:szCs w:val="26"/>
        </w:rPr>
        <w:t xml:space="preserve"> г.</w:t>
      </w:r>
      <w:r w:rsidRPr="00040BB5">
        <w:rPr>
          <w:sz w:val="26"/>
          <w:szCs w:val="26"/>
        </w:rPr>
        <w:t xml:space="preserve"> </w:t>
      </w:r>
      <w:r>
        <w:rPr>
          <w:sz w:val="26"/>
          <w:szCs w:val="26"/>
        </w:rPr>
        <w:t>№</w:t>
      </w:r>
      <w:r w:rsidRPr="00040BB5">
        <w:rPr>
          <w:sz w:val="26"/>
          <w:szCs w:val="26"/>
        </w:rPr>
        <w:t xml:space="preserve"> 538</w:t>
      </w:r>
      <w:r>
        <w:rPr>
          <w:sz w:val="26"/>
          <w:szCs w:val="26"/>
        </w:rPr>
        <w:t>, в соответствии с которым з</w:t>
      </w:r>
      <w:r w:rsidRPr="00040BB5">
        <w:rPr>
          <w:sz w:val="26"/>
          <w:szCs w:val="26"/>
        </w:rPr>
        <w:t xml:space="preserve">аключение экспертизы </w:t>
      </w:r>
      <w:r w:rsidRPr="00040BB5">
        <w:rPr>
          <w:i/>
          <w:sz w:val="26"/>
          <w:szCs w:val="26"/>
        </w:rPr>
        <w:t>содержит перечень объектов экспертизы</w:t>
      </w:r>
      <w:r w:rsidRPr="00040BB5">
        <w:rPr>
          <w:sz w:val="26"/>
          <w:szCs w:val="26"/>
        </w:rPr>
        <w:t>, на которые распространяется действие заключения экспертизы</w:t>
      </w:r>
      <w:r>
        <w:rPr>
          <w:sz w:val="26"/>
          <w:szCs w:val="26"/>
        </w:rPr>
        <w:t xml:space="preserve">, не позволяет определить допустимость  объединения </w:t>
      </w:r>
      <w:r>
        <w:rPr>
          <w:sz w:val="26"/>
          <w:szCs w:val="26"/>
        </w:rPr>
        <w:br/>
        <w:t>в одном заключении несколько однотипных единиц оборудования, установленных совместно, технологически связанных и выполняющих одинаковую функцию.</w:t>
      </w:r>
    </w:p>
    <w:p w:rsidR="00F23555" w:rsidRDefault="00040BB5" w:rsidP="00F23555">
      <w:pPr>
        <w:spacing w:line="360" w:lineRule="auto"/>
        <w:ind w:firstLine="709"/>
        <w:jc w:val="both"/>
        <w:rPr>
          <w:sz w:val="26"/>
          <w:szCs w:val="26"/>
        </w:rPr>
      </w:pPr>
      <w:r>
        <w:rPr>
          <w:sz w:val="26"/>
          <w:szCs w:val="26"/>
        </w:rPr>
        <w:t xml:space="preserve"> </w:t>
      </w:r>
      <w:r w:rsidR="00F23555">
        <w:rPr>
          <w:sz w:val="26"/>
          <w:szCs w:val="26"/>
        </w:rPr>
        <w:t>При этом проект акта разработан в рамках реализации механизма «регуляторной гильотины», целью которого является формирование современной, адекватной требованиям времени и технологического развития, эффективной системы регулирования в соответствующей сфере общественных отношений, основанной на выявлении наиболее значимых общественных рисков и их снижении до приемлемого уровня, в том числе путем выбора адекватных способов воздействия на риски и установления таких обязательных требований, которые в наибольшей степени влияют на предотвращение негативных последствий реализации этих рисков</w:t>
      </w:r>
      <w:r w:rsidR="00F23555">
        <w:rPr>
          <w:rStyle w:val="a7"/>
          <w:sz w:val="26"/>
          <w:szCs w:val="26"/>
        </w:rPr>
        <w:footnoteReference w:id="2"/>
      </w:r>
      <w:r w:rsidR="00F23555">
        <w:rPr>
          <w:sz w:val="26"/>
          <w:szCs w:val="26"/>
        </w:rPr>
        <w:t xml:space="preserve">. </w:t>
      </w:r>
    </w:p>
    <w:p w:rsidR="00F23555" w:rsidRDefault="00F23555" w:rsidP="00F23555">
      <w:pPr>
        <w:spacing w:line="360" w:lineRule="auto"/>
        <w:ind w:firstLine="709"/>
        <w:jc w:val="both"/>
        <w:rPr>
          <w:sz w:val="26"/>
          <w:szCs w:val="26"/>
        </w:rPr>
      </w:pPr>
      <w:r>
        <w:rPr>
          <w:sz w:val="26"/>
          <w:szCs w:val="26"/>
        </w:rPr>
        <w:t>В то</w:t>
      </w:r>
      <w:r w:rsidR="00E62A12">
        <w:rPr>
          <w:sz w:val="26"/>
          <w:szCs w:val="26"/>
        </w:rPr>
        <w:t xml:space="preserve"> </w:t>
      </w:r>
      <w:r>
        <w:rPr>
          <w:sz w:val="26"/>
          <w:szCs w:val="26"/>
        </w:rPr>
        <w:t>же время с учетом целей механизма «регуляторной гильотины» представляется, что разрабатываемые проекты актов должны содержать актуализированные требования, разработанные с учетом риск-ориентированного подхода и современного уровня технологического развития в основных сферах общественных отношений</w:t>
      </w:r>
      <w:r>
        <w:rPr>
          <w:rStyle w:val="a7"/>
          <w:sz w:val="26"/>
          <w:szCs w:val="26"/>
        </w:rPr>
        <w:footnoteReference w:id="3"/>
      </w:r>
      <w:r>
        <w:rPr>
          <w:sz w:val="26"/>
          <w:szCs w:val="26"/>
        </w:rPr>
        <w:t xml:space="preserve">. </w:t>
      </w:r>
    </w:p>
    <w:p w:rsidR="00F23555" w:rsidRDefault="00F23555" w:rsidP="00F23555">
      <w:pPr>
        <w:spacing w:line="360" w:lineRule="auto"/>
        <w:ind w:firstLine="709"/>
        <w:jc w:val="both"/>
        <w:rPr>
          <w:sz w:val="26"/>
          <w:szCs w:val="26"/>
        </w:rPr>
      </w:pPr>
      <w:r>
        <w:rPr>
          <w:sz w:val="26"/>
          <w:szCs w:val="26"/>
        </w:rPr>
        <w:t xml:space="preserve">В этой связи разработчиком должны быть обоснованы актуальность </w:t>
      </w:r>
      <w:r>
        <w:rPr>
          <w:sz w:val="26"/>
          <w:szCs w:val="26"/>
        </w:rPr>
        <w:br/>
        <w:t>и эффективность утверждаемых требований.</w:t>
      </w:r>
    </w:p>
    <w:p w:rsidR="00F23555" w:rsidRDefault="00F23555" w:rsidP="00F23555">
      <w:pPr>
        <w:spacing w:line="360" w:lineRule="auto"/>
        <w:ind w:firstLine="709"/>
        <w:jc w:val="both"/>
        <w:rPr>
          <w:sz w:val="26"/>
          <w:szCs w:val="26"/>
        </w:rPr>
      </w:pPr>
      <w:r>
        <w:rPr>
          <w:sz w:val="26"/>
          <w:szCs w:val="26"/>
        </w:rPr>
        <w:t xml:space="preserve">Учитывая изложенное, представляется необходимым дополнительно обосновать необходимость исключения возможности проведения экспертизы по группам аналогичных объектов, поскольку проведение экспертизы по каждому конкретному объекту может существенно увеличить затраты субъектов предпринимательской деятельности </w:t>
      </w:r>
      <w:r w:rsidR="00040BB5">
        <w:rPr>
          <w:sz w:val="26"/>
          <w:szCs w:val="26"/>
        </w:rPr>
        <w:br/>
      </w:r>
      <w:r>
        <w:rPr>
          <w:sz w:val="26"/>
          <w:szCs w:val="26"/>
        </w:rPr>
        <w:t>на проведения соответствующей экспертизы.</w:t>
      </w:r>
    </w:p>
    <w:p w:rsidR="00A25E0B" w:rsidRDefault="00A25E0B" w:rsidP="00F23555">
      <w:pPr>
        <w:spacing w:line="360" w:lineRule="auto"/>
        <w:ind w:firstLine="709"/>
        <w:jc w:val="both"/>
        <w:rPr>
          <w:sz w:val="26"/>
          <w:szCs w:val="26"/>
        </w:rPr>
      </w:pPr>
      <w:r>
        <w:rPr>
          <w:sz w:val="26"/>
          <w:szCs w:val="26"/>
        </w:rPr>
        <w:t xml:space="preserve">С учетом изложенных в настоящем заключении замечаний отмечаем затруднительность реализации положений части 3 статьи 13 Закона № 116-ФЗ, </w:t>
      </w:r>
      <w:r>
        <w:rPr>
          <w:sz w:val="26"/>
          <w:szCs w:val="26"/>
        </w:rPr>
        <w:br/>
        <w:t>в соответствии с которыми э</w:t>
      </w:r>
      <w:r w:rsidRPr="00A25E0B">
        <w:rPr>
          <w:sz w:val="26"/>
          <w:szCs w:val="26"/>
        </w:rPr>
        <w:t xml:space="preserve">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w:t>
      </w:r>
      <w:r>
        <w:rPr>
          <w:sz w:val="26"/>
          <w:szCs w:val="26"/>
        </w:rPr>
        <w:br/>
      </w:r>
      <w:r w:rsidRPr="00A25E0B">
        <w:rPr>
          <w:sz w:val="26"/>
          <w:szCs w:val="26"/>
        </w:rPr>
        <w:t xml:space="preserve">и полноты исследований, проводимых с использованием современных достижений науки </w:t>
      </w:r>
      <w:r>
        <w:rPr>
          <w:sz w:val="26"/>
          <w:szCs w:val="26"/>
        </w:rPr>
        <w:br/>
      </w:r>
      <w:r w:rsidRPr="00A25E0B">
        <w:rPr>
          <w:sz w:val="26"/>
          <w:szCs w:val="26"/>
        </w:rPr>
        <w:t>и техники.</w:t>
      </w:r>
    </w:p>
    <w:p w:rsidR="00F23555" w:rsidRDefault="00F23555" w:rsidP="00F23555">
      <w:pPr>
        <w:spacing w:line="360" w:lineRule="auto"/>
        <w:ind w:firstLine="709"/>
        <w:jc w:val="both"/>
        <w:rPr>
          <w:sz w:val="26"/>
          <w:szCs w:val="26"/>
        </w:rPr>
      </w:pPr>
      <w:r>
        <w:rPr>
          <w:sz w:val="26"/>
          <w:szCs w:val="26"/>
        </w:rPr>
        <w:t>Дополнительно обращаем внимание, что при проведении публичных консультаций поступили отдельные предложения и замечания, рекомендуемые для рассмотрения разработчику в целях их возможного учета при доработке проекта акта (прилагаются).</w:t>
      </w:r>
    </w:p>
    <w:p w:rsidR="00F23555" w:rsidRDefault="00F23555" w:rsidP="00F23555">
      <w:pPr>
        <w:spacing w:line="360" w:lineRule="auto"/>
        <w:ind w:firstLine="709"/>
        <w:jc w:val="both"/>
        <w:rPr>
          <w:sz w:val="26"/>
          <w:szCs w:val="26"/>
        </w:rPr>
      </w:pPr>
      <w:r>
        <w:rPr>
          <w:sz w:val="26"/>
          <w:szCs w:val="26"/>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rsidR="00F23555" w:rsidRDefault="00F23555" w:rsidP="00F23555">
      <w:pPr>
        <w:spacing w:line="360" w:lineRule="auto"/>
        <w:ind w:firstLine="709"/>
        <w:jc w:val="both"/>
        <w:rPr>
          <w:sz w:val="26"/>
          <w:szCs w:val="26"/>
        </w:rPr>
      </w:pPr>
      <w:r>
        <w:rPr>
          <w:sz w:val="26"/>
          <w:szCs w:val="26"/>
        </w:rPr>
        <w:t xml:space="preserve">На основании проведенной оценки регулирующего воздействия проекта акта </w:t>
      </w:r>
      <w:r>
        <w:rPr>
          <w:sz w:val="26"/>
          <w:szCs w:val="26"/>
        </w:rPr>
        <w:br/>
        <w:t xml:space="preserve">с учетом информации, представленной разработчиком, Минэкономразвития России сделаны следующие выводы. </w:t>
      </w:r>
    </w:p>
    <w:p w:rsidR="00F23555" w:rsidRDefault="00F23555" w:rsidP="00F23555">
      <w:pPr>
        <w:spacing w:line="360" w:lineRule="auto"/>
        <w:ind w:firstLine="709"/>
        <w:jc w:val="both"/>
        <w:rPr>
          <w:sz w:val="26"/>
          <w:szCs w:val="26"/>
        </w:rPr>
      </w:pPr>
      <w:r>
        <w:rPr>
          <w:sz w:val="26"/>
          <w:szCs w:val="26"/>
        </w:rPr>
        <w:t>Наличие проблемы и целесообразность ее решения с помощью регулирования, предусмотренного проектом акта, разработчиком обоснованы.</w:t>
      </w:r>
    </w:p>
    <w:p w:rsidR="00F23555" w:rsidRDefault="00F23555" w:rsidP="00F23555">
      <w:pPr>
        <w:spacing w:line="360" w:lineRule="auto"/>
        <w:ind w:firstLine="709"/>
        <w:jc w:val="both"/>
        <w:rPr>
          <w:sz w:val="26"/>
          <w:szCs w:val="26"/>
        </w:rPr>
      </w:pPr>
      <w:r>
        <w:rPr>
          <w:sz w:val="26"/>
          <w:szCs w:val="26"/>
        </w:rPr>
        <w:t xml:space="preserve">В проекте акта выявлены положения, вводящие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введению, а также положения, приводящие к возникновению необоснованных расходов физических и юридических лиц </w:t>
      </w:r>
      <w:r w:rsidR="000774EE">
        <w:rPr>
          <w:sz w:val="26"/>
          <w:szCs w:val="26"/>
        </w:rPr>
        <w:br/>
      </w:r>
      <w:r>
        <w:rPr>
          <w:sz w:val="26"/>
          <w:szCs w:val="26"/>
        </w:rPr>
        <w:t xml:space="preserve">в сфере предпринимательской и иной экономической деятельности. </w:t>
      </w:r>
    </w:p>
    <w:p w:rsidR="003E1B26" w:rsidRPr="00B640B9" w:rsidRDefault="003E1B26" w:rsidP="007342DA">
      <w:pPr>
        <w:spacing w:line="360" w:lineRule="auto"/>
        <w:ind w:firstLine="709"/>
        <w:jc w:val="both"/>
        <w:rPr>
          <w:sz w:val="26"/>
          <w:szCs w:val="26"/>
        </w:rPr>
      </w:pPr>
      <w:r w:rsidRPr="00B640B9">
        <w:rPr>
          <w:sz w:val="26"/>
          <w:szCs w:val="26"/>
        </w:rPr>
        <w:t xml:space="preserve">Приложение: на </w:t>
      </w:r>
      <w:r w:rsidR="00776358">
        <w:rPr>
          <w:sz w:val="26"/>
          <w:szCs w:val="26"/>
        </w:rPr>
        <w:t>3</w:t>
      </w:r>
      <w:r w:rsidRPr="00B640B9">
        <w:rPr>
          <w:sz w:val="26"/>
          <w:szCs w:val="26"/>
        </w:rPr>
        <w:t xml:space="preserve"> л. в 1 экз.</w:t>
      </w:r>
    </w:p>
    <w:p w:rsidR="00FD1B5E" w:rsidRDefault="00FD1B5E" w:rsidP="00FD1B5E">
      <w:pPr>
        <w:rPr>
          <w:sz w:val="18"/>
          <w:szCs w:val="18"/>
        </w:rPr>
        <w:sectPr w:rsidR="00FD1B5E" w:rsidSect="00FD1B5E">
          <w:headerReference w:type="even" r:id="rId8"/>
          <w:headerReference w:type="default" r:id="rId9"/>
          <w:headerReference w:type="first" r:id="rId10"/>
          <w:footnotePr>
            <w:numRestart w:val="eachPage"/>
          </w:footnotePr>
          <w:pgSz w:w="11907" w:h="16840" w:code="9"/>
          <w:pgMar w:top="1134" w:right="567" w:bottom="1134" w:left="1134" w:header="720" w:footer="720" w:gutter="0"/>
          <w:pgNumType w:start="1"/>
          <w:cols w:space="720"/>
          <w:titlePg/>
          <w:docGrid w:linePitch="326"/>
        </w:sectPr>
      </w:pPr>
    </w:p>
    <w:tbl>
      <w:tblPr>
        <w:tblW w:w="0" w:type="auto"/>
        <w:tblLook w:val="01E0" w:firstRow="1" w:lastRow="1" w:firstColumn="1" w:lastColumn="1" w:noHBand="0" w:noVBand="0"/>
      </w:tblPr>
      <w:tblGrid>
        <w:gridCol w:w="5637"/>
        <w:gridCol w:w="4500"/>
      </w:tblGrid>
      <w:tr w:rsidR="00FD1B5E" w:rsidRPr="00AD3D49" w:rsidTr="000774EE">
        <w:trPr>
          <w:trHeight w:val="86"/>
        </w:trPr>
        <w:tc>
          <w:tcPr>
            <w:tcW w:w="5637" w:type="dxa"/>
          </w:tcPr>
          <w:p w:rsidR="00FD1B5E" w:rsidRPr="00AD3D49" w:rsidRDefault="00FD1B5E" w:rsidP="006C7101">
            <w:pPr>
              <w:jc w:val="right"/>
              <w:rPr>
                <w:sz w:val="26"/>
                <w:szCs w:val="26"/>
              </w:rPr>
            </w:pPr>
          </w:p>
        </w:tc>
        <w:tc>
          <w:tcPr>
            <w:tcW w:w="4500" w:type="dxa"/>
          </w:tcPr>
          <w:p w:rsidR="00FD1B5E" w:rsidRPr="00AD3D49" w:rsidRDefault="00FD1B5E" w:rsidP="006C7101">
            <w:pPr>
              <w:jc w:val="both"/>
              <w:rPr>
                <w:sz w:val="26"/>
                <w:szCs w:val="26"/>
              </w:rPr>
            </w:pPr>
            <w:r w:rsidRPr="00AD3D49">
              <w:rPr>
                <w:sz w:val="26"/>
                <w:szCs w:val="26"/>
              </w:rPr>
              <w:t xml:space="preserve">Приложение к заключению об оценке регулирующего воздействия </w:t>
            </w:r>
            <w:r w:rsidR="003F59DF">
              <w:rPr>
                <w:sz w:val="26"/>
                <w:szCs w:val="26"/>
              </w:rPr>
              <w:br/>
            </w:r>
            <w:r w:rsidRPr="00AD3D49">
              <w:rPr>
                <w:sz w:val="26"/>
                <w:szCs w:val="26"/>
              </w:rPr>
              <w:t xml:space="preserve">на проект </w:t>
            </w:r>
            <w:r w:rsidR="003F59DF" w:rsidRPr="003F59DF">
              <w:rPr>
                <w:sz w:val="26"/>
                <w:szCs w:val="26"/>
              </w:rPr>
              <w:t xml:space="preserve">приказа </w:t>
            </w:r>
            <w:proofErr w:type="spellStart"/>
            <w:r w:rsidR="003F59DF" w:rsidRPr="003F59DF">
              <w:rPr>
                <w:sz w:val="26"/>
                <w:szCs w:val="26"/>
              </w:rPr>
              <w:t>Ростехнадзора</w:t>
            </w:r>
            <w:proofErr w:type="spellEnd"/>
          </w:p>
        </w:tc>
      </w:tr>
    </w:tbl>
    <w:p w:rsidR="00FD1B5E" w:rsidRPr="00AD3D49" w:rsidRDefault="00FD1B5E" w:rsidP="00FD1B5E">
      <w:pPr>
        <w:ind w:firstLine="709"/>
        <w:jc w:val="center"/>
        <w:rPr>
          <w:sz w:val="26"/>
          <w:szCs w:val="26"/>
        </w:rPr>
      </w:pPr>
    </w:p>
    <w:p w:rsidR="00B640B9" w:rsidRPr="00B640B9" w:rsidRDefault="00FD1B5E" w:rsidP="00B640B9">
      <w:pPr>
        <w:widowControl w:val="0"/>
        <w:ind w:left="284"/>
        <w:jc w:val="center"/>
        <w:rPr>
          <w:sz w:val="26"/>
          <w:szCs w:val="26"/>
        </w:rPr>
      </w:pPr>
      <w:r w:rsidRPr="00AD3D49">
        <w:rPr>
          <w:sz w:val="26"/>
          <w:szCs w:val="26"/>
        </w:rPr>
        <w:t xml:space="preserve">Справка о результатах проведения публичных консультаций с представителями субъектов предпринимательской и иной деятельности по проекту </w:t>
      </w:r>
      <w:r w:rsidR="00B640B9" w:rsidRPr="00B640B9">
        <w:rPr>
          <w:sz w:val="26"/>
          <w:szCs w:val="26"/>
        </w:rPr>
        <w:t xml:space="preserve">приказа </w:t>
      </w:r>
      <w:proofErr w:type="spellStart"/>
      <w:r w:rsidR="00B640B9" w:rsidRPr="00B640B9">
        <w:rPr>
          <w:sz w:val="26"/>
          <w:szCs w:val="26"/>
        </w:rPr>
        <w:t>Ростехнадзора</w:t>
      </w:r>
      <w:proofErr w:type="spellEnd"/>
      <w:r w:rsidR="00B640B9" w:rsidRPr="00B640B9">
        <w:rPr>
          <w:sz w:val="26"/>
          <w:szCs w:val="26"/>
        </w:rPr>
        <w:t xml:space="preserve"> </w:t>
      </w:r>
    </w:p>
    <w:p w:rsidR="00FD1B5E" w:rsidRPr="00AD3D49" w:rsidRDefault="00B640B9" w:rsidP="00B640B9">
      <w:pPr>
        <w:widowControl w:val="0"/>
        <w:ind w:left="284"/>
        <w:jc w:val="center"/>
        <w:rPr>
          <w:sz w:val="26"/>
          <w:szCs w:val="26"/>
        </w:rPr>
      </w:pPr>
      <w:r w:rsidRPr="00B640B9">
        <w:rPr>
          <w:sz w:val="26"/>
          <w:szCs w:val="26"/>
        </w:rPr>
        <w:t xml:space="preserve">«Об утверждении федеральных норм и правил в области промышленной безопасности «Правила проведения экспертизы промышленной безопасности» </w:t>
      </w:r>
      <w:r>
        <w:rPr>
          <w:sz w:val="26"/>
          <w:szCs w:val="26"/>
        </w:rPr>
        <w:br/>
      </w:r>
      <w:r w:rsidR="00FD1B5E" w:rsidRPr="00AD3D49">
        <w:rPr>
          <w:sz w:val="26"/>
          <w:szCs w:val="26"/>
        </w:rPr>
        <w:t>(далее</w:t>
      </w:r>
      <w:r w:rsidR="00D84DF4">
        <w:rPr>
          <w:sz w:val="26"/>
          <w:szCs w:val="26"/>
        </w:rPr>
        <w:t xml:space="preserve"> соответственно</w:t>
      </w:r>
      <w:r w:rsidR="00FD1B5E" w:rsidRPr="00AD3D49">
        <w:rPr>
          <w:sz w:val="26"/>
          <w:szCs w:val="26"/>
        </w:rPr>
        <w:t xml:space="preserve"> – проект </w:t>
      </w:r>
      <w:r w:rsidR="003E5E17">
        <w:rPr>
          <w:sz w:val="26"/>
          <w:szCs w:val="26"/>
        </w:rPr>
        <w:t>акта</w:t>
      </w:r>
      <w:r w:rsidR="00D84DF4">
        <w:rPr>
          <w:sz w:val="26"/>
          <w:szCs w:val="26"/>
        </w:rPr>
        <w:t>,</w:t>
      </w:r>
      <w:r w:rsidR="00FD1B5E" w:rsidRPr="00AD3D49">
        <w:rPr>
          <w:sz w:val="26"/>
          <w:szCs w:val="26"/>
        </w:rPr>
        <w:t xml:space="preserve"> </w:t>
      </w:r>
      <w:r w:rsidRPr="00B640B9">
        <w:rPr>
          <w:sz w:val="26"/>
          <w:szCs w:val="26"/>
        </w:rPr>
        <w:t>Правил</w:t>
      </w:r>
      <w:r w:rsidR="003F59DF">
        <w:rPr>
          <w:sz w:val="26"/>
          <w:szCs w:val="26"/>
        </w:rPr>
        <w:t>а</w:t>
      </w:r>
      <w:r w:rsidRPr="00B640B9">
        <w:rPr>
          <w:sz w:val="26"/>
          <w:szCs w:val="26"/>
        </w:rPr>
        <w:t xml:space="preserve"> экспертизы</w:t>
      </w:r>
      <w:r w:rsidR="00FD1B5E" w:rsidRPr="00AD3D49">
        <w:rPr>
          <w:sz w:val="26"/>
          <w:szCs w:val="26"/>
        </w:rPr>
        <w:t>)</w:t>
      </w:r>
    </w:p>
    <w:p w:rsidR="00FD1B5E" w:rsidRPr="00AD3D49" w:rsidRDefault="00FD1B5E" w:rsidP="00FD1B5E">
      <w:pPr>
        <w:spacing w:line="264" w:lineRule="auto"/>
        <w:jc w:val="both"/>
        <w:rPr>
          <w:sz w:val="26"/>
          <w:szCs w:val="26"/>
        </w:rPr>
      </w:pPr>
    </w:p>
    <w:p w:rsidR="00FD1B5E" w:rsidRPr="00AD3D49" w:rsidRDefault="00FD1B5E" w:rsidP="00FD1B5E">
      <w:pPr>
        <w:spacing w:line="360" w:lineRule="auto"/>
        <w:ind w:firstLine="708"/>
        <w:jc w:val="both"/>
        <w:rPr>
          <w:sz w:val="26"/>
          <w:szCs w:val="26"/>
        </w:rPr>
      </w:pPr>
      <w:r w:rsidRPr="00AD3D49">
        <w:rPr>
          <w:sz w:val="26"/>
          <w:szCs w:val="26"/>
        </w:rPr>
        <w:t xml:space="preserve">Минэкономразвития России проведены публичные консультации по проекту </w:t>
      </w:r>
      <w:r w:rsidR="00D84DF4">
        <w:rPr>
          <w:sz w:val="26"/>
          <w:szCs w:val="26"/>
        </w:rPr>
        <w:t>акта</w:t>
      </w:r>
      <w:r w:rsidRPr="00AD3D49">
        <w:rPr>
          <w:sz w:val="26"/>
          <w:szCs w:val="26"/>
        </w:rPr>
        <w:t>.</w:t>
      </w:r>
    </w:p>
    <w:p w:rsidR="00FD1B5E" w:rsidRPr="00AD3D49" w:rsidRDefault="00FD1B5E" w:rsidP="00FD1B5E">
      <w:pPr>
        <w:spacing w:line="360" w:lineRule="auto"/>
        <w:ind w:firstLine="708"/>
        <w:jc w:val="both"/>
        <w:rPr>
          <w:sz w:val="26"/>
          <w:szCs w:val="26"/>
        </w:rPr>
      </w:pPr>
      <w:r w:rsidRPr="00AD3D49">
        <w:rPr>
          <w:sz w:val="26"/>
          <w:szCs w:val="26"/>
        </w:rPr>
        <w:t xml:space="preserve">Проект </w:t>
      </w:r>
      <w:r w:rsidR="003E5E17">
        <w:rPr>
          <w:sz w:val="26"/>
          <w:szCs w:val="26"/>
        </w:rPr>
        <w:t>акта</w:t>
      </w:r>
      <w:r w:rsidRPr="00AD3D49">
        <w:rPr>
          <w:sz w:val="26"/>
          <w:szCs w:val="26"/>
        </w:rPr>
        <w:t xml:space="preserve"> и перечень вопросов по нему были направлены в Торгово-промышленную палату Российской Федерации, Российский союз промышленников </w:t>
      </w:r>
      <w:r w:rsidR="00D84DF4">
        <w:rPr>
          <w:sz w:val="26"/>
          <w:szCs w:val="26"/>
        </w:rPr>
        <w:br/>
      </w:r>
      <w:r w:rsidRPr="00AD3D49">
        <w:rPr>
          <w:sz w:val="26"/>
          <w:szCs w:val="26"/>
        </w:rPr>
        <w:t>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другие.</w:t>
      </w:r>
    </w:p>
    <w:p w:rsidR="00FD1B5E" w:rsidRPr="00AD3D49" w:rsidRDefault="00FD1B5E" w:rsidP="00FD1B5E">
      <w:pPr>
        <w:spacing w:line="360" w:lineRule="auto"/>
        <w:ind w:firstLine="708"/>
        <w:jc w:val="both"/>
        <w:rPr>
          <w:sz w:val="26"/>
          <w:szCs w:val="26"/>
        </w:rPr>
      </w:pPr>
      <w:r w:rsidRPr="00AD3D49">
        <w:rPr>
          <w:sz w:val="26"/>
          <w:szCs w:val="26"/>
        </w:rPr>
        <w:t xml:space="preserve">Всего по результатам публичных консультаций было получено </w:t>
      </w:r>
      <w:r w:rsidR="003F59DF">
        <w:rPr>
          <w:sz w:val="26"/>
          <w:szCs w:val="26"/>
        </w:rPr>
        <w:t>6</w:t>
      </w:r>
      <w:r w:rsidRPr="00AD3D49">
        <w:rPr>
          <w:sz w:val="26"/>
          <w:szCs w:val="26"/>
        </w:rPr>
        <w:t xml:space="preserve"> отзыв</w:t>
      </w:r>
      <w:r w:rsidR="003F59DF">
        <w:rPr>
          <w:sz w:val="26"/>
          <w:szCs w:val="26"/>
        </w:rPr>
        <w:t>ов</w:t>
      </w:r>
      <w:r w:rsidRPr="00AD3D49">
        <w:rPr>
          <w:sz w:val="26"/>
          <w:szCs w:val="26"/>
        </w:rPr>
        <w:t xml:space="preserve"> от:</w:t>
      </w:r>
    </w:p>
    <w:p w:rsidR="0066106E" w:rsidRPr="0066106E" w:rsidRDefault="003F59DF" w:rsidP="0066106E">
      <w:pPr>
        <w:spacing w:line="360" w:lineRule="auto"/>
        <w:ind w:firstLine="708"/>
        <w:jc w:val="both"/>
        <w:rPr>
          <w:sz w:val="26"/>
          <w:szCs w:val="26"/>
        </w:rPr>
      </w:pPr>
      <w:r>
        <w:rPr>
          <w:sz w:val="26"/>
          <w:szCs w:val="26"/>
        </w:rPr>
        <w:t xml:space="preserve">1. </w:t>
      </w:r>
      <w:r w:rsidR="0066106E" w:rsidRPr="0066106E">
        <w:rPr>
          <w:sz w:val="26"/>
          <w:szCs w:val="26"/>
        </w:rPr>
        <w:t xml:space="preserve">Комитета Российского союза промышленников и предпринимателей </w:t>
      </w:r>
      <w:r>
        <w:rPr>
          <w:sz w:val="26"/>
          <w:szCs w:val="26"/>
        </w:rPr>
        <w:br/>
      </w:r>
      <w:r w:rsidR="0066106E" w:rsidRPr="0066106E">
        <w:rPr>
          <w:sz w:val="26"/>
          <w:szCs w:val="26"/>
        </w:rPr>
        <w:t>по промышленной безопасности</w:t>
      </w:r>
    </w:p>
    <w:p w:rsidR="003F59DF" w:rsidRDefault="003F59DF" w:rsidP="003F59DF">
      <w:pPr>
        <w:spacing w:line="360" w:lineRule="auto"/>
        <w:ind w:firstLine="708"/>
        <w:jc w:val="both"/>
        <w:rPr>
          <w:sz w:val="26"/>
          <w:szCs w:val="26"/>
        </w:rPr>
      </w:pPr>
      <w:r>
        <w:rPr>
          <w:sz w:val="26"/>
          <w:szCs w:val="26"/>
        </w:rPr>
        <w:t xml:space="preserve">2. АО </w:t>
      </w:r>
      <w:r w:rsidRPr="003F59DF">
        <w:rPr>
          <w:sz w:val="26"/>
          <w:szCs w:val="26"/>
        </w:rPr>
        <w:t>«</w:t>
      </w:r>
      <w:proofErr w:type="spellStart"/>
      <w:r w:rsidRPr="003F59DF">
        <w:rPr>
          <w:sz w:val="26"/>
          <w:szCs w:val="26"/>
        </w:rPr>
        <w:t>Системэнерго</w:t>
      </w:r>
      <w:proofErr w:type="spellEnd"/>
      <w:r w:rsidRPr="003F59DF">
        <w:rPr>
          <w:sz w:val="26"/>
          <w:szCs w:val="26"/>
        </w:rPr>
        <w:t>»</w:t>
      </w:r>
    </w:p>
    <w:p w:rsidR="003F59DF" w:rsidRDefault="003F59DF" w:rsidP="003F59DF">
      <w:pPr>
        <w:spacing w:line="360" w:lineRule="auto"/>
        <w:ind w:firstLine="708"/>
        <w:jc w:val="both"/>
        <w:rPr>
          <w:sz w:val="26"/>
          <w:szCs w:val="26"/>
        </w:rPr>
      </w:pPr>
      <w:r>
        <w:rPr>
          <w:sz w:val="26"/>
          <w:szCs w:val="26"/>
        </w:rPr>
        <w:t xml:space="preserve">3. </w:t>
      </w:r>
      <w:r w:rsidRPr="00B640B9">
        <w:rPr>
          <w:sz w:val="26"/>
          <w:szCs w:val="26"/>
        </w:rPr>
        <w:t>ЗАО НТЦ ПБ</w:t>
      </w:r>
      <w:r>
        <w:rPr>
          <w:sz w:val="26"/>
          <w:szCs w:val="26"/>
        </w:rPr>
        <w:t>;</w:t>
      </w:r>
    </w:p>
    <w:p w:rsidR="00B640B9" w:rsidRDefault="003F59DF" w:rsidP="0066106E">
      <w:pPr>
        <w:spacing w:line="360" w:lineRule="auto"/>
        <w:ind w:firstLine="708"/>
        <w:jc w:val="both"/>
        <w:rPr>
          <w:sz w:val="26"/>
          <w:szCs w:val="26"/>
        </w:rPr>
      </w:pPr>
      <w:r>
        <w:rPr>
          <w:sz w:val="26"/>
          <w:szCs w:val="26"/>
        </w:rPr>
        <w:t xml:space="preserve">4. </w:t>
      </w:r>
      <w:r w:rsidR="00B640B9" w:rsidRPr="00B640B9">
        <w:rPr>
          <w:sz w:val="26"/>
          <w:szCs w:val="26"/>
        </w:rPr>
        <w:t>ООО «ГК «ТЭК»</w:t>
      </w:r>
      <w:r w:rsidR="00B640B9">
        <w:rPr>
          <w:sz w:val="26"/>
          <w:szCs w:val="26"/>
        </w:rPr>
        <w:t>;</w:t>
      </w:r>
    </w:p>
    <w:p w:rsidR="00B640B9" w:rsidRPr="00B640B9" w:rsidRDefault="003F59DF" w:rsidP="003F59DF">
      <w:pPr>
        <w:spacing w:line="360" w:lineRule="auto"/>
        <w:ind w:firstLine="708"/>
        <w:jc w:val="both"/>
        <w:rPr>
          <w:sz w:val="26"/>
          <w:szCs w:val="26"/>
        </w:rPr>
      </w:pPr>
      <w:r>
        <w:rPr>
          <w:sz w:val="26"/>
          <w:szCs w:val="26"/>
        </w:rPr>
        <w:t xml:space="preserve">5. </w:t>
      </w:r>
      <w:r w:rsidRPr="0066106E">
        <w:rPr>
          <w:sz w:val="26"/>
          <w:szCs w:val="26"/>
        </w:rPr>
        <w:t>ФАУ «</w:t>
      </w:r>
      <w:proofErr w:type="spellStart"/>
      <w:r w:rsidRPr="0066106E">
        <w:rPr>
          <w:sz w:val="26"/>
          <w:szCs w:val="26"/>
        </w:rPr>
        <w:t>Главгосэкспертиза</w:t>
      </w:r>
      <w:proofErr w:type="spellEnd"/>
      <w:r w:rsidRPr="0066106E">
        <w:rPr>
          <w:sz w:val="26"/>
          <w:szCs w:val="26"/>
        </w:rPr>
        <w:t xml:space="preserve"> России»</w:t>
      </w:r>
      <w:r>
        <w:rPr>
          <w:sz w:val="26"/>
          <w:szCs w:val="26"/>
        </w:rPr>
        <w:t>;</w:t>
      </w:r>
    </w:p>
    <w:p w:rsidR="00FD1B5E" w:rsidRDefault="003F59DF" w:rsidP="003F59DF">
      <w:pPr>
        <w:spacing w:line="360" w:lineRule="auto"/>
        <w:ind w:firstLine="708"/>
        <w:jc w:val="both"/>
        <w:rPr>
          <w:sz w:val="18"/>
          <w:szCs w:val="18"/>
        </w:rPr>
      </w:pPr>
      <w:r>
        <w:rPr>
          <w:sz w:val="26"/>
          <w:szCs w:val="26"/>
        </w:rPr>
        <w:t>6. ФГБУ ВНИИ ГОЧС (ФЦ)</w:t>
      </w:r>
      <w:r w:rsidRPr="0066106E">
        <w:rPr>
          <w:sz w:val="26"/>
          <w:szCs w:val="26"/>
        </w:rPr>
        <w:t>.</w:t>
      </w:r>
    </w:p>
    <w:p w:rsidR="00FD1B5E" w:rsidRDefault="00FD1B5E" w:rsidP="00FD1B5E">
      <w:pPr>
        <w:rPr>
          <w:sz w:val="18"/>
          <w:szCs w:val="18"/>
        </w:rPr>
      </w:pPr>
    </w:p>
    <w:p w:rsidR="00FD1B5E" w:rsidRDefault="00FD1B5E" w:rsidP="00FD1B5E">
      <w:pPr>
        <w:rPr>
          <w:sz w:val="18"/>
          <w:szCs w:val="18"/>
        </w:rPr>
        <w:sectPr w:rsidR="00FD1B5E" w:rsidSect="00FD1B5E">
          <w:footnotePr>
            <w:numRestart w:val="eachPage"/>
          </w:footnotePr>
          <w:pgSz w:w="11907" w:h="16840" w:code="9"/>
          <w:pgMar w:top="1134" w:right="567" w:bottom="1134" w:left="1134" w:header="720" w:footer="720" w:gutter="0"/>
          <w:pgNumType w:start="1"/>
          <w:cols w:space="720"/>
          <w:titlePg/>
          <w:docGrid w:linePitch="326"/>
        </w:sectPr>
      </w:pPr>
    </w:p>
    <w:p w:rsidR="00FD1B5E" w:rsidRPr="00504DC9" w:rsidRDefault="00FD1B5E" w:rsidP="00504DC9">
      <w:pPr>
        <w:jc w:val="center"/>
        <w:rPr>
          <w:b/>
          <w:sz w:val="26"/>
          <w:szCs w:val="26"/>
        </w:rPr>
      </w:pPr>
      <w:r w:rsidRPr="00504DC9">
        <w:rPr>
          <w:b/>
          <w:sz w:val="26"/>
          <w:szCs w:val="26"/>
        </w:rPr>
        <w:t xml:space="preserve">Сводная таблица результатов проведения публичных консультаций </w:t>
      </w:r>
      <w:r w:rsidR="00504DC9" w:rsidRPr="00504DC9">
        <w:rPr>
          <w:b/>
          <w:sz w:val="26"/>
          <w:szCs w:val="26"/>
        </w:rPr>
        <w:t xml:space="preserve">по проекту акта </w:t>
      </w:r>
      <w:r w:rsidR="00485D2F" w:rsidRPr="00504DC9">
        <w:rPr>
          <w:b/>
          <w:sz w:val="26"/>
          <w:szCs w:val="26"/>
        </w:rPr>
        <w:t xml:space="preserve">с указанными представителями субъектов предпринимательской и иной деятельности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755"/>
        <w:gridCol w:w="12758"/>
      </w:tblGrid>
      <w:tr w:rsidR="00FD1B5E" w:rsidRPr="0059303C" w:rsidTr="00382AD0">
        <w:trPr>
          <w:trHeight w:val="654"/>
          <w:tblHeader/>
        </w:trPr>
        <w:tc>
          <w:tcPr>
            <w:tcW w:w="763" w:type="dxa"/>
          </w:tcPr>
          <w:p w:rsidR="00FD1B5E" w:rsidRPr="0059303C" w:rsidRDefault="00FD1B5E" w:rsidP="006C7101">
            <w:pPr>
              <w:jc w:val="center"/>
              <w:rPr>
                <w:b/>
              </w:rPr>
            </w:pPr>
            <w:r w:rsidRPr="0059303C">
              <w:rPr>
                <w:b/>
              </w:rPr>
              <w:t>№ п/п</w:t>
            </w:r>
          </w:p>
        </w:tc>
        <w:tc>
          <w:tcPr>
            <w:tcW w:w="1755" w:type="dxa"/>
          </w:tcPr>
          <w:p w:rsidR="00FD1B5E" w:rsidRPr="0059303C" w:rsidRDefault="00FD1B5E" w:rsidP="006C7101">
            <w:pPr>
              <w:jc w:val="center"/>
              <w:rPr>
                <w:b/>
              </w:rPr>
            </w:pPr>
            <w:r>
              <w:rPr>
                <w:b/>
              </w:rPr>
              <w:t>Пункт проекта акта</w:t>
            </w:r>
          </w:p>
        </w:tc>
        <w:tc>
          <w:tcPr>
            <w:tcW w:w="12758" w:type="dxa"/>
          </w:tcPr>
          <w:p w:rsidR="00FD1B5E" w:rsidRPr="0059303C" w:rsidRDefault="00FD1B5E" w:rsidP="006C7101">
            <w:pPr>
              <w:jc w:val="center"/>
              <w:rPr>
                <w:b/>
              </w:rPr>
            </w:pPr>
          </w:p>
          <w:p w:rsidR="00FD1B5E" w:rsidRPr="0059303C" w:rsidRDefault="00FD1B5E" w:rsidP="006C7101">
            <w:pPr>
              <w:jc w:val="center"/>
            </w:pPr>
            <w:r w:rsidRPr="0059303C">
              <w:rPr>
                <w:b/>
              </w:rPr>
              <w:t>Замечания и (или) предложения</w:t>
            </w:r>
            <w:r w:rsidR="00382AD0">
              <w:rPr>
                <w:b/>
              </w:rPr>
              <w:t xml:space="preserve"> </w:t>
            </w:r>
            <w:r w:rsidR="00382AD0" w:rsidRPr="00382AD0">
              <w:rPr>
                <w:b/>
              </w:rPr>
              <w:t>субъектов предпринимательской и иной деятельности</w:t>
            </w:r>
          </w:p>
        </w:tc>
      </w:tr>
      <w:tr w:rsidR="00F23555" w:rsidRPr="0059303C" w:rsidTr="006C7101">
        <w:trPr>
          <w:trHeight w:val="423"/>
        </w:trPr>
        <w:tc>
          <w:tcPr>
            <w:tcW w:w="763" w:type="dxa"/>
            <w:vAlign w:val="center"/>
          </w:tcPr>
          <w:p w:rsidR="00F23555" w:rsidRPr="0059303C" w:rsidRDefault="00F23555" w:rsidP="00F23555">
            <w:pPr>
              <w:numPr>
                <w:ilvl w:val="0"/>
                <w:numId w:val="39"/>
              </w:numPr>
              <w:tabs>
                <w:tab w:val="num" w:pos="426"/>
              </w:tabs>
              <w:ind w:left="426" w:hanging="142"/>
              <w:jc w:val="center"/>
              <w:rPr>
                <w:b/>
              </w:rPr>
            </w:pPr>
          </w:p>
        </w:tc>
        <w:tc>
          <w:tcPr>
            <w:tcW w:w="1755" w:type="dxa"/>
            <w:vAlign w:val="center"/>
          </w:tcPr>
          <w:p w:rsidR="00F23555" w:rsidRDefault="00F23555" w:rsidP="00F23555">
            <w:pPr>
              <w:jc w:val="center"/>
            </w:pPr>
            <w:r>
              <w:t xml:space="preserve">В целом </w:t>
            </w:r>
            <w:r>
              <w:br/>
              <w:t>по Правилам экспертизы</w:t>
            </w:r>
          </w:p>
        </w:tc>
        <w:tc>
          <w:tcPr>
            <w:tcW w:w="12758" w:type="dxa"/>
            <w:vAlign w:val="center"/>
          </w:tcPr>
          <w:p w:rsidR="00F23555" w:rsidRDefault="00F23555" w:rsidP="00F23555">
            <w:pPr>
              <w:keepNext/>
              <w:widowControl w:val="0"/>
              <w:autoSpaceDE w:val="0"/>
              <w:autoSpaceDN w:val="0"/>
              <w:adjustRightInd w:val="0"/>
              <w:ind w:firstLine="540"/>
              <w:jc w:val="both"/>
              <w:rPr>
                <w:rFonts w:cs="Calibri"/>
              </w:rPr>
            </w:pPr>
            <w:r>
              <w:rPr>
                <w:rFonts w:cs="Calibri"/>
              </w:rPr>
              <w:t xml:space="preserve">Дополнить </w:t>
            </w:r>
            <w:r>
              <w:t>Правила экспертизы</w:t>
            </w:r>
            <w:r>
              <w:rPr>
                <w:rFonts w:cs="Calibri"/>
              </w:rPr>
              <w:t xml:space="preserve"> пунктом 43.1 следующего содержания:</w:t>
            </w:r>
          </w:p>
          <w:p w:rsidR="00F23555" w:rsidRDefault="00F23555" w:rsidP="00F23555">
            <w:pPr>
              <w:keepNext/>
              <w:widowControl w:val="0"/>
              <w:autoSpaceDE w:val="0"/>
              <w:autoSpaceDN w:val="0"/>
              <w:adjustRightInd w:val="0"/>
              <w:ind w:firstLine="540"/>
              <w:jc w:val="both"/>
              <w:rPr>
                <w:sz w:val="27"/>
                <w:szCs w:val="27"/>
              </w:rPr>
            </w:pPr>
            <w:r>
              <w:rPr>
                <w:rFonts w:cs="Calibri"/>
              </w:rPr>
              <w:t>«43.1 В случае использования при оформлении заключения экспертизы квалифицированной электронной подписи в соответствии с п. 35 настоящих Правил, допускается представление электронного формата заключения непосредственно исполнителем экспертизы промышленной безопасности (при условии передачи ему соответствующих полномочий от руководителя эксплуатирующей организации) с помощью электронных сервисов портала «</w:t>
            </w:r>
            <w:proofErr w:type="spellStart"/>
            <w:r>
              <w:rPr>
                <w:rFonts w:cs="Calibri"/>
              </w:rPr>
              <w:t>Госуслуги</w:t>
            </w:r>
            <w:proofErr w:type="spellEnd"/>
            <w:r>
              <w:rPr>
                <w:rFonts w:cs="Calibri"/>
              </w:rPr>
              <w:t>» для внесения в реестр заключений экспертизы промышленной безопасности.».</w:t>
            </w:r>
          </w:p>
        </w:tc>
      </w:tr>
      <w:tr w:rsidR="00F23555" w:rsidRPr="0059303C" w:rsidTr="006C7101">
        <w:trPr>
          <w:trHeight w:val="423"/>
        </w:trPr>
        <w:tc>
          <w:tcPr>
            <w:tcW w:w="763" w:type="dxa"/>
            <w:vAlign w:val="center"/>
          </w:tcPr>
          <w:p w:rsidR="00F23555" w:rsidRPr="0059303C" w:rsidRDefault="00F23555" w:rsidP="00F23555">
            <w:pPr>
              <w:numPr>
                <w:ilvl w:val="0"/>
                <w:numId w:val="39"/>
              </w:numPr>
              <w:tabs>
                <w:tab w:val="num" w:pos="426"/>
              </w:tabs>
              <w:ind w:left="426" w:hanging="142"/>
              <w:jc w:val="center"/>
              <w:rPr>
                <w:b/>
              </w:rPr>
            </w:pPr>
          </w:p>
        </w:tc>
        <w:tc>
          <w:tcPr>
            <w:tcW w:w="1755" w:type="dxa"/>
            <w:vAlign w:val="center"/>
          </w:tcPr>
          <w:p w:rsidR="00F23555" w:rsidRDefault="00F23555" w:rsidP="00F23555">
            <w:pPr>
              <w:jc w:val="center"/>
            </w:pPr>
            <w:r>
              <w:t>Пункт 5 Правил экспертизы</w:t>
            </w:r>
          </w:p>
        </w:tc>
        <w:tc>
          <w:tcPr>
            <w:tcW w:w="12758" w:type="dxa"/>
            <w:vAlign w:val="center"/>
          </w:tcPr>
          <w:p w:rsidR="00F23555" w:rsidRDefault="00F23555" w:rsidP="00F23555">
            <w:pPr>
              <w:keepNext/>
              <w:widowControl w:val="0"/>
              <w:autoSpaceDE w:val="0"/>
              <w:autoSpaceDN w:val="0"/>
              <w:adjustRightInd w:val="0"/>
              <w:ind w:firstLine="540"/>
              <w:jc w:val="both"/>
            </w:pPr>
            <w:r>
              <w:t>Предлагается изложить в следующей редакции:</w:t>
            </w:r>
            <w:r w:rsidR="004861A1">
              <w:t xml:space="preserve"> </w:t>
            </w:r>
          </w:p>
          <w:p w:rsidR="00F23555" w:rsidRDefault="00F23555" w:rsidP="00F23555">
            <w:pPr>
              <w:keepNext/>
              <w:widowControl w:val="0"/>
              <w:autoSpaceDE w:val="0"/>
              <w:autoSpaceDN w:val="0"/>
              <w:adjustRightInd w:val="0"/>
              <w:ind w:firstLine="540"/>
              <w:jc w:val="both"/>
            </w:pPr>
            <w:r>
              <w:t>«5. Техническое устройство, применяемое на опасном производственном объекте</w:t>
            </w:r>
            <w:r w:rsidR="000774EE">
              <w:t>,</w:t>
            </w:r>
            <w:r>
              <w:t xml:space="preserve"> подлежит экспертизе (если техническим регламентом не установлена иная форма оценки соответствия указанного устройства обязательным требованиям):</w:t>
            </w:r>
          </w:p>
          <w:p w:rsidR="00F23555" w:rsidRDefault="00F23555" w:rsidP="00F23555">
            <w:pPr>
              <w:keepNext/>
              <w:widowControl w:val="0"/>
              <w:autoSpaceDE w:val="0"/>
              <w:autoSpaceDN w:val="0"/>
              <w:adjustRightInd w:val="0"/>
              <w:ind w:firstLine="540"/>
              <w:jc w:val="both"/>
            </w:pPr>
            <w:r>
              <w:t>до начала применения на опасном производственном объекте;</w:t>
            </w:r>
          </w:p>
          <w:p w:rsidR="00F23555" w:rsidRDefault="00F23555" w:rsidP="00F23555">
            <w:pPr>
              <w:keepNext/>
              <w:widowControl w:val="0"/>
              <w:autoSpaceDE w:val="0"/>
              <w:autoSpaceDN w:val="0"/>
              <w:adjustRightInd w:val="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F23555" w:rsidRDefault="00F23555" w:rsidP="00F23555">
            <w:pPr>
              <w:keepNext/>
              <w:widowControl w:val="0"/>
              <w:autoSpaceDE w:val="0"/>
              <w:autoSpaceDN w:val="0"/>
              <w:adjustRightInd w:val="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F23555" w:rsidRDefault="00F23555" w:rsidP="00F23555">
            <w:pPr>
              <w:keepNext/>
              <w:widowControl w:val="0"/>
              <w:autoSpaceDE w:val="0"/>
              <w:autoSpaceDN w:val="0"/>
              <w:adjustRightInd w:val="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F23555" w:rsidRDefault="00F23555" w:rsidP="00F23555">
            <w:pPr>
              <w:keepNext/>
              <w:widowControl w:val="0"/>
              <w:autoSpaceDE w:val="0"/>
              <w:autoSpaceDN w:val="0"/>
              <w:adjustRightInd w:val="0"/>
              <w:ind w:firstLine="540"/>
              <w:jc w:val="both"/>
            </w:pPr>
            <w:r>
              <w:t>по истечении сроков безопасной эксплуатации, установленных заключениями экспертизы.»</w:t>
            </w:r>
          </w:p>
        </w:tc>
      </w:tr>
      <w:tr w:rsidR="00F23555" w:rsidRPr="0059303C" w:rsidTr="006C7101">
        <w:trPr>
          <w:trHeight w:val="423"/>
        </w:trPr>
        <w:tc>
          <w:tcPr>
            <w:tcW w:w="763" w:type="dxa"/>
            <w:vAlign w:val="center"/>
          </w:tcPr>
          <w:p w:rsidR="00F23555" w:rsidRPr="0059303C" w:rsidRDefault="00F23555" w:rsidP="00F23555">
            <w:pPr>
              <w:numPr>
                <w:ilvl w:val="0"/>
                <w:numId w:val="39"/>
              </w:numPr>
              <w:tabs>
                <w:tab w:val="num" w:pos="426"/>
              </w:tabs>
              <w:ind w:left="426" w:hanging="142"/>
              <w:jc w:val="center"/>
              <w:rPr>
                <w:b/>
              </w:rPr>
            </w:pPr>
          </w:p>
        </w:tc>
        <w:tc>
          <w:tcPr>
            <w:tcW w:w="1755" w:type="dxa"/>
            <w:vAlign w:val="center"/>
          </w:tcPr>
          <w:p w:rsidR="00F23555" w:rsidRDefault="00F23555" w:rsidP="00F23555">
            <w:pPr>
              <w:jc w:val="center"/>
            </w:pPr>
            <w:r>
              <w:t>Пункт 14 Правил экспертизы</w:t>
            </w:r>
          </w:p>
        </w:tc>
        <w:tc>
          <w:tcPr>
            <w:tcW w:w="12758" w:type="dxa"/>
            <w:vAlign w:val="center"/>
          </w:tcPr>
          <w:p w:rsidR="00F23555" w:rsidRDefault="00F23555" w:rsidP="00F23555">
            <w:pPr>
              <w:keepNext/>
              <w:widowControl w:val="0"/>
              <w:autoSpaceDE w:val="0"/>
              <w:autoSpaceDN w:val="0"/>
              <w:adjustRightInd w:val="0"/>
              <w:ind w:firstLine="540"/>
              <w:jc w:val="both"/>
            </w:pPr>
            <w:r>
              <w:t>опечатка – пропущен предлог «с»; нужно: в соответствии с требованиями</w:t>
            </w:r>
          </w:p>
        </w:tc>
      </w:tr>
      <w:tr w:rsidR="00F23555" w:rsidRPr="0059303C" w:rsidTr="006C7101">
        <w:trPr>
          <w:trHeight w:val="423"/>
        </w:trPr>
        <w:tc>
          <w:tcPr>
            <w:tcW w:w="763" w:type="dxa"/>
            <w:vAlign w:val="center"/>
          </w:tcPr>
          <w:p w:rsidR="00F23555" w:rsidRPr="0059303C" w:rsidRDefault="00F23555" w:rsidP="00F23555">
            <w:pPr>
              <w:numPr>
                <w:ilvl w:val="0"/>
                <w:numId w:val="39"/>
              </w:numPr>
              <w:tabs>
                <w:tab w:val="num" w:pos="426"/>
              </w:tabs>
              <w:ind w:left="426" w:hanging="142"/>
              <w:jc w:val="center"/>
              <w:rPr>
                <w:b/>
              </w:rPr>
            </w:pPr>
          </w:p>
        </w:tc>
        <w:tc>
          <w:tcPr>
            <w:tcW w:w="1755" w:type="dxa"/>
            <w:vAlign w:val="center"/>
          </w:tcPr>
          <w:p w:rsidR="00F23555" w:rsidRDefault="00F23555" w:rsidP="00F23555">
            <w:pPr>
              <w:jc w:val="center"/>
            </w:pPr>
            <w:r>
              <w:t>Пункт 17 Правил экспертизы</w:t>
            </w:r>
          </w:p>
        </w:tc>
        <w:tc>
          <w:tcPr>
            <w:tcW w:w="12758" w:type="dxa"/>
            <w:vAlign w:val="center"/>
          </w:tcPr>
          <w:p w:rsidR="00F23555" w:rsidRDefault="00F23555" w:rsidP="00F23555">
            <w:pPr>
              <w:keepNext/>
              <w:widowControl w:val="0"/>
              <w:autoSpaceDE w:val="0"/>
              <w:autoSpaceDN w:val="0"/>
              <w:adjustRightInd w:val="0"/>
              <w:ind w:firstLine="540"/>
              <w:jc w:val="both"/>
            </w:pPr>
            <w:r>
              <w:t>В соответствии с пунктом 17 Правил экспертизы указанно, что экспертизу могут проводить организации, находящиеся в ведении Федеральной службы по экологическому, технологическому и атомному надзору. Считаем, что в данном случае возможно злоупотребление полномочиями экспертной организации и возникновение коррупционных рисков.</w:t>
            </w:r>
          </w:p>
        </w:tc>
      </w:tr>
      <w:tr w:rsidR="00F23555" w:rsidRPr="0059303C" w:rsidTr="006C7101">
        <w:trPr>
          <w:trHeight w:val="423"/>
        </w:trPr>
        <w:tc>
          <w:tcPr>
            <w:tcW w:w="763" w:type="dxa"/>
            <w:vAlign w:val="center"/>
          </w:tcPr>
          <w:p w:rsidR="00F23555" w:rsidRPr="0059303C" w:rsidRDefault="00F23555" w:rsidP="00F23555">
            <w:pPr>
              <w:numPr>
                <w:ilvl w:val="0"/>
                <w:numId w:val="39"/>
              </w:numPr>
              <w:tabs>
                <w:tab w:val="num" w:pos="426"/>
              </w:tabs>
              <w:ind w:left="426" w:hanging="142"/>
              <w:jc w:val="center"/>
              <w:rPr>
                <w:b/>
              </w:rPr>
            </w:pPr>
          </w:p>
        </w:tc>
        <w:tc>
          <w:tcPr>
            <w:tcW w:w="1755" w:type="dxa"/>
            <w:vAlign w:val="center"/>
          </w:tcPr>
          <w:p w:rsidR="00F23555" w:rsidRDefault="00F23555" w:rsidP="00F23555">
            <w:pPr>
              <w:jc w:val="center"/>
            </w:pPr>
            <w:r>
              <w:t>Пункты 20, 21 Правил экспертизы</w:t>
            </w:r>
          </w:p>
        </w:tc>
        <w:tc>
          <w:tcPr>
            <w:tcW w:w="12758" w:type="dxa"/>
            <w:vAlign w:val="center"/>
          </w:tcPr>
          <w:p w:rsidR="00F23555" w:rsidRDefault="00F23555" w:rsidP="00F23555">
            <w:pPr>
              <w:keepNext/>
              <w:widowControl w:val="0"/>
              <w:autoSpaceDE w:val="0"/>
              <w:autoSpaceDN w:val="0"/>
              <w:adjustRightInd w:val="0"/>
              <w:ind w:firstLine="540"/>
              <w:jc w:val="both"/>
            </w:pPr>
            <w:r w:rsidRPr="00CC0551">
              <w:t xml:space="preserve">Неоднозначное толкование назначения экспертов более низкой категории. Не раскрыт принцип (методика) назначения руководителя группы (старшего эксперта) и группы экспертов, с учетом объекта экспертизы, области аттестации, наименования и класса опасности опасного производственного объекта в соответствие с Приказом </w:t>
            </w:r>
            <w:proofErr w:type="spellStart"/>
            <w:r w:rsidRPr="00CC0551">
              <w:t>Ростехнадзора</w:t>
            </w:r>
            <w:proofErr w:type="spellEnd"/>
            <w:r w:rsidRPr="00CC0551">
              <w:t xml:space="preserve"> от 9 сентября 2015 года N 355 «Об утверждении перечня областей аттестации экспертов в области промышленной безопасности» (с изменениями на 15 июня 2017 года). Пример:</w:t>
            </w:r>
          </w:p>
          <w:p w:rsidR="00F23555" w:rsidRDefault="00F23555" w:rsidP="00F23555">
            <w:pPr>
              <w:keepNext/>
              <w:widowControl w:val="0"/>
              <w:autoSpaceDE w:val="0"/>
              <w:autoSpaceDN w:val="0"/>
              <w:adjustRightInd w:val="0"/>
              <w:ind w:firstLine="540"/>
              <w:jc w:val="both"/>
            </w:pPr>
            <w:r>
              <w:t>При экспертизе промышленной безопасности технологических трубопроводов для опасных производственных объектов нефтеперерабатывающих производств 1 класса опасности назначается группа экспертов Э7ЗС и Э7ТУ (в соответстви</w:t>
            </w:r>
            <w:r w:rsidR="000774EE">
              <w:t>и</w:t>
            </w:r>
            <w:r>
              <w:t xml:space="preserve"> с Приказом </w:t>
            </w:r>
            <w:proofErr w:type="spellStart"/>
            <w:r>
              <w:t>Ростехнадзора</w:t>
            </w:r>
            <w:proofErr w:type="spellEnd"/>
            <w:r>
              <w:t xml:space="preserve"> от 9 сентября 2015 года N 355 «Об утверждении перечня областей аттестации экспертов в области промышленной безопасности» (с изменениями на 15 июня 2017 года)). В соответстви</w:t>
            </w:r>
            <w:r w:rsidR="000774EE">
              <w:t>и</w:t>
            </w:r>
            <w:r>
              <w:t xml:space="preserve"> с  п. 20 Проекта приказа </w:t>
            </w:r>
            <w:proofErr w:type="spellStart"/>
            <w:r>
              <w:t>Ростехнадзора</w:t>
            </w:r>
            <w:proofErr w:type="spellEnd"/>
            <w:r>
              <w:t xml:space="preserve"> «Об утверждении федеральных норм и правил в области промышленной безопасности «Правила проведения экспертизы промышленной безопасности» не понятен принцип назначения руководителя группы (эксперта первой категории) и эксперта второй или третьей категории.</w:t>
            </w:r>
          </w:p>
        </w:tc>
      </w:tr>
      <w:tr w:rsidR="00F23555" w:rsidRPr="0059303C" w:rsidTr="006C7101">
        <w:trPr>
          <w:trHeight w:val="423"/>
        </w:trPr>
        <w:tc>
          <w:tcPr>
            <w:tcW w:w="763" w:type="dxa"/>
            <w:vAlign w:val="center"/>
          </w:tcPr>
          <w:p w:rsidR="00F23555" w:rsidRPr="0059303C" w:rsidRDefault="00F23555" w:rsidP="00F23555">
            <w:pPr>
              <w:numPr>
                <w:ilvl w:val="0"/>
                <w:numId w:val="39"/>
              </w:numPr>
              <w:tabs>
                <w:tab w:val="num" w:pos="426"/>
              </w:tabs>
              <w:ind w:left="426" w:hanging="142"/>
              <w:jc w:val="center"/>
              <w:rPr>
                <w:b/>
              </w:rPr>
            </w:pPr>
          </w:p>
        </w:tc>
        <w:tc>
          <w:tcPr>
            <w:tcW w:w="1755" w:type="dxa"/>
            <w:vAlign w:val="center"/>
          </w:tcPr>
          <w:p w:rsidR="00F23555" w:rsidRPr="00CC0551" w:rsidRDefault="00F23555" w:rsidP="00F23555">
            <w:pPr>
              <w:jc w:val="center"/>
            </w:pPr>
            <w:r w:rsidRPr="00CC0551">
              <w:t>Пункты 26, 27 Правил экспертизы</w:t>
            </w:r>
          </w:p>
        </w:tc>
        <w:tc>
          <w:tcPr>
            <w:tcW w:w="12758" w:type="dxa"/>
            <w:vAlign w:val="center"/>
          </w:tcPr>
          <w:p w:rsidR="00F23555" w:rsidRDefault="00F23555" w:rsidP="00F23555">
            <w:pPr>
              <w:keepNext/>
              <w:widowControl w:val="0"/>
              <w:autoSpaceDE w:val="0"/>
              <w:autoSpaceDN w:val="0"/>
              <w:adjustRightInd w:val="0"/>
              <w:ind w:firstLine="540"/>
              <w:jc w:val="both"/>
            </w:pPr>
            <w:r w:rsidRPr="00CC0551">
              <w:t>Исключен «осмотр технических устройств», что допускает проведение экспертизы промышленной безопасности технических устройств без присутствия эксперта на объекте, а это создает широчайшую возможность для выдачи недостоверных, заведомо ложных заключений экспертизы промышленной безопасности. Противоречит пункту 26 Правил экспертизы, согласно которому техническое диагностирование проводится при обнаружении экспертами в процессе осмотра технического устройства, также предполагается, что оценивается фактическое состояние технических устройств.</w:t>
            </w:r>
          </w:p>
        </w:tc>
      </w:tr>
      <w:tr w:rsidR="00F23555" w:rsidRPr="0059303C" w:rsidTr="006C7101">
        <w:trPr>
          <w:trHeight w:val="423"/>
        </w:trPr>
        <w:tc>
          <w:tcPr>
            <w:tcW w:w="763" w:type="dxa"/>
            <w:vAlign w:val="center"/>
          </w:tcPr>
          <w:p w:rsidR="00F23555" w:rsidRPr="0059303C" w:rsidRDefault="00F23555" w:rsidP="00F23555">
            <w:pPr>
              <w:numPr>
                <w:ilvl w:val="0"/>
                <w:numId w:val="39"/>
              </w:numPr>
              <w:tabs>
                <w:tab w:val="num" w:pos="426"/>
              </w:tabs>
              <w:ind w:left="426" w:hanging="142"/>
              <w:jc w:val="center"/>
              <w:rPr>
                <w:b/>
              </w:rPr>
            </w:pPr>
          </w:p>
        </w:tc>
        <w:tc>
          <w:tcPr>
            <w:tcW w:w="1755" w:type="dxa"/>
            <w:vAlign w:val="center"/>
          </w:tcPr>
          <w:p w:rsidR="00F23555" w:rsidRDefault="00F23555" w:rsidP="00F23555">
            <w:pPr>
              <w:jc w:val="center"/>
            </w:pPr>
            <w:r>
              <w:t>Пункт 26 Правил экспертизы</w:t>
            </w:r>
          </w:p>
        </w:tc>
        <w:tc>
          <w:tcPr>
            <w:tcW w:w="12758" w:type="dxa"/>
            <w:vAlign w:val="center"/>
          </w:tcPr>
          <w:p w:rsidR="00F23555" w:rsidRDefault="00F23555" w:rsidP="00F23555">
            <w:pPr>
              <w:keepNext/>
              <w:widowControl w:val="0"/>
              <w:autoSpaceDE w:val="0"/>
              <w:autoSpaceDN w:val="0"/>
              <w:adjustRightInd w:val="0"/>
              <w:ind w:firstLine="540"/>
              <w:jc w:val="both"/>
            </w:pPr>
            <w:r>
              <w:t>Предлагаем изложить третий абзац в следующей редакции:</w:t>
            </w:r>
          </w:p>
          <w:p w:rsidR="00F23555" w:rsidRDefault="00F23555" w:rsidP="00F23555">
            <w:pPr>
              <w:keepNext/>
              <w:widowControl w:val="0"/>
              <w:autoSpaceDE w:val="0"/>
              <w:autoSpaceDN w:val="0"/>
              <w:adjustRightInd w:val="0"/>
              <w:ind w:firstLine="540"/>
              <w:jc w:val="both"/>
            </w:pPr>
            <w:r>
              <w:t>«Для оценки фактического состояния технических устройств проводится их техническое диагностирование. Техническое диагностирование проводится в следующих случаях:»</w:t>
            </w:r>
          </w:p>
          <w:p w:rsidR="00F23555" w:rsidRDefault="00F23555" w:rsidP="00F23555">
            <w:pPr>
              <w:keepNext/>
              <w:widowControl w:val="0"/>
              <w:autoSpaceDE w:val="0"/>
              <w:autoSpaceDN w:val="0"/>
              <w:adjustRightInd w:val="0"/>
              <w:ind w:firstLine="540"/>
              <w:jc w:val="both"/>
            </w:pPr>
            <w:r>
              <w:t>далее по тексту.</w:t>
            </w:r>
          </w:p>
        </w:tc>
      </w:tr>
      <w:tr w:rsidR="00F23555" w:rsidRPr="0059303C" w:rsidTr="006C7101">
        <w:trPr>
          <w:trHeight w:val="423"/>
        </w:trPr>
        <w:tc>
          <w:tcPr>
            <w:tcW w:w="763" w:type="dxa"/>
            <w:vAlign w:val="center"/>
          </w:tcPr>
          <w:p w:rsidR="00F23555" w:rsidRPr="0059303C" w:rsidRDefault="00F23555" w:rsidP="00F23555">
            <w:pPr>
              <w:numPr>
                <w:ilvl w:val="0"/>
                <w:numId w:val="39"/>
              </w:numPr>
              <w:tabs>
                <w:tab w:val="num" w:pos="426"/>
              </w:tabs>
              <w:ind w:left="426" w:hanging="142"/>
              <w:jc w:val="center"/>
              <w:rPr>
                <w:b/>
              </w:rPr>
            </w:pPr>
          </w:p>
        </w:tc>
        <w:tc>
          <w:tcPr>
            <w:tcW w:w="1755" w:type="dxa"/>
            <w:vAlign w:val="center"/>
          </w:tcPr>
          <w:p w:rsidR="00F23555" w:rsidRPr="00CC0551" w:rsidRDefault="00F23555" w:rsidP="00F23555">
            <w:pPr>
              <w:jc w:val="center"/>
            </w:pPr>
            <w:r w:rsidRPr="00CC0551">
              <w:t>Пункт 39 Правил экспертизы</w:t>
            </w:r>
          </w:p>
        </w:tc>
        <w:tc>
          <w:tcPr>
            <w:tcW w:w="12758" w:type="dxa"/>
            <w:vAlign w:val="center"/>
          </w:tcPr>
          <w:p w:rsidR="00F23555" w:rsidRPr="00CC0551" w:rsidRDefault="00F23555" w:rsidP="00F23555">
            <w:pPr>
              <w:keepNext/>
              <w:widowControl w:val="0"/>
              <w:autoSpaceDE w:val="0"/>
              <w:autoSpaceDN w:val="0"/>
              <w:adjustRightInd w:val="0"/>
              <w:ind w:firstLine="540"/>
              <w:jc w:val="both"/>
            </w:pPr>
            <w:r w:rsidRPr="00CC0551">
              <w:t>Исключение возможности необоснованного снижения срока дальнейшей безопасной эксплуатации объекта экспертизы.</w:t>
            </w:r>
          </w:p>
          <w:p w:rsidR="00F23555" w:rsidRPr="00CC0551" w:rsidRDefault="00F23555" w:rsidP="00F23555">
            <w:pPr>
              <w:keepNext/>
              <w:widowControl w:val="0"/>
              <w:autoSpaceDE w:val="0"/>
              <w:autoSpaceDN w:val="0"/>
              <w:adjustRightInd w:val="0"/>
              <w:ind w:firstLine="540"/>
              <w:jc w:val="both"/>
            </w:pPr>
            <w:r w:rsidRPr="00CC0551">
              <w:t>Примечание: проект Федеральных норм и правил в области промышленной безопасности «Правила проведения экспертизы промышленной безопасности» в части требований по проведению экспертизы промышленной безопасности техническим устройствам не соответствует проекту Федерального закона «О промышленной безопасности», согласно которому техническое устройство подлежит экспертизе промышленной безопасности только «до начала применения на опасном производственном объекте, в случае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нему».</w:t>
            </w:r>
          </w:p>
          <w:p w:rsidR="00F23555" w:rsidRPr="00CC0551" w:rsidRDefault="00F23555" w:rsidP="00F23555">
            <w:pPr>
              <w:keepNext/>
              <w:widowControl w:val="0"/>
              <w:autoSpaceDE w:val="0"/>
              <w:autoSpaceDN w:val="0"/>
              <w:adjustRightInd w:val="0"/>
              <w:ind w:firstLine="540"/>
              <w:jc w:val="both"/>
            </w:pPr>
            <w:r w:rsidRPr="00CC0551">
              <w:t>Возможность оформления одного заключения экспертизы промышленной безопасности на несколько технических устройств, зданий и сооружений с целью снижения количества заключений экспертиз и снижения затрат на их оформление.  Предлагается изложить в следующей редакции:</w:t>
            </w:r>
          </w:p>
          <w:p w:rsidR="00F23555" w:rsidRPr="00CC0551" w:rsidRDefault="00F23555" w:rsidP="00F23555">
            <w:pPr>
              <w:keepNext/>
              <w:widowControl w:val="0"/>
              <w:autoSpaceDE w:val="0"/>
              <w:autoSpaceDN w:val="0"/>
              <w:adjustRightInd w:val="0"/>
              <w:ind w:firstLine="540"/>
              <w:jc w:val="both"/>
            </w:pPr>
            <w:r w:rsidRPr="00CC0551">
              <w:t>«По результатам экспертизы технического устройства, зданий и сооружений опасных производственных объектов в заключении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основанного на расчетных данных, с указанием условий дальнейшей безопасной эксплуатации.</w:t>
            </w:r>
          </w:p>
          <w:p w:rsidR="00F23555" w:rsidRDefault="00F23555" w:rsidP="00F23555">
            <w:pPr>
              <w:keepNext/>
              <w:widowControl w:val="0"/>
              <w:autoSpaceDE w:val="0"/>
              <w:autoSpaceDN w:val="0"/>
              <w:adjustRightInd w:val="0"/>
              <w:ind w:firstLine="540"/>
              <w:jc w:val="both"/>
            </w:pPr>
            <w:r w:rsidRPr="00CC0551">
              <w:t>Допускается отражать результаты экспертизы нескольких технических устройств, зданий и сооружений опасных производственных объектов в одном заключении экспертизы.».</w:t>
            </w:r>
          </w:p>
        </w:tc>
      </w:tr>
    </w:tbl>
    <w:p w:rsidR="00C213CB" w:rsidRPr="00DD5436" w:rsidRDefault="00C213CB" w:rsidP="00FD1B5E">
      <w:pPr>
        <w:rPr>
          <w:sz w:val="16"/>
          <w:szCs w:val="16"/>
        </w:rPr>
      </w:pPr>
    </w:p>
    <w:sectPr w:rsidR="00C213CB" w:rsidRPr="00DD5436" w:rsidSect="00FD1B5E">
      <w:headerReference w:type="first" r:id="rId11"/>
      <w:footnotePr>
        <w:numRestart w:val="eachPage"/>
      </w:footnotePr>
      <w:pgSz w:w="16840" w:h="11907" w:orient="landscape" w:code="9"/>
      <w:pgMar w:top="1134" w:right="1134" w:bottom="56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FD" w:rsidRDefault="007F41FD">
      <w:r>
        <w:separator/>
      </w:r>
    </w:p>
  </w:endnote>
  <w:endnote w:type="continuationSeparator" w:id="0">
    <w:p w:rsidR="007F41FD" w:rsidRDefault="007F41FD">
      <w:r>
        <w:continuationSeparator/>
      </w:r>
    </w:p>
  </w:endnote>
  <w:endnote w:type="continuationNotice" w:id="1">
    <w:p w:rsidR="007F41FD" w:rsidRDefault="007F4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FD" w:rsidRDefault="007F41FD">
      <w:r>
        <w:separator/>
      </w:r>
    </w:p>
  </w:footnote>
  <w:footnote w:type="continuationSeparator" w:id="0">
    <w:p w:rsidR="007F41FD" w:rsidRDefault="007F41FD">
      <w:r>
        <w:continuationSeparator/>
      </w:r>
    </w:p>
  </w:footnote>
  <w:footnote w:type="continuationNotice" w:id="1">
    <w:p w:rsidR="007F41FD" w:rsidRDefault="007F41FD"/>
  </w:footnote>
  <w:footnote w:id="2">
    <w:p w:rsidR="00F23555" w:rsidRDefault="00F23555" w:rsidP="00F23555">
      <w:pPr>
        <w:pStyle w:val="a5"/>
        <w:jc w:val="both"/>
      </w:pPr>
      <w:r>
        <w:rPr>
          <w:rStyle w:val="a7"/>
        </w:rPr>
        <w:footnoteRef/>
      </w:r>
      <w:r>
        <w:t xml:space="preserve"> Пункт 1 Методики исполнения плана мероприятий («дорожной карты») по реализации механизма «регуляторной гильотины».</w:t>
      </w:r>
    </w:p>
  </w:footnote>
  <w:footnote w:id="3">
    <w:p w:rsidR="00F23555" w:rsidRDefault="00F23555" w:rsidP="00F23555">
      <w:pPr>
        <w:pStyle w:val="a5"/>
        <w:jc w:val="both"/>
      </w:pPr>
      <w:r>
        <w:rPr>
          <w:rStyle w:val="a7"/>
        </w:rPr>
        <w:footnoteRef/>
      </w:r>
      <w:r>
        <w:t xml:space="preserve"> Пункт 3 Методики исполнения плана мероприятий («дорожной карты») по реализации механизма «регуляторной гильотины».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9E" w:rsidRDefault="006B329E" w:rsidP="00F0647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329E" w:rsidRDefault="006B329E">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9E" w:rsidRDefault="00F75C9E">
    <w:pPr>
      <w:pStyle w:val="ad"/>
      <w:jc w:val="center"/>
    </w:pPr>
    <w:r>
      <w:fldChar w:fldCharType="begin"/>
    </w:r>
    <w:r>
      <w:instrText>PAGE   \* MERGEFORMAT</w:instrText>
    </w:r>
    <w:r>
      <w:fldChar w:fldCharType="separate"/>
    </w:r>
    <w:r w:rsidR="00443777">
      <w:rPr>
        <w:noProof/>
      </w:rPr>
      <w:t>4</w:t>
    </w:r>
    <w:r>
      <w:fldChar w:fldCharType="end"/>
    </w:r>
  </w:p>
  <w:p w:rsidR="006B329E" w:rsidRDefault="006B329E">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9E" w:rsidRPr="00C66987" w:rsidRDefault="006B329E" w:rsidP="00FD1B5E">
    <w:pPr>
      <w:pStyle w:val="ad"/>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5E" w:rsidRPr="00C66987" w:rsidRDefault="00FD1B5E" w:rsidP="00FD1B5E">
    <w:pPr>
      <w:pStyle w:val="ad"/>
      <w:jc w:val="center"/>
    </w:pPr>
    <w:r>
      <w:fldChar w:fldCharType="begin"/>
    </w:r>
    <w:r>
      <w:instrText>PAGE   \* MERGEFORMAT</w:instrText>
    </w:r>
    <w:r>
      <w:fldChar w:fldCharType="separate"/>
    </w:r>
    <w:r w:rsidR="0044377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195"/>
    <w:multiLevelType w:val="hybridMultilevel"/>
    <w:tmpl w:val="3DE8518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233980"/>
    <w:multiLevelType w:val="hybridMultilevel"/>
    <w:tmpl w:val="F3747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29265E"/>
    <w:multiLevelType w:val="hybridMultilevel"/>
    <w:tmpl w:val="66DEB702"/>
    <w:lvl w:ilvl="0" w:tplc="2BE67100">
      <w:start w:val="650"/>
      <w:numFmt w:val="decimal"/>
      <w:lvlText w:val="%1."/>
      <w:lvlJc w:val="left"/>
      <w:pPr>
        <w:ind w:left="720" w:hanging="360"/>
      </w:pPr>
      <w:rPr>
        <w:rFonts w:hint="default"/>
        <w:w w:val="1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50FE"/>
    <w:multiLevelType w:val="hybridMultilevel"/>
    <w:tmpl w:val="C824C614"/>
    <w:lvl w:ilvl="0" w:tplc="7952B68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CB7B7C"/>
    <w:multiLevelType w:val="hybridMultilevel"/>
    <w:tmpl w:val="95B01F30"/>
    <w:lvl w:ilvl="0" w:tplc="EB8E45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CC01D48"/>
    <w:multiLevelType w:val="hybridMultilevel"/>
    <w:tmpl w:val="71E61012"/>
    <w:lvl w:ilvl="0" w:tplc="F4224056">
      <w:start w:val="650"/>
      <w:numFmt w:val="decimal"/>
      <w:lvlText w:val="%1."/>
      <w:lvlJc w:val="left"/>
      <w:pPr>
        <w:ind w:left="1040" w:hanging="360"/>
      </w:pPr>
      <w:rPr>
        <w:rFonts w:hint="default"/>
        <w:sz w:val="1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21F32B43"/>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223E4D13"/>
    <w:multiLevelType w:val="multilevel"/>
    <w:tmpl w:val="2E584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5B6D89"/>
    <w:multiLevelType w:val="hybridMultilevel"/>
    <w:tmpl w:val="D8D4FF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A9B3335"/>
    <w:multiLevelType w:val="hybridMultilevel"/>
    <w:tmpl w:val="FEF25760"/>
    <w:lvl w:ilvl="0" w:tplc="D2D61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B692988"/>
    <w:multiLevelType w:val="hybridMultilevel"/>
    <w:tmpl w:val="F044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27D82"/>
    <w:multiLevelType w:val="hybridMultilevel"/>
    <w:tmpl w:val="8F067D00"/>
    <w:lvl w:ilvl="0" w:tplc="9338436E">
      <w:start w:val="1"/>
      <w:numFmt w:val="decimal"/>
      <w:lvlText w:val="%1."/>
      <w:lvlJc w:val="left"/>
      <w:pPr>
        <w:ind w:left="1268" w:hanging="525"/>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D24047"/>
    <w:multiLevelType w:val="hybridMultilevel"/>
    <w:tmpl w:val="27D2040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6B326F"/>
    <w:multiLevelType w:val="hybridMultilevel"/>
    <w:tmpl w:val="6972B72E"/>
    <w:lvl w:ilvl="0" w:tplc="8CB4402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BA3181"/>
    <w:multiLevelType w:val="hybridMultilevel"/>
    <w:tmpl w:val="9FC034C2"/>
    <w:lvl w:ilvl="0" w:tplc="AB429C7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C9A1F2A"/>
    <w:multiLevelType w:val="hybridMultilevel"/>
    <w:tmpl w:val="27A09410"/>
    <w:lvl w:ilvl="0" w:tplc="9DC07430">
      <w:start w:val="1"/>
      <w:numFmt w:val="decimal"/>
      <w:lvlText w:val="%1."/>
      <w:lvlJc w:val="left"/>
      <w:pPr>
        <w:tabs>
          <w:tab w:val="num" w:pos="928"/>
        </w:tabs>
        <w:ind w:left="928" w:hanging="360"/>
      </w:pPr>
      <w:rPr>
        <w:b w:val="0"/>
      </w:rPr>
    </w:lvl>
    <w:lvl w:ilvl="1" w:tplc="B134A178">
      <w:start w:val="1"/>
      <w:numFmt w:val="upperRoman"/>
      <w:lvlText w:val="%2."/>
      <w:lvlJc w:val="left"/>
      <w:pPr>
        <w:tabs>
          <w:tab w:val="num" w:pos="1620"/>
        </w:tabs>
        <w:ind w:left="1620" w:hanging="720"/>
      </w:pPr>
      <w:rPr>
        <w:rFonts w:hint="default"/>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3ED82BE0"/>
    <w:multiLevelType w:val="hybridMultilevel"/>
    <w:tmpl w:val="4060F8A8"/>
    <w:lvl w:ilvl="0" w:tplc="5D9EF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C774C6"/>
    <w:multiLevelType w:val="hybridMultilevel"/>
    <w:tmpl w:val="2E58480E"/>
    <w:lvl w:ilvl="0" w:tplc="7952B6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4867C2"/>
    <w:multiLevelType w:val="multilevel"/>
    <w:tmpl w:val="4D60B8C0"/>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6A35D8"/>
    <w:multiLevelType w:val="hybridMultilevel"/>
    <w:tmpl w:val="C8340A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8E369A"/>
    <w:multiLevelType w:val="multilevel"/>
    <w:tmpl w:val="70ACEA22"/>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9C5AC1"/>
    <w:multiLevelType w:val="multilevel"/>
    <w:tmpl w:val="B5E225AC"/>
    <w:lvl w:ilvl="0">
      <w:start w:val="1"/>
      <w:numFmt w:val="decimal"/>
      <w:lvlText w:val="%1."/>
      <w:lvlJc w:val="left"/>
      <w:pPr>
        <w:ind w:left="360" w:hanging="360"/>
      </w:pPr>
      <w:rPr>
        <w:rFonts w:hint="default"/>
      </w:rPr>
    </w:lvl>
    <w:lvl w:ilvl="1">
      <w:start w:val="1"/>
      <w:numFmt w:val="bullet"/>
      <w:lvlText w:val=""/>
      <w:lvlJc w:val="left"/>
      <w:pPr>
        <w:ind w:left="1425" w:hanging="432"/>
      </w:pPr>
      <w:rPr>
        <w:rFonts w:ascii="Symbol" w:hAnsi="Symbol" w:hint="default"/>
      </w:rPr>
    </w:lvl>
    <w:lvl w:ilvl="2">
      <w:start w:val="1"/>
      <w:numFmt w:val="decimal"/>
      <w:lvlText w:val="%1.%2.%3."/>
      <w:lvlJc w:val="left"/>
      <w:pPr>
        <w:ind w:left="660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173751"/>
    <w:multiLevelType w:val="hybridMultilevel"/>
    <w:tmpl w:val="C29C672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91F4BA4"/>
    <w:multiLevelType w:val="multilevel"/>
    <w:tmpl w:val="C824C61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1B19C5"/>
    <w:multiLevelType w:val="hybridMultilevel"/>
    <w:tmpl w:val="B9E89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D659C5"/>
    <w:multiLevelType w:val="hybridMultilevel"/>
    <w:tmpl w:val="3D2073F4"/>
    <w:lvl w:ilvl="0" w:tplc="D4C896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D364CD"/>
    <w:multiLevelType w:val="hybridMultilevel"/>
    <w:tmpl w:val="9A6810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5D85505"/>
    <w:multiLevelType w:val="singleLevel"/>
    <w:tmpl w:val="B4B86950"/>
    <w:lvl w:ilvl="0">
      <w:start w:val="1"/>
      <w:numFmt w:val="decimal"/>
      <w:lvlText w:val="%1)"/>
      <w:legacy w:legacy="1" w:legacySpace="0" w:legacyIndent="331"/>
      <w:lvlJc w:val="left"/>
      <w:rPr>
        <w:rFonts w:ascii="Times New Roman" w:hAnsi="Times New Roman" w:cs="Times New Roman" w:hint="default"/>
      </w:rPr>
    </w:lvl>
  </w:abstractNum>
  <w:abstractNum w:abstractNumId="29" w15:restartNumberingAfterBreak="0">
    <w:nsid w:val="69617DCA"/>
    <w:multiLevelType w:val="singleLevel"/>
    <w:tmpl w:val="E3803F18"/>
    <w:lvl w:ilvl="0">
      <w:start w:val="1"/>
      <w:numFmt w:val="decimal"/>
      <w:lvlText w:val="%1."/>
      <w:lvlJc w:val="left"/>
      <w:pPr>
        <w:tabs>
          <w:tab w:val="num" w:pos="420"/>
        </w:tabs>
        <w:ind w:left="420" w:hanging="420"/>
      </w:pPr>
      <w:rPr>
        <w:rFonts w:hint="default"/>
      </w:rPr>
    </w:lvl>
  </w:abstractNum>
  <w:abstractNum w:abstractNumId="30" w15:restartNumberingAfterBreak="0">
    <w:nsid w:val="6AA1634F"/>
    <w:multiLevelType w:val="multilevel"/>
    <w:tmpl w:val="93B64E2E"/>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060296"/>
    <w:multiLevelType w:val="hybridMultilevel"/>
    <w:tmpl w:val="2F30A798"/>
    <w:lvl w:ilvl="0" w:tplc="FB6AD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6D9332D"/>
    <w:multiLevelType w:val="multilevel"/>
    <w:tmpl w:val="F3F23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5E4A61"/>
    <w:multiLevelType w:val="hybridMultilevel"/>
    <w:tmpl w:val="DDFEE662"/>
    <w:lvl w:ilvl="0" w:tplc="08BA21F8">
      <w:start w:val="1"/>
      <w:numFmt w:val="bullet"/>
      <w:lvlText w:val=""/>
      <w:lvlJc w:val="left"/>
      <w:pPr>
        <w:tabs>
          <w:tab w:val="num" w:pos="501"/>
        </w:tabs>
        <w:ind w:left="501"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2464B"/>
    <w:multiLevelType w:val="hybridMultilevel"/>
    <w:tmpl w:val="F2881418"/>
    <w:lvl w:ilvl="0" w:tplc="F9AA9D8E">
      <w:start w:val="650"/>
      <w:numFmt w:val="decimal"/>
      <w:lvlText w:val="%1."/>
      <w:lvlJc w:val="left"/>
      <w:pPr>
        <w:ind w:left="1268" w:hanging="525"/>
      </w:pPr>
      <w:rPr>
        <w:rFonts w:hint="default"/>
        <w:sz w:val="18"/>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14"/>
  </w:num>
  <w:num w:numId="2">
    <w:abstractNumId w:val="6"/>
  </w:num>
  <w:num w:numId="3">
    <w:abstractNumId w:val="29"/>
  </w:num>
  <w:num w:numId="4">
    <w:abstractNumId w:val="13"/>
  </w:num>
  <w:num w:numId="5">
    <w:abstractNumId w:val="17"/>
  </w:num>
  <w:num w:numId="6">
    <w:abstractNumId w:val="7"/>
  </w:num>
  <w:num w:numId="7">
    <w:abstractNumId w:val="3"/>
  </w:num>
  <w:num w:numId="8">
    <w:abstractNumId w:val="24"/>
  </w:num>
  <w:num w:numId="9">
    <w:abstractNumId w:val="1"/>
  </w:num>
  <w:num w:numId="10">
    <w:abstractNumId w:val="18"/>
  </w:num>
  <w:num w:numId="11">
    <w:abstractNumId w:val="21"/>
  </w:num>
  <w:num w:numId="12">
    <w:abstractNumId w:val="25"/>
  </w:num>
  <w:num w:numId="13">
    <w:abstractNumId w:val="8"/>
  </w:num>
  <w:num w:numId="14">
    <w:abstractNumId w:val="27"/>
  </w:num>
  <w:num w:numId="15">
    <w:abstractNumId w:val="28"/>
  </w:num>
  <w:num w:numId="16">
    <w:abstractNumId w:val="12"/>
  </w:num>
  <w:num w:numId="17">
    <w:abstractNumId w:val="5"/>
  </w:num>
  <w:num w:numId="18">
    <w:abstractNumId w:val="34"/>
  </w:num>
  <w:num w:numId="19">
    <w:abstractNumId w:val="2"/>
  </w:num>
  <w:num w:numId="20">
    <w:abstractNumId w:val="20"/>
  </w:num>
  <w:num w:numId="21">
    <w:abstractNumId w:val="32"/>
  </w:num>
  <w:num w:numId="22">
    <w:abstractNumId w:val="22"/>
  </w:num>
  <w:num w:numId="23">
    <w:abstractNumId w:val="4"/>
  </w:num>
  <w:num w:numId="24">
    <w:abstractNumId w:val="20"/>
    <w:lvlOverride w:ilvl="0">
      <w:startOverride w:val="5"/>
    </w:lvlOverride>
    <w:lvlOverride w:ilvl="1">
      <w:startOverride w:val="4"/>
    </w:lvlOverride>
    <w:lvlOverride w:ilvl="2">
      <w:startOverride w:val="11"/>
    </w:lvlOverride>
  </w:num>
  <w:num w:numId="25">
    <w:abstractNumId w:val="20"/>
    <w:lvlOverride w:ilvl="0">
      <w:startOverride w:val="5"/>
    </w:lvlOverride>
    <w:lvlOverride w:ilvl="1">
      <w:startOverride w:val="4"/>
    </w:lvlOverride>
    <w:lvlOverride w:ilvl="2">
      <w:startOverride w:val="11"/>
    </w:lvlOverride>
  </w:num>
  <w:num w:numId="26">
    <w:abstractNumId w:val="11"/>
  </w:num>
  <w:num w:numId="2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0"/>
  </w:num>
  <w:num w:numId="31">
    <w:abstractNumId w:val="0"/>
  </w:num>
  <w:num w:numId="32">
    <w:abstractNumId w:val="33"/>
  </w:num>
  <w:num w:numId="33">
    <w:abstractNumId w:val="26"/>
  </w:num>
  <w:num w:numId="34">
    <w:abstractNumId w:val="16"/>
  </w:num>
  <w:num w:numId="35">
    <w:abstractNumId w:val="10"/>
  </w:num>
  <w:num w:numId="36">
    <w:abstractNumId w:val="19"/>
  </w:num>
  <w:num w:numId="37">
    <w:abstractNumId w:val="23"/>
  </w:num>
  <w:num w:numId="38">
    <w:abstractNumId w:val="9"/>
  </w:num>
  <w:num w:numId="39">
    <w:abstractNumId w:val="1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o:colormru v:ext="edit" colors="black"/>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56"/>
    <w:rsid w:val="000000A7"/>
    <w:rsid w:val="000004FA"/>
    <w:rsid w:val="000006A3"/>
    <w:rsid w:val="000006B8"/>
    <w:rsid w:val="000006E0"/>
    <w:rsid w:val="000012AD"/>
    <w:rsid w:val="00001306"/>
    <w:rsid w:val="00001322"/>
    <w:rsid w:val="00001388"/>
    <w:rsid w:val="000017D0"/>
    <w:rsid w:val="00001C77"/>
    <w:rsid w:val="000020FA"/>
    <w:rsid w:val="00002489"/>
    <w:rsid w:val="00002516"/>
    <w:rsid w:val="00002738"/>
    <w:rsid w:val="000029DF"/>
    <w:rsid w:val="00002CD9"/>
    <w:rsid w:val="00002DE9"/>
    <w:rsid w:val="000030AD"/>
    <w:rsid w:val="00003607"/>
    <w:rsid w:val="0000376E"/>
    <w:rsid w:val="0000390F"/>
    <w:rsid w:val="00003F13"/>
    <w:rsid w:val="00003F78"/>
    <w:rsid w:val="000043C3"/>
    <w:rsid w:val="000044BC"/>
    <w:rsid w:val="000045DB"/>
    <w:rsid w:val="00004918"/>
    <w:rsid w:val="0000494F"/>
    <w:rsid w:val="000049EC"/>
    <w:rsid w:val="00004A25"/>
    <w:rsid w:val="00004A45"/>
    <w:rsid w:val="00004A9F"/>
    <w:rsid w:val="00004F6D"/>
    <w:rsid w:val="00004FC5"/>
    <w:rsid w:val="00004FDD"/>
    <w:rsid w:val="0000520B"/>
    <w:rsid w:val="000052F7"/>
    <w:rsid w:val="00005315"/>
    <w:rsid w:val="00005707"/>
    <w:rsid w:val="000057E0"/>
    <w:rsid w:val="000058BC"/>
    <w:rsid w:val="00005B1F"/>
    <w:rsid w:val="00005D76"/>
    <w:rsid w:val="00006289"/>
    <w:rsid w:val="000063A6"/>
    <w:rsid w:val="000064F6"/>
    <w:rsid w:val="0000670C"/>
    <w:rsid w:val="0000686A"/>
    <w:rsid w:val="00006B98"/>
    <w:rsid w:val="00006FB0"/>
    <w:rsid w:val="000072AF"/>
    <w:rsid w:val="0000758E"/>
    <w:rsid w:val="00007700"/>
    <w:rsid w:val="00007972"/>
    <w:rsid w:val="000079E3"/>
    <w:rsid w:val="000079E4"/>
    <w:rsid w:val="00007EB3"/>
    <w:rsid w:val="00010155"/>
    <w:rsid w:val="0001034B"/>
    <w:rsid w:val="00010531"/>
    <w:rsid w:val="0001064B"/>
    <w:rsid w:val="000108C1"/>
    <w:rsid w:val="00010B0A"/>
    <w:rsid w:val="00010B9E"/>
    <w:rsid w:val="00010BF5"/>
    <w:rsid w:val="00010E2E"/>
    <w:rsid w:val="000113B2"/>
    <w:rsid w:val="00011426"/>
    <w:rsid w:val="00011625"/>
    <w:rsid w:val="00011674"/>
    <w:rsid w:val="000116CB"/>
    <w:rsid w:val="000119B2"/>
    <w:rsid w:val="000119D1"/>
    <w:rsid w:val="00011A11"/>
    <w:rsid w:val="00011E17"/>
    <w:rsid w:val="000122C2"/>
    <w:rsid w:val="000123B3"/>
    <w:rsid w:val="00012943"/>
    <w:rsid w:val="0001315D"/>
    <w:rsid w:val="000133CB"/>
    <w:rsid w:val="00013740"/>
    <w:rsid w:val="00013A6F"/>
    <w:rsid w:val="00013B85"/>
    <w:rsid w:val="00013EB1"/>
    <w:rsid w:val="00014013"/>
    <w:rsid w:val="00014176"/>
    <w:rsid w:val="0001420C"/>
    <w:rsid w:val="00014291"/>
    <w:rsid w:val="000148DF"/>
    <w:rsid w:val="000151C8"/>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30A"/>
    <w:rsid w:val="0001762D"/>
    <w:rsid w:val="000178D7"/>
    <w:rsid w:val="00017CA8"/>
    <w:rsid w:val="0002002D"/>
    <w:rsid w:val="00020198"/>
    <w:rsid w:val="000202BF"/>
    <w:rsid w:val="000202C6"/>
    <w:rsid w:val="00020383"/>
    <w:rsid w:val="00020436"/>
    <w:rsid w:val="00020448"/>
    <w:rsid w:val="0002096F"/>
    <w:rsid w:val="00020976"/>
    <w:rsid w:val="00020B49"/>
    <w:rsid w:val="0002104D"/>
    <w:rsid w:val="000212E1"/>
    <w:rsid w:val="00021497"/>
    <w:rsid w:val="00021549"/>
    <w:rsid w:val="00021660"/>
    <w:rsid w:val="000216F1"/>
    <w:rsid w:val="00021721"/>
    <w:rsid w:val="0002225F"/>
    <w:rsid w:val="0002255B"/>
    <w:rsid w:val="000229A2"/>
    <w:rsid w:val="00022CAA"/>
    <w:rsid w:val="00022F0C"/>
    <w:rsid w:val="000230A8"/>
    <w:rsid w:val="000233DC"/>
    <w:rsid w:val="000235F2"/>
    <w:rsid w:val="0002386C"/>
    <w:rsid w:val="00024134"/>
    <w:rsid w:val="000242F1"/>
    <w:rsid w:val="00024789"/>
    <w:rsid w:val="00024BC5"/>
    <w:rsid w:val="00024DED"/>
    <w:rsid w:val="00024E35"/>
    <w:rsid w:val="00025008"/>
    <w:rsid w:val="000250CE"/>
    <w:rsid w:val="00025135"/>
    <w:rsid w:val="00025436"/>
    <w:rsid w:val="000255F6"/>
    <w:rsid w:val="00025847"/>
    <w:rsid w:val="00025975"/>
    <w:rsid w:val="00025B49"/>
    <w:rsid w:val="00025EDF"/>
    <w:rsid w:val="00025F00"/>
    <w:rsid w:val="00026033"/>
    <w:rsid w:val="00026BEB"/>
    <w:rsid w:val="00026DEE"/>
    <w:rsid w:val="00026FBF"/>
    <w:rsid w:val="00027037"/>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3C"/>
    <w:rsid w:val="00030BC5"/>
    <w:rsid w:val="000316AB"/>
    <w:rsid w:val="0003181B"/>
    <w:rsid w:val="00031D66"/>
    <w:rsid w:val="00031EA3"/>
    <w:rsid w:val="0003205D"/>
    <w:rsid w:val="00032947"/>
    <w:rsid w:val="00032F41"/>
    <w:rsid w:val="00033901"/>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5DBD"/>
    <w:rsid w:val="00035DC3"/>
    <w:rsid w:val="000364F9"/>
    <w:rsid w:val="0003658D"/>
    <w:rsid w:val="0003660A"/>
    <w:rsid w:val="0003699E"/>
    <w:rsid w:val="00036BB9"/>
    <w:rsid w:val="00036D66"/>
    <w:rsid w:val="000375BF"/>
    <w:rsid w:val="0003769A"/>
    <w:rsid w:val="0003784F"/>
    <w:rsid w:val="00037AB7"/>
    <w:rsid w:val="00037C43"/>
    <w:rsid w:val="00037EB0"/>
    <w:rsid w:val="00040210"/>
    <w:rsid w:val="00040252"/>
    <w:rsid w:val="00040961"/>
    <w:rsid w:val="00040BB5"/>
    <w:rsid w:val="00040EA9"/>
    <w:rsid w:val="000411B8"/>
    <w:rsid w:val="0004129E"/>
    <w:rsid w:val="000419C0"/>
    <w:rsid w:val="00041ABA"/>
    <w:rsid w:val="00041B67"/>
    <w:rsid w:val="00041C46"/>
    <w:rsid w:val="00041FC9"/>
    <w:rsid w:val="000420F4"/>
    <w:rsid w:val="00042180"/>
    <w:rsid w:val="0004277C"/>
    <w:rsid w:val="000427BC"/>
    <w:rsid w:val="000428B1"/>
    <w:rsid w:val="0004295F"/>
    <w:rsid w:val="00042C11"/>
    <w:rsid w:val="00042E9E"/>
    <w:rsid w:val="00043453"/>
    <w:rsid w:val="00043693"/>
    <w:rsid w:val="00043F83"/>
    <w:rsid w:val="00044B2C"/>
    <w:rsid w:val="00044F5B"/>
    <w:rsid w:val="0004504E"/>
    <w:rsid w:val="00045290"/>
    <w:rsid w:val="000455E5"/>
    <w:rsid w:val="000456E2"/>
    <w:rsid w:val="00045840"/>
    <w:rsid w:val="000458B6"/>
    <w:rsid w:val="000459AB"/>
    <w:rsid w:val="000459D5"/>
    <w:rsid w:val="00045A65"/>
    <w:rsid w:val="00045C1B"/>
    <w:rsid w:val="00045D13"/>
    <w:rsid w:val="00046025"/>
    <w:rsid w:val="000464DF"/>
    <w:rsid w:val="00046922"/>
    <w:rsid w:val="00046AC7"/>
    <w:rsid w:val="00047264"/>
    <w:rsid w:val="000473CD"/>
    <w:rsid w:val="00047638"/>
    <w:rsid w:val="00047D9E"/>
    <w:rsid w:val="000504FA"/>
    <w:rsid w:val="00050D43"/>
    <w:rsid w:val="000510A8"/>
    <w:rsid w:val="00051349"/>
    <w:rsid w:val="00051456"/>
    <w:rsid w:val="00051C2C"/>
    <w:rsid w:val="00051E29"/>
    <w:rsid w:val="00051F8A"/>
    <w:rsid w:val="0005207F"/>
    <w:rsid w:val="000520CE"/>
    <w:rsid w:val="0005219E"/>
    <w:rsid w:val="0005276C"/>
    <w:rsid w:val="00052E36"/>
    <w:rsid w:val="000530FF"/>
    <w:rsid w:val="00053114"/>
    <w:rsid w:val="00053B02"/>
    <w:rsid w:val="00054424"/>
    <w:rsid w:val="0005455E"/>
    <w:rsid w:val="00054717"/>
    <w:rsid w:val="000555F1"/>
    <w:rsid w:val="00055B65"/>
    <w:rsid w:val="00055BE6"/>
    <w:rsid w:val="00055CDC"/>
    <w:rsid w:val="00055E3A"/>
    <w:rsid w:val="000564E0"/>
    <w:rsid w:val="00056A55"/>
    <w:rsid w:val="00056F3C"/>
    <w:rsid w:val="00056F7C"/>
    <w:rsid w:val="0005707B"/>
    <w:rsid w:val="00057211"/>
    <w:rsid w:val="000579B1"/>
    <w:rsid w:val="00057B2B"/>
    <w:rsid w:val="00057B84"/>
    <w:rsid w:val="00057B98"/>
    <w:rsid w:val="00057BA8"/>
    <w:rsid w:val="00057BFF"/>
    <w:rsid w:val="00057D47"/>
    <w:rsid w:val="00057D66"/>
    <w:rsid w:val="00060064"/>
    <w:rsid w:val="0006055D"/>
    <w:rsid w:val="00060685"/>
    <w:rsid w:val="00060936"/>
    <w:rsid w:val="00060CDD"/>
    <w:rsid w:val="00060FA5"/>
    <w:rsid w:val="0006109A"/>
    <w:rsid w:val="00061778"/>
    <w:rsid w:val="0006190A"/>
    <w:rsid w:val="000619C4"/>
    <w:rsid w:val="00061F2A"/>
    <w:rsid w:val="00062544"/>
    <w:rsid w:val="0006258E"/>
    <w:rsid w:val="00062600"/>
    <w:rsid w:val="00062940"/>
    <w:rsid w:val="00062EB2"/>
    <w:rsid w:val="0006380F"/>
    <w:rsid w:val="0006392D"/>
    <w:rsid w:val="00063D04"/>
    <w:rsid w:val="000647E4"/>
    <w:rsid w:val="00064DFE"/>
    <w:rsid w:val="00064E99"/>
    <w:rsid w:val="00064F8D"/>
    <w:rsid w:val="00064FB0"/>
    <w:rsid w:val="00065091"/>
    <w:rsid w:val="0006523C"/>
    <w:rsid w:val="00065519"/>
    <w:rsid w:val="00065581"/>
    <w:rsid w:val="000655B0"/>
    <w:rsid w:val="0006573B"/>
    <w:rsid w:val="00065C42"/>
    <w:rsid w:val="00065FD4"/>
    <w:rsid w:val="000661C4"/>
    <w:rsid w:val="000661E1"/>
    <w:rsid w:val="000661F3"/>
    <w:rsid w:val="00066541"/>
    <w:rsid w:val="000666A3"/>
    <w:rsid w:val="000668C3"/>
    <w:rsid w:val="00066997"/>
    <w:rsid w:val="000669F8"/>
    <w:rsid w:val="00066A56"/>
    <w:rsid w:val="00066A9F"/>
    <w:rsid w:val="00066AE5"/>
    <w:rsid w:val="00066B69"/>
    <w:rsid w:val="000671ED"/>
    <w:rsid w:val="00067368"/>
    <w:rsid w:val="000675C3"/>
    <w:rsid w:val="000676E6"/>
    <w:rsid w:val="00067743"/>
    <w:rsid w:val="00067A93"/>
    <w:rsid w:val="00067C8C"/>
    <w:rsid w:val="00067E2E"/>
    <w:rsid w:val="00067F99"/>
    <w:rsid w:val="00067FEA"/>
    <w:rsid w:val="0007003B"/>
    <w:rsid w:val="000702DE"/>
    <w:rsid w:val="000704B6"/>
    <w:rsid w:val="000706CE"/>
    <w:rsid w:val="00070748"/>
    <w:rsid w:val="00070A11"/>
    <w:rsid w:val="00070D94"/>
    <w:rsid w:val="00070DC5"/>
    <w:rsid w:val="00071295"/>
    <w:rsid w:val="00071378"/>
    <w:rsid w:val="0007160F"/>
    <w:rsid w:val="00071820"/>
    <w:rsid w:val="000719F3"/>
    <w:rsid w:val="00071ADE"/>
    <w:rsid w:val="00071C74"/>
    <w:rsid w:val="00071EC5"/>
    <w:rsid w:val="00072092"/>
    <w:rsid w:val="0007210A"/>
    <w:rsid w:val="0007211D"/>
    <w:rsid w:val="00072450"/>
    <w:rsid w:val="000724A6"/>
    <w:rsid w:val="00072506"/>
    <w:rsid w:val="0007253A"/>
    <w:rsid w:val="00072607"/>
    <w:rsid w:val="00072721"/>
    <w:rsid w:val="00072A98"/>
    <w:rsid w:val="00072E19"/>
    <w:rsid w:val="00072E98"/>
    <w:rsid w:val="000736AF"/>
    <w:rsid w:val="000737C1"/>
    <w:rsid w:val="00073D20"/>
    <w:rsid w:val="000740B7"/>
    <w:rsid w:val="00074890"/>
    <w:rsid w:val="00074F74"/>
    <w:rsid w:val="00075122"/>
    <w:rsid w:val="00075143"/>
    <w:rsid w:val="00075B4D"/>
    <w:rsid w:val="00075C73"/>
    <w:rsid w:val="00075E72"/>
    <w:rsid w:val="00075F8E"/>
    <w:rsid w:val="000762BF"/>
    <w:rsid w:val="0007667A"/>
    <w:rsid w:val="000767E9"/>
    <w:rsid w:val="000769CC"/>
    <w:rsid w:val="00076CAB"/>
    <w:rsid w:val="000774EE"/>
    <w:rsid w:val="00077F08"/>
    <w:rsid w:val="00080273"/>
    <w:rsid w:val="0008052C"/>
    <w:rsid w:val="000806B6"/>
    <w:rsid w:val="00080984"/>
    <w:rsid w:val="000810F6"/>
    <w:rsid w:val="00081861"/>
    <w:rsid w:val="00081AA5"/>
    <w:rsid w:val="00081B2A"/>
    <w:rsid w:val="00081D00"/>
    <w:rsid w:val="00081E0B"/>
    <w:rsid w:val="00081E91"/>
    <w:rsid w:val="00081F1A"/>
    <w:rsid w:val="0008251D"/>
    <w:rsid w:val="00082A1C"/>
    <w:rsid w:val="00082C28"/>
    <w:rsid w:val="00082D31"/>
    <w:rsid w:val="00082FBA"/>
    <w:rsid w:val="00083173"/>
    <w:rsid w:val="000832FC"/>
    <w:rsid w:val="0008360F"/>
    <w:rsid w:val="00083EB9"/>
    <w:rsid w:val="000845E8"/>
    <w:rsid w:val="00084661"/>
    <w:rsid w:val="00084833"/>
    <w:rsid w:val="00084C3D"/>
    <w:rsid w:val="000856AE"/>
    <w:rsid w:val="00085735"/>
    <w:rsid w:val="000858E9"/>
    <w:rsid w:val="00085981"/>
    <w:rsid w:val="00085DD6"/>
    <w:rsid w:val="000861AE"/>
    <w:rsid w:val="00086E2A"/>
    <w:rsid w:val="00086ED4"/>
    <w:rsid w:val="00087245"/>
    <w:rsid w:val="00087AD1"/>
    <w:rsid w:val="00087B47"/>
    <w:rsid w:val="00090241"/>
    <w:rsid w:val="00090546"/>
    <w:rsid w:val="00090658"/>
    <w:rsid w:val="000907B0"/>
    <w:rsid w:val="000907FB"/>
    <w:rsid w:val="00090AB0"/>
    <w:rsid w:val="00090BAB"/>
    <w:rsid w:val="00090DCB"/>
    <w:rsid w:val="00090EB8"/>
    <w:rsid w:val="0009179A"/>
    <w:rsid w:val="00091A76"/>
    <w:rsid w:val="00091BB5"/>
    <w:rsid w:val="00091F66"/>
    <w:rsid w:val="00092566"/>
    <w:rsid w:val="000925F6"/>
    <w:rsid w:val="000926C7"/>
    <w:rsid w:val="00092C2F"/>
    <w:rsid w:val="00092DB2"/>
    <w:rsid w:val="00092E55"/>
    <w:rsid w:val="00092F4A"/>
    <w:rsid w:val="00092FDC"/>
    <w:rsid w:val="000935D9"/>
    <w:rsid w:val="000936F6"/>
    <w:rsid w:val="00093E9B"/>
    <w:rsid w:val="00094031"/>
    <w:rsid w:val="000940CD"/>
    <w:rsid w:val="00094B77"/>
    <w:rsid w:val="00094DCD"/>
    <w:rsid w:val="0009501A"/>
    <w:rsid w:val="000950DF"/>
    <w:rsid w:val="000953D4"/>
    <w:rsid w:val="0009583E"/>
    <w:rsid w:val="00095A0B"/>
    <w:rsid w:val="00095BB5"/>
    <w:rsid w:val="00095DFD"/>
    <w:rsid w:val="00095EAE"/>
    <w:rsid w:val="000965CC"/>
    <w:rsid w:val="00096786"/>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F0A"/>
    <w:rsid w:val="000A0F47"/>
    <w:rsid w:val="000A0FF3"/>
    <w:rsid w:val="000A1059"/>
    <w:rsid w:val="000A14ED"/>
    <w:rsid w:val="000A1569"/>
    <w:rsid w:val="000A1642"/>
    <w:rsid w:val="000A169F"/>
    <w:rsid w:val="000A1A40"/>
    <w:rsid w:val="000A22C7"/>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BE0"/>
    <w:rsid w:val="000A4C0A"/>
    <w:rsid w:val="000A4D0F"/>
    <w:rsid w:val="000A51DB"/>
    <w:rsid w:val="000A5521"/>
    <w:rsid w:val="000A57DB"/>
    <w:rsid w:val="000A5BF1"/>
    <w:rsid w:val="000A5D4B"/>
    <w:rsid w:val="000A5DF9"/>
    <w:rsid w:val="000A6131"/>
    <w:rsid w:val="000A616F"/>
    <w:rsid w:val="000A61FF"/>
    <w:rsid w:val="000A624D"/>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44C"/>
    <w:rsid w:val="000B1519"/>
    <w:rsid w:val="000B1CDC"/>
    <w:rsid w:val="000B1CE2"/>
    <w:rsid w:val="000B2049"/>
    <w:rsid w:val="000B2428"/>
    <w:rsid w:val="000B26E4"/>
    <w:rsid w:val="000B287F"/>
    <w:rsid w:val="000B2A38"/>
    <w:rsid w:val="000B2D8C"/>
    <w:rsid w:val="000B2EEB"/>
    <w:rsid w:val="000B2EFC"/>
    <w:rsid w:val="000B2F1D"/>
    <w:rsid w:val="000B316D"/>
    <w:rsid w:val="000B3336"/>
    <w:rsid w:val="000B351E"/>
    <w:rsid w:val="000B3587"/>
    <w:rsid w:val="000B37C7"/>
    <w:rsid w:val="000B3848"/>
    <w:rsid w:val="000B3AEB"/>
    <w:rsid w:val="000B402A"/>
    <w:rsid w:val="000B40E8"/>
    <w:rsid w:val="000B4283"/>
    <w:rsid w:val="000B43E6"/>
    <w:rsid w:val="000B4518"/>
    <w:rsid w:val="000B4915"/>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B8B"/>
    <w:rsid w:val="000B73F6"/>
    <w:rsid w:val="000B742F"/>
    <w:rsid w:val="000B75C5"/>
    <w:rsid w:val="000B7DF0"/>
    <w:rsid w:val="000B7F49"/>
    <w:rsid w:val="000C004A"/>
    <w:rsid w:val="000C008F"/>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750"/>
    <w:rsid w:val="000C297E"/>
    <w:rsid w:val="000C29A1"/>
    <w:rsid w:val="000C2D4E"/>
    <w:rsid w:val="000C305C"/>
    <w:rsid w:val="000C3330"/>
    <w:rsid w:val="000C3366"/>
    <w:rsid w:val="000C3367"/>
    <w:rsid w:val="000C3461"/>
    <w:rsid w:val="000C350E"/>
    <w:rsid w:val="000C3949"/>
    <w:rsid w:val="000C3AE6"/>
    <w:rsid w:val="000C3B1A"/>
    <w:rsid w:val="000C4338"/>
    <w:rsid w:val="000C45B4"/>
    <w:rsid w:val="000C4705"/>
    <w:rsid w:val="000C4A74"/>
    <w:rsid w:val="000C4C66"/>
    <w:rsid w:val="000C50CC"/>
    <w:rsid w:val="000C58EA"/>
    <w:rsid w:val="000C599B"/>
    <w:rsid w:val="000C5AB1"/>
    <w:rsid w:val="000C5CC0"/>
    <w:rsid w:val="000C5F59"/>
    <w:rsid w:val="000C67BD"/>
    <w:rsid w:val="000C68A4"/>
    <w:rsid w:val="000C68B0"/>
    <w:rsid w:val="000C6A34"/>
    <w:rsid w:val="000C713A"/>
    <w:rsid w:val="000C738F"/>
    <w:rsid w:val="000C75EC"/>
    <w:rsid w:val="000C77EF"/>
    <w:rsid w:val="000C7A99"/>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F26"/>
    <w:rsid w:val="000D3001"/>
    <w:rsid w:val="000D33D4"/>
    <w:rsid w:val="000D3585"/>
    <w:rsid w:val="000D373D"/>
    <w:rsid w:val="000D397A"/>
    <w:rsid w:val="000D39CC"/>
    <w:rsid w:val="000D3E1D"/>
    <w:rsid w:val="000D3EAB"/>
    <w:rsid w:val="000D3F72"/>
    <w:rsid w:val="000D413F"/>
    <w:rsid w:val="000D4CC0"/>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AE4"/>
    <w:rsid w:val="000E0E3A"/>
    <w:rsid w:val="000E1115"/>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EB4"/>
    <w:rsid w:val="000E4437"/>
    <w:rsid w:val="000E45FA"/>
    <w:rsid w:val="000E5088"/>
    <w:rsid w:val="000E5356"/>
    <w:rsid w:val="000E5594"/>
    <w:rsid w:val="000E5752"/>
    <w:rsid w:val="000E5BEE"/>
    <w:rsid w:val="000E5CEC"/>
    <w:rsid w:val="000E5D16"/>
    <w:rsid w:val="000E5FF9"/>
    <w:rsid w:val="000E61B3"/>
    <w:rsid w:val="000E63A6"/>
    <w:rsid w:val="000E678B"/>
    <w:rsid w:val="000E679C"/>
    <w:rsid w:val="000E6831"/>
    <w:rsid w:val="000E68DA"/>
    <w:rsid w:val="000E6C11"/>
    <w:rsid w:val="000E6C4E"/>
    <w:rsid w:val="000E6EE3"/>
    <w:rsid w:val="000E72F9"/>
    <w:rsid w:val="000E748E"/>
    <w:rsid w:val="000E7526"/>
    <w:rsid w:val="000E7730"/>
    <w:rsid w:val="000E780B"/>
    <w:rsid w:val="000E7968"/>
    <w:rsid w:val="000E7BE5"/>
    <w:rsid w:val="000E7CE9"/>
    <w:rsid w:val="000E7D39"/>
    <w:rsid w:val="000E7EFD"/>
    <w:rsid w:val="000E7F5C"/>
    <w:rsid w:val="000F0123"/>
    <w:rsid w:val="000F02CB"/>
    <w:rsid w:val="000F041D"/>
    <w:rsid w:val="000F0A46"/>
    <w:rsid w:val="000F0A4B"/>
    <w:rsid w:val="000F0DD9"/>
    <w:rsid w:val="000F0E33"/>
    <w:rsid w:val="000F0E79"/>
    <w:rsid w:val="000F172C"/>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095"/>
    <w:rsid w:val="000F41EB"/>
    <w:rsid w:val="000F4408"/>
    <w:rsid w:val="000F4607"/>
    <w:rsid w:val="000F4BC3"/>
    <w:rsid w:val="000F4EF7"/>
    <w:rsid w:val="000F5057"/>
    <w:rsid w:val="000F513A"/>
    <w:rsid w:val="000F5542"/>
    <w:rsid w:val="000F58C0"/>
    <w:rsid w:val="000F5D74"/>
    <w:rsid w:val="000F5D91"/>
    <w:rsid w:val="000F6358"/>
    <w:rsid w:val="000F636F"/>
    <w:rsid w:val="000F6555"/>
    <w:rsid w:val="000F6767"/>
    <w:rsid w:val="000F68ED"/>
    <w:rsid w:val="000F6AE3"/>
    <w:rsid w:val="000F6B35"/>
    <w:rsid w:val="000F6F45"/>
    <w:rsid w:val="000F701D"/>
    <w:rsid w:val="000F70CB"/>
    <w:rsid w:val="000F7391"/>
    <w:rsid w:val="000F7659"/>
    <w:rsid w:val="000F78F0"/>
    <w:rsid w:val="00100837"/>
    <w:rsid w:val="00100984"/>
    <w:rsid w:val="00100B13"/>
    <w:rsid w:val="0010112F"/>
    <w:rsid w:val="001013BC"/>
    <w:rsid w:val="0010193A"/>
    <w:rsid w:val="00101963"/>
    <w:rsid w:val="00101993"/>
    <w:rsid w:val="001019D0"/>
    <w:rsid w:val="00101D5B"/>
    <w:rsid w:val="00101D99"/>
    <w:rsid w:val="00101FA8"/>
    <w:rsid w:val="00102004"/>
    <w:rsid w:val="001020AC"/>
    <w:rsid w:val="001021AD"/>
    <w:rsid w:val="001026A2"/>
    <w:rsid w:val="00102AB0"/>
    <w:rsid w:val="00102D3D"/>
    <w:rsid w:val="00102D88"/>
    <w:rsid w:val="00103047"/>
    <w:rsid w:val="0010309A"/>
    <w:rsid w:val="00103602"/>
    <w:rsid w:val="00103804"/>
    <w:rsid w:val="00103C7C"/>
    <w:rsid w:val="00103E95"/>
    <w:rsid w:val="00103FAF"/>
    <w:rsid w:val="001043D5"/>
    <w:rsid w:val="0010457C"/>
    <w:rsid w:val="001047D6"/>
    <w:rsid w:val="0010481A"/>
    <w:rsid w:val="00104E14"/>
    <w:rsid w:val="00105268"/>
    <w:rsid w:val="00105814"/>
    <w:rsid w:val="00105EF2"/>
    <w:rsid w:val="0010634E"/>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DAB"/>
    <w:rsid w:val="00110F0E"/>
    <w:rsid w:val="0011131C"/>
    <w:rsid w:val="0011142C"/>
    <w:rsid w:val="0011147D"/>
    <w:rsid w:val="00111618"/>
    <w:rsid w:val="0011161A"/>
    <w:rsid w:val="00111730"/>
    <w:rsid w:val="00111AA9"/>
    <w:rsid w:val="00111EDA"/>
    <w:rsid w:val="00111EDB"/>
    <w:rsid w:val="00111F7F"/>
    <w:rsid w:val="00112061"/>
    <w:rsid w:val="001120FB"/>
    <w:rsid w:val="00112164"/>
    <w:rsid w:val="00112243"/>
    <w:rsid w:val="0011238A"/>
    <w:rsid w:val="0011291D"/>
    <w:rsid w:val="00112A91"/>
    <w:rsid w:val="00112C93"/>
    <w:rsid w:val="00112F4B"/>
    <w:rsid w:val="001135D5"/>
    <w:rsid w:val="001136D8"/>
    <w:rsid w:val="001136F8"/>
    <w:rsid w:val="00113909"/>
    <w:rsid w:val="00113989"/>
    <w:rsid w:val="00113A0E"/>
    <w:rsid w:val="00113BC0"/>
    <w:rsid w:val="00114144"/>
    <w:rsid w:val="0011435B"/>
    <w:rsid w:val="00114840"/>
    <w:rsid w:val="00114963"/>
    <w:rsid w:val="0011522B"/>
    <w:rsid w:val="00115399"/>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7264"/>
    <w:rsid w:val="0011790F"/>
    <w:rsid w:val="001179E8"/>
    <w:rsid w:val="00117C7C"/>
    <w:rsid w:val="00117D74"/>
    <w:rsid w:val="00120281"/>
    <w:rsid w:val="001203EA"/>
    <w:rsid w:val="0012094C"/>
    <w:rsid w:val="001210F8"/>
    <w:rsid w:val="00121258"/>
    <w:rsid w:val="001213DE"/>
    <w:rsid w:val="001219D9"/>
    <w:rsid w:val="00121D13"/>
    <w:rsid w:val="00121D88"/>
    <w:rsid w:val="00121E37"/>
    <w:rsid w:val="00121E9A"/>
    <w:rsid w:val="0012206A"/>
    <w:rsid w:val="00122200"/>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C31"/>
    <w:rsid w:val="00126EC2"/>
    <w:rsid w:val="001271A2"/>
    <w:rsid w:val="00127336"/>
    <w:rsid w:val="0012736C"/>
    <w:rsid w:val="00127451"/>
    <w:rsid w:val="001275B0"/>
    <w:rsid w:val="00127CA2"/>
    <w:rsid w:val="00127DB2"/>
    <w:rsid w:val="00130093"/>
    <w:rsid w:val="00130359"/>
    <w:rsid w:val="001306F3"/>
    <w:rsid w:val="001308DC"/>
    <w:rsid w:val="001309DB"/>
    <w:rsid w:val="001309ED"/>
    <w:rsid w:val="00130D98"/>
    <w:rsid w:val="001310CA"/>
    <w:rsid w:val="001310CC"/>
    <w:rsid w:val="0013122B"/>
    <w:rsid w:val="0013139D"/>
    <w:rsid w:val="00131A35"/>
    <w:rsid w:val="00131C46"/>
    <w:rsid w:val="00131CA6"/>
    <w:rsid w:val="0013228E"/>
    <w:rsid w:val="00132896"/>
    <w:rsid w:val="00132990"/>
    <w:rsid w:val="00132A70"/>
    <w:rsid w:val="00132D24"/>
    <w:rsid w:val="001332D3"/>
    <w:rsid w:val="00133592"/>
    <w:rsid w:val="001339A6"/>
    <w:rsid w:val="00133F1B"/>
    <w:rsid w:val="00133FCF"/>
    <w:rsid w:val="00134971"/>
    <w:rsid w:val="00134B0E"/>
    <w:rsid w:val="00134D67"/>
    <w:rsid w:val="00134E94"/>
    <w:rsid w:val="001356B5"/>
    <w:rsid w:val="0013571A"/>
    <w:rsid w:val="00135777"/>
    <w:rsid w:val="001357E2"/>
    <w:rsid w:val="00135E07"/>
    <w:rsid w:val="00136240"/>
    <w:rsid w:val="00136328"/>
    <w:rsid w:val="00136441"/>
    <w:rsid w:val="00136684"/>
    <w:rsid w:val="00136858"/>
    <w:rsid w:val="001369B7"/>
    <w:rsid w:val="00136A77"/>
    <w:rsid w:val="00136B88"/>
    <w:rsid w:val="00136E1C"/>
    <w:rsid w:val="00136FA7"/>
    <w:rsid w:val="00137178"/>
    <w:rsid w:val="0013725D"/>
    <w:rsid w:val="0013761D"/>
    <w:rsid w:val="001378EC"/>
    <w:rsid w:val="00137AF7"/>
    <w:rsid w:val="00137DB6"/>
    <w:rsid w:val="00137DC7"/>
    <w:rsid w:val="00137F1C"/>
    <w:rsid w:val="00137F21"/>
    <w:rsid w:val="00137FAD"/>
    <w:rsid w:val="00137FF7"/>
    <w:rsid w:val="0014012E"/>
    <w:rsid w:val="00140327"/>
    <w:rsid w:val="00140905"/>
    <w:rsid w:val="00140A97"/>
    <w:rsid w:val="00140B37"/>
    <w:rsid w:val="00140BA6"/>
    <w:rsid w:val="00140CFA"/>
    <w:rsid w:val="00140EA0"/>
    <w:rsid w:val="00140EA4"/>
    <w:rsid w:val="0014109B"/>
    <w:rsid w:val="00141210"/>
    <w:rsid w:val="0014132E"/>
    <w:rsid w:val="00141C4D"/>
    <w:rsid w:val="00141C52"/>
    <w:rsid w:val="00141E64"/>
    <w:rsid w:val="00141ED3"/>
    <w:rsid w:val="00141F3B"/>
    <w:rsid w:val="00141F9C"/>
    <w:rsid w:val="00142345"/>
    <w:rsid w:val="001424B6"/>
    <w:rsid w:val="0014250A"/>
    <w:rsid w:val="001427E9"/>
    <w:rsid w:val="00142880"/>
    <w:rsid w:val="00142FA1"/>
    <w:rsid w:val="00143128"/>
    <w:rsid w:val="00143472"/>
    <w:rsid w:val="001435F2"/>
    <w:rsid w:val="00143B49"/>
    <w:rsid w:val="00143DCD"/>
    <w:rsid w:val="00143EA9"/>
    <w:rsid w:val="001440F2"/>
    <w:rsid w:val="0014433D"/>
    <w:rsid w:val="00144363"/>
    <w:rsid w:val="00144477"/>
    <w:rsid w:val="001445B4"/>
    <w:rsid w:val="00144D50"/>
    <w:rsid w:val="00144E5D"/>
    <w:rsid w:val="0014529C"/>
    <w:rsid w:val="00145624"/>
    <w:rsid w:val="001456C8"/>
    <w:rsid w:val="00145C57"/>
    <w:rsid w:val="00145CE3"/>
    <w:rsid w:val="00145EA4"/>
    <w:rsid w:val="00146077"/>
    <w:rsid w:val="00146235"/>
    <w:rsid w:val="00146276"/>
    <w:rsid w:val="001462AB"/>
    <w:rsid w:val="001464FC"/>
    <w:rsid w:val="0014698D"/>
    <w:rsid w:val="00146B8B"/>
    <w:rsid w:val="00146D96"/>
    <w:rsid w:val="00147145"/>
    <w:rsid w:val="001471FC"/>
    <w:rsid w:val="00147341"/>
    <w:rsid w:val="001475DF"/>
    <w:rsid w:val="001477B2"/>
    <w:rsid w:val="001479D8"/>
    <w:rsid w:val="00147A94"/>
    <w:rsid w:val="00147C85"/>
    <w:rsid w:val="00147E56"/>
    <w:rsid w:val="001500B0"/>
    <w:rsid w:val="001501F3"/>
    <w:rsid w:val="001503BE"/>
    <w:rsid w:val="001507E8"/>
    <w:rsid w:val="00150A13"/>
    <w:rsid w:val="00151446"/>
    <w:rsid w:val="001514B7"/>
    <w:rsid w:val="0015164F"/>
    <w:rsid w:val="0015165E"/>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7D9"/>
    <w:rsid w:val="0015380D"/>
    <w:rsid w:val="00153928"/>
    <w:rsid w:val="00153D35"/>
    <w:rsid w:val="00153D43"/>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69A"/>
    <w:rsid w:val="00155A24"/>
    <w:rsid w:val="00155A7A"/>
    <w:rsid w:val="00155CD8"/>
    <w:rsid w:val="00155D66"/>
    <w:rsid w:val="00155F83"/>
    <w:rsid w:val="0015603C"/>
    <w:rsid w:val="0015619B"/>
    <w:rsid w:val="0015691B"/>
    <w:rsid w:val="00156A46"/>
    <w:rsid w:val="00156D16"/>
    <w:rsid w:val="001570BD"/>
    <w:rsid w:val="00157553"/>
    <w:rsid w:val="00157AF1"/>
    <w:rsid w:val="00157BA7"/>
    <w:rsid w:val="00157CA3"/>
    <w:rsid w:val="00157DBE"/>
    <w:rsid w:val="00157FA6"/>
    <w:rsid w:val="00160433"/>
    <w:rsid w:val="001605AB"/>
    <w:rsid w:val="001608B1"/>
    <w:rsid w:val="00160C91"/>
    <w:rsid w:val="00160E7A"/>
    <w:rsid w:val="00161001"/>
    <w:rsid w:val="0016149C"/>
    <w:rsid w:val="0016159C"/>
    <w:rsid w:val="001616C0"/>
    <w:rsid w:val="001618A7"/>
    <w:rsid w:val="00161A6A"/>
    <w:rsid w:val="00161B2E"/>
    <w:rsid w:val="00161B6E"/>
    <w:rsid w:val="00161EFC"/>
    <w:rsid w:val="00162034"/>
    <w:rsid w:val="00162124"/>
    <w:rsid w:val="001623B7"/>
    <w:rsid w:val="00162584"/>
    <w:rsid w:val="00162876"/>
    <w:rsid w:val="00162984"/>
    <w:rsid w:val="00162EF9"/>
    <w:rsid w:val="001632E9"/>
    <w:rsid w:val="0016379C"/>
    <w:rsid w:val="00163CBE"/>
    <w:rsid w:val="00163F7D"/>
    <w:rsid w:val="001645F8"/>
    <w:rsid w:val="00164699"/>
    <w:rsid w:val="001647D4"/>
    <w:rsid w:val="001648CE"/>
    <w:rsid w:val="0016490D"/>
    <w:rsid w:val="001649C0"/>
    <w:rsid w:val="00164AA3"/>
    <w:rsid w:val="00164B47"/>
    <w:rsid w:val="00164F37"/>
    <w:rsid w:val="001652C5"/>
    <w:rsid w:val="00165621"/>
    <w:rsid w:val="001656FF"/>
    <w:rsid w:val="00165A8F"/>
    <w:rsid w:val="00165D7F"/>
    <w:rsid w:val="001661C6"/>
    <w:rsid w:val="0016632A"/>
    <w:rsid w:val="00166340"/>
    <w:rsid w:val="00166468"/>
    <w:rsid w:val="00166553"/>
    <w:rsid w:val="001665E4"/>
    <w:rsid w:val="00167181"/>
    <w:rsid w:val="001671D2"/>
    <w:rsid w:val="001673CE"/>
    <w:rsid w:val="00167408"/>
    <w:rsid w:val="0016747C"/>
    <w:rsid w:val="0016777A"/>
    <w:rsid w:val="001677E5"/>
    <w:rsid w:val="0016784D"/>
    <w:rsid w:val="00167AA3"/>
    <w:rsid w:val="00167CF2"/>
    <w:rsid w:val="00167D99"/>
    <w:rsid w:val="00167EFC"/>
    <w:rsid w:val="00170420"/>
    <w:rsid w:val="00170742"/>
    <w:rsid w:val="0017080B"/>
    <w:rsid w:val="0017087F"/>
    <w:rsid w:val="00170AEC"/>
    <w:rsid w:val="00170B35"/>
    <w:rsid w:val="00170D98"/>
    <w:rsid w:val="0017103E"/>
    <w:rsid w:val="00171AD9"/>
    <w:rsid w:val="00171AFF"/>
    <w:rsid w:val="00171C8A"/>
    <w:rsid w:val="001722AF"/>
    <w:rsid w:val="001722EE"/>
    <w:rsid w:val="00172711"/>
    <w:rsid w:val="00172724"/>
    <w:rsid w:val="00172872"/>
    <w:rsid w:val="00172A68"/>
    <w:rsid w:val="00172C95"/>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873"/>
    <w:rsid w:val="001758E9"/>
    <w:rsid w:val="00175C37"/>
    <w:rsid w:val="001760E9"/>
    <w:rsid w:val="00176199"/>
    <w:rsid w:val="001761D7"/>
    <w:rsid w:val="001762E5"/>
    <w:rsid w:val="00176526"/>
    <w:rsid w:val="001766C4"/>
    <w:rsid w:val="0017685C"/>
    <w:rsid w:val="00176E06"/>
    <w:rsid w:val="00176F17"/>
    <w:rsid w:val="00176FD4"/>
    <w:rsid w:val="0017708D"/>
    <w:rsid w:val="00177A74"/>
    <w:rsid w:val="00177B7B"/>
    <w:rsid w:val="00177C02"/>
    <w:rsid w:val="00177F4A"/>
    <w:rsid w:val="00180877"/>
    <w:rsid w:val="0018095B"/>
    <w:rsid w:val="00180B80"/>
    <w:rsid w:val="00180D7C"/>
    <w:rsid w:val="00180F0F"/>
    <w:rsid w:val="00181004"/>
    <w:rsid w:val="00181379"/>
    <w:rsid w:val="001817A3"/>
    <w:rsid w:val="00181903"/>
    <w:rsid w:val="00182013"/>
    <w:rsid w:val="001828FB"/>
    <w:rsid w:val="00182971"/>
    <w:rsid w:val="00182982"/>
    <w:rsid w:val="00182AEA"/>
    <w:rsid w:val="00182DF0"/>
    <w:rsid w:val="0018357B"/>
    <w:rsid w:val="00183629"/>
    <w:rsid w:val="0018376B"/>
    <w:rsid w:val="001839E1"/>
    <w:rsid w:val="00183AAE"/>
    <w:rsid w:val="00183AE2"/>
    <w:rsid w:val="00183B6E"/>
    <w:rsid w:val="00183BF8"/>
    <w:rsid w:val="00183BFB"/>
    <w:rsid w:val="0018442D"/>
    <w:rsid w:val="00184970"/>
    <w:rsid w:val="001849C6"/>
    <w:rsid w:val="001849DE"/>
    <w:rsid w:val="00184C8E"/>
    <w:rsid w:val="00185153"/>
    <w:rsid w:val="001851AF"/>
    <w:rsid w:val="00185864"/>
    <w:rsid w:val="00185BC1"/>
    <w:rsid w:val="00185DCF"/>
    <w:rsid w:val="00185F44"/>
    <w:rsid w:val="00186021"/>
    <w:rsid w:val="00186436"/>
    <w:rsid w:val="00186554"/>
    <w:rsid w:val="001865BF"/>
    <w:rsid w:val="00186898"/>
    <w:rsid w:val="00186D34"/>
    <w:rsid w:val="001870F4"/>
    <w:rsid w:val="00187839"/>
    <w:rsid w:val="00187901"/>
    <w:rsid w:val="0019000B"/>
    <w:rsid w:val="00190027"/>
    <w:rsid w:val="00190778"/>
    <w:rsid w:val="0019099E"/>
    <w:rsid w:val="00190A35"/>
    <w:rsid w:val="00190BB9"/>
    <w:rsid w:val="00190C4D"/>
    <w:rsid w:val="00191293"/>
    <w:rsid w:val="001915DA"/>
    <w:rsid w:val="001918CF"/>
    <w:rsid w:val="001918FE"/>
    <w:rsid w:val="00191B81"/>
    <w:rsid w:val="00191CD5"/>
    <w:rsid w:val="00191F69"/>
    <w:rsid w:val="001920B9"/>
    <w:rsid w:val="00192BA1"/>
    <w:rsid w:val="00192CCD"/>
    <w:rsid w:val="0019337C"/>
    <w:rsid w:val="00193BA2"/>
    <w:rsid w:val="00193BDE"/>
    <w:rsid w:val="00194294"/>
    <w:rsid w:val="0019434E"/>
    <w:rsid w:val="00194491"/>
    <w:rsid w:val="001946E7"/>
    <w:rsid w:val="00194759"/>
    <w:rsid w:val="001947EC"/>
    <w:rsid w:val="00194A2A"/>
    <w:rsid w:val="00194B28"/>
    <w:rsid w:val="00194DF3"/>
    <w:rsid w:val="00194E53"/>
    <w:rsid w:val="00194F93"/>
    <w:rsid w:val="00194FD7"/>
    <w:rsid w:val="00195390"/>
    <w:rsid w:val="001954E2"/>
    <w:rsid w:val="00195ADD"/>
    <w:rsid w:val="00195E6A"/>
    <w:rsid w:val="00195F21"/>
    <w:rsid w:val="0019609D"/>
    <w:rsid w:val="00196327"/>
    <w:rsid w:val="001963A5"/>
    <w:rsid w:val="0019649C"/>
    <w:rsid w:val="001964B6"/>
    <w:rsid w:val="001966D1"/>
    <w:rsid w:val="00196A87"/>
    <w:rsid w:val="00196AA2"/>
    <w:rsid w:val="00196AB8"/>
    <w:rsid w:val="001970A1"/>
    <w:rsid w:val="001970C6"/>
    <w:rsid w:val="0019717E"/>
    <w:rsid w:val="00197300"/>
    <w:rsid w:val="00197964"/>
    <w:rsid w:val="00197B4A"/>
    <w:rsid w:val="00197B7E"/>
    <w:rsid w:val="001A0219"/>
    <w:rsid w:val="001A02CF"/>
    <w:rsid w:val="001A0AEC"/>
    <w:rsid w:val="001A0C8A"/>
    <w:rsid w:val="001A14D1"/>
    <w:rsid w:val="001A1674"/>
    <w:rsid w:val="001A1728"/>
    <w:rsid w:val="001A1ADB"/>
    <w:rsid w:val="001A1CFA"/>
    <w:rsid w:val="001A1D04"/>
    <w:rsid w:val="001A1D69"/>
    <w:rsid w:val="001A1F8F"/>
    <w:rsid w:val="001A2085"/>
    <w:rsid w:val="001A2096"/>
    <w:rsid w:val="001A20D3"/>
    <w:rsid w:val="001A2334"/>
    <w:rsid w:val="001A2403"/>
    <w:rsid w:val="001A28F0"/>
    <w:rsid w:val="001A2B55"/>
    <w:rsid w:val="001A2D29"/>
    <w:rsid w:val="001A2D99"/>
    <w:rsid w:val="001A2E32"/>
    <w:rsid w:val="001A2EC5"/>
    <w:rsid w:val="001A319D"/>
    <w:rsid w:val="001A3435"/>
    <w:rsid w:val="001A344C"/>
    <w:rsid w:val="001A3628"/>
    <w:rsid w:val="001A36AA"/>
    <w:rsid w:val="001A3776"/>
    <w:rsid w:val="001A39C2"/>
    <w:rsid w:val="001A3AB3"/>
    <w:rsid w:val="001A3E61"/>
    <w:rsid w:val="001A4197"/>
    <w:rsid w:val="001A432D"/>
    <w:rsid w:val="001A4386"/>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A67"/>
    <w:rsid w:val="001A6D0C"/>
    <w:rsid w:val="001A766D"/>
    <w:rsid w:val="001A7B66"/>
    <w:rsid w:val="001A7C45"/>
    <w:rsid w:val="001B03E2"/>
    <w:rsid w:val="001B049C"/>
    <w:rsid w:val="001B0814"/>
    <w:rsid w:val="001B0819"/>
    <w:rsid w:val="001B0B17"/>
    <w:rsid w:val="001B0D95"/>
    <w:rsid w:val="001B1047"/>
    <w:rsid w:val="001B15E5"/>
    <w:rsid w:val="001B18D1"/>
    <w:rsid w:val="001B1A0E"/>
    <w:rsid w:val="001B1A2E"/>
    <w:rsid w:val="001B1B53"/>
    <w:rsid w:val="001B1D1B"/>
    <w:rsid w:val="001B1EA9"/>
    <w:rsid w:val="001B20A8"/>
    <w:rsid w:val="001B2133"/>
    <w:rsid w:val="001B21E4"/>
    <w:rsid w:val="001B287D"/>
    <w:rsid w:val="001B2A33"/>
    <w:rsid w:val="001B2D5A"/>
    <w:rsid w:val="001B333F"/>
    <w:rsid w:val="001B36B3"/>
    <w:rsid w:val="001B3702"/>
    <w:rsid w:val="001B3914"/>
    <w:rsid w:val="001B3B68"/>
    <w:rsid w:val="001B3C73"/>
    <w:rsid w:val="001B3DE9"/>
    <w:rsid w:val="001B4028"/>
    <w:rsid w:val="001B40A6"/>
    <w:rsid w:val="001B4404"/>
    <w:rsid w:val="001B44E4"/>
    <w:rsid w:val="001B48C8"/>
    <w:rsid w:val="001B4C1F"/>
    <w:rsid w:val="001B5506"/>
    <w:rsid w:val="001B5684"/>
    <w:rsid w:val="001B56E6"/>
    <w:rsid w:val="001B587D"/>
    <w:rsid w:val="001B5B9E"/>
    <w:rsid w:val="001B5F16"/>
    <w:rsid w:val="001B65B0"/>
    <w:rsid w:val="001B67ED"/>
    <w:rsid w:val="001B6B2E"/>
    <w:rsid w:val="001B6D96"/>
    <w:rsid w:val="001B6DC1"/>
    <w:rsid w:val="001B72ED"/>
    <w:rsid w:val="001B7392"/>
    <w:rsid w:val="001B7680"/>
    <w:rsid w:val="001B7811"/>
    <w:rsid w:val="001B790F"/>
    <w:rsid w:val="001B7BEF"/>
    <w:rsid w:val="001C00B2"/>
    <w:rsid w:val="001C03D9"/>
    <w:rsid w:val="001C0416"/>
    <w:rsid w:val="001C0588"/>
    <w:rsid w:val="001C0772"/>
    <w:rsid w:val="001C0B47"/>
    <w:rsid w:val="001C0EB9"/>
    <w:rsid w:val="001C0F96"/>
    <w:rsid w:val="001C13D7"/>
    <w:rsid w:val="001C13EF"/>
    <w:rsid w:val="001C1889"/>
    <w:rsid w:val="001C1910"/>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96F"/>
    <w:rsid w:val="001C3A75"/>
    <w:rsid w:val="001C406A"/>
    <w:rsid w:val="001C4138"/>
    <w:rsid w:val="001C43BC"/>
    <w:rsid w:val="001C48E3"/>
    <w:rsid w:val="001C4982"/>
    <w:rsid w:val="001C4B5B"/>
    <w:rsid w:val="001C4FAD"/>
    <w:rsid w:val="001C534B"/>
    <w:rsid w:val="001C53A7"/>
    <w:rsid w:val="001C555F"/>
    <w:rsid w:val="001C58B6"/>
    <w:rsid w:val="001C59C8"/>
    <w:rsid w:val="001C5C66"/>
    <w:rsid w:val="001C5CF0"/>
    <w:rsid w:val="001C6013"/>
    <w:rsid w:val="001C67C7"/>
    <w:rsid w:val="001C6A17"/>
    <w:rsid w:val="001C6A38"/>
    <w:rsid w:val="001C6B9F"/>
    <w:rsid w:val="001C6CE9"/>
    <w:rsid w:val="001C71AD"/>
    <w:rsid w:val="001C74CB"/>
    <w:rsid w:val="001C75FE"/>
    <w:rsid w:val="001C7B72"/>
    <w:rsid w:val="001C7D06"/>
    <w:rsid w:val="001C7DDF"/>
    <w:rsid w:val="001D06F7"/>
    <w:rsid w:val="001D080E"/>
    <w:rsid w:val="001D0AE9"/>
    <w:rsid w:val="001D0E55"/>
    <w:rsid w:val="001D1268"/>
    <w:rsid w:val="001D1487"/>
    <w:rsid w:val="001D15B5"/>
    <w:rsid w:val="001D15BD"/>
    <w:rsid w:val="001D1702"/>
    <w:rsid w:val="001D1864"/>
    <w:rsid w:val="001D1E32"/>
    <w:rsid w:val="001D210D"/>
    <w:rsid w:val="001D236B"/>
    <w:rsid w:val="001D24C8"/>
    <w:rsid w:val="001D2844"/>
    <w:rsid w:val="001D2965"/>
    <w:rsid w:val="001D2AB1"/>
    <w:rsid w:val="001D2E91"/>
    <w:rsid w:val="001D2EBF"/>
    <w:rsid w:val="001D2F04"/>
    <w:rsid w:val="001D3590"/>
    <w:rsid w:val="001D37AB"/>
    <w:rsid w:val="001D3913"/>
    <w:rsid w:val="001D3957"/>
    <w:rsid w:val="001D3C0D"/>
    <w:rsid w:val="001D3D31"/>
    <w:rsid w:val="001D3FA7"/>
    <w:rsid w:val="001D3FB1"/>
    <w:rsid w:val="001D44EC"/>
    <w:rsid w:val="001D4B64"/>
    <w:rsid w:val="001D4D94"/>
    <w:rsid w:val="001D531C"/>
    <w:rsid w:val="001D537C"/>
    <w:rsid w:val="001D58E3"/>
    <w:rsid w:val="001D5BBC"/>
    <w:rsid w:val="001D5D89"/>
    <w:rsid w:val="001D5F7D"/>
    <w:rsid w:val="001D5FDD"/>
    <w:rsid w:val="001D6169"/>
    <w:rsid w:val="001D621F"/>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6F"/>
    <w:rsid w:val="001E13D7"/>
    <w:rsid w:val="001E145D"/>
    <w:rsid w:val="001E14EC"/>
    <w:rsid w:val="001E156A"/>
    <w:rsid w:val="001E162E"/>
    <w:rsid w:val="001E17CA"/>
    <w:rsid w:val="001E1CBC"/>
    <w:rsid w:val="001E1DE0"/>
    <w:rsid w:val="001E1F40"/>
    <w:rsid w:val="001E24C7"/>
    <w:rsid w:val="001E24FE"/>
    <w:rsid w:val="001E2632"/>
    <w:rsid w:val="001E2BFC"/>
    <w:rsid w:val="001E2D82"/>
    <w:rsid w:val="001E2F49"/>
    <w:rsid w:val="001E3028"/>
    <w:rsid w:val="001E306D"/>
    <w:rsid w:val="001E3406"/>
    <w:rsid w:val="001E39B7"/>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63E"/>
    <w:rsid w:val="001E5A89"/>
    <w:rsid w:val="001E5EB5"/>
    <w:rsid w:val="001E5EC2"/>
    <w:rsid w:val="001E65A4"/>
    <w:rsid w:val="001E65E8"/>
    <w:rsid w:val="001E6BF1"/>
    <w:rsid w:val="001E6CD4"/>
    <w:rsid w:val="001E6ED4"/>
    <w:rsid w:val="001E6F5C"/>
    <w:rsid w:val="001E6FF7"/>
    <w:rsid w:val="001E7042"/>
    <w:rsid w:val="001E7994"/>
    <w:rsid w:val="001E7A91"/>
    <w:rsid w:val="001E7FB0"/>
    <w:rsid w:val="001F0091"/>
    <w:rsid w:val="001F06E0"/>
    <w:rsid w:val="001F095F"/>
    <w:rsid w:val="001F0F8F"/>
    <w:rsid w:val="001F1151"/>
    <w:rsid w:val="001F12B8"/>
    <w:rsid w:val="001F13DA"/>
    <w:rsid w:val="001F1537"/>
    <w:rsid w:val="001F170B"/>
    <w:rsid w:val="001F17FA"/>
    <w:rsid w:val="001F19F3"/>
    <w:rsid w:val="001F1AFC"/>
    <w:rsid w:val="001F2092"/>
    <w:rsid w:val="001F26D8"/>
    <w:rsid w:val="001F279F"/>
    <w:rsid w:val="001F2A7F"/>
    <w:rsid w:val="001F3338"/>
    <w:rsid w:val="001F34C6"/>
    <w:rsid w:val="001F382B"/>
    <w:rsid w:val="001F38B0"/>
    <w:rsid w:val="001F3AAC"/>
    <w:rsid w:val="001F3D07"/>
    <w:rsid w:val="001F3F30"/>
    <w:rsid w:val="001F3F73"/>
    <w:rsid w:val="001F4249"/>
    <w:rsid w:val="001F42AD"/>
    <w:rsid w:val="001F4303"/>
    <w:rsid w:val="001F44EA"/>
    <w:rsid w:val="001F48CF"/>
    <w:rsid w:val="001F4E2F"/>
    <w:rsid w:val="001F4ECB"/>
    <w:rsid w:val="001F4FCC"/>
    <w:rsid w:val="001F5256"/>
    <w:rsid w:val="001F52AB"/>
    <w:rsid w:val="001F548F"/>
    <w:rsid w:val="001F54AE"/>
    <w:rsid w:val="001F5B52"/>
    <w:rsid w:val="001F5C40"/>
    <w:rsid w:val="001F5E4E"/>
    <w:rsid w:val="001F5E86"/>
    <w:rsid w:val="001F5F09"/>
    <w:rsid w:val="001F5F1C"/>
    <w:rsid w:val="001F63E6"/>
    <w:rsid w:val="001F6768"/>
    <w:rsid w:val="001F6979"/>
    <w:rsid w:val="001F6ADD"/>
    <w:rsid w:val="001F6CA9"/>
    <w:rsid w:val="001F6D66"/>
    <w:rsid w:val="001F71A4"/>
    <w:rsid w:val="001F72A1"/>
    <w:rsid w:val="001F76E5"/>
    <w:rsid w:val="001F77B1"/>
    <w:rsid w:val="001F788F"/>
    <w:rsid w:val="002003C7"/>
    <w:rsid w:val="0020049D"/>
    <w:rsid w:val="0020055E"/>
    <w:rsid w:val="00200607"/>
    <w:rsid w:val="002006E5"/>
    <w:rsid w:val="00200C5B"/>
    <w:rsid w:val="00200E24"/>
    <w:rsid w:val="00201314"/>
    <w:rsid w:val="0020155D"/>
    <w:rsid w:val="0020183E"/>
    <w:rsid w:val="002019F5"/>
    <w:rsid w:val="00201D27"/>
    <w:rsid w:val="0020204E"/>
    <w:rsid w:val="00202091"/>
    <w:rsid w:val="002024AB"/>
    <w:rsid w:val="00202D0F"/>
    <w:rsid w:val="00202EEE"/>
    <w:rsid w:val="0020337E"/>
    <w:rsid w:val="00203447"/>
    <w:rsid w:val="00203B9E"/>
    <w:rsid w:val="00203D97"/>
    <w:rsid w:val="00203DA6"/>
    <w:rsid w:val="00203EE7"/>
    <w:rsid w:val="00204003"/>
    <w:rsid w:val="00204104"/>
    <w:rsid w:val="002042AD"/>
    <w:rsid w:val="002043B1"/>
    <w:rsid w:val="0020460A"/>
    <w:rsid w:val="002047BE"/>
    <w:rsid w:val="002048D3"/>
    <w:rsid w:val="0020548B"/>
    <w:rsid w:val="00205902"/>
    <w:rsid w:val="002059E0"/>
    <w:rsid w:val="00205B24"/>
    <w:rsid w:val="00205E77"/>
    <w:rsid w:val="00205F34"/>
    <w:rsid w:val="00205FCF"/>
    <w:rsid w:val="0020623F"/>
    <w:rsid w:val="002063E3"/>
    <w:rsid w:val="002064AA"/>
    <w:rsid w:val="00206588"/>
    <w:rsid w:val="002065C3"/>
    <w:rsid w:val="0020680E"/>
    <w:rsid w:val="0020736C"/>
    <w:rsid w:val="00207915"/>
    <w:rsid w:val="00207A15"/>
    <w:rsid w:val="00207BAE"/>
    <w:rsid w:val="00207D00"/>
    <w:rsid w:val="00207D6B"/>
    <w:rsid w:val="00207EE5"/>
    <w:rsid w:val="0021001B"/>
    <w:rsid w:val="002100C6"/>
    <w:rsid w:val="00210477"/>
    <w:rsid w:val="002106E9"/>
    <w:rsid w:val="00210817"/>
    <w:rsid w:val="002108F1"/>
    <w:rsid w:val="00210C05"/>
    <w:rsid w:val="00210C48"/>
    <w:rsid w:val="00210FC1"/>
    <w:rsid w:val="002113EE"/>
    <w:rsid w:val="002116B3"/>
    <w:rsid w:val="0021185A"/>
    <w:rsid w:val="0021187C"/>
    <w:rsid w:val="00211A19"/>
    <w:rsid w:val="00211BA7"/>
    <w:rsid w:val="00211D02"/>
    <w:rsid w:val="0021200D"/>
    <w:rsid w:val="00212127"/>
    <w:rsid w:val="00212253"/>
    <w:rsid w:val="00212443"/>
    <w:rsid w:val="0021275C"/>
    <w:rsid w:val="0021288B"/>
    <w:rsid w:val="00212CAD"/>
    <w:rsid w:val="00212CFF"/>
    <w:rsid w:val="00212D57"/>
    <w:rsid w:val="00212DD8"/>
    <w:rsid w:val="002135E8"/>
    <w:rsid w:val="002136F0"/>
    <w:rsid w:val="0021379C"/>
    <w:rsid w:val="002137EE"/>
    <w:rsid w:val="00213D4B"/>
    <w:rsid w:val="00213D86"/>
    <w:rsid w:val="00213DDF"/>
    <w:rsid w:val="002142CA"/>
    <w:rsid w:val="00214472"/>
    <w:rsid w:val="00214767"/>
    <w:rsid w:val="00214DFD"/>
    <w:rsid w:val="00214E36"/>
    <w:rsid w:val="00215044"/>
    <w:rsid w:val="00215232"/>
    <w:rsid w:val="002152AD"/>
    <w:rsid w:val="0021547F"/>
    <w:rsid w:val="002155B2"/>
    <w:rsid w:val="002162AF"/>
    <w:rsid w:val="0021643C"/>
    <w:rsid w:val="0021665B"/>
    <w:rsid w:val="00216676"/>
    <w:rsid w:val="00216CB6"/>
    <w:rsid w:val="00216E7C"/>
    <w:rsid w:val="00217010"/>
    <w:rsid w:val="002172C9"/>
    <w:rsid w:val="0021730E"/>
    <w:rsid w:val="002173C7"/>
    <w:rsid w:val="00217558"/>
    <w:rsid w:val="0021783F"/>
    <w:rsid w:val="0021796F"/>
    <w:rsid w:val="0021797C"/>
    <w:rsid w:val="002179B3"/>
    <w:rsid w:val="00217B3B"/>
    <w:rsid w:val="00217B55"/>
    <w:rsid w:val="00217C53"/>
    <w:rsid w:val="00217DED"/>
    <w:rsid w:val="00220153"/>
    <w:rsid w:val="00220622"/>
    <w:rsid w:val="0022064E"/>
    <w:rsid w:val="00220687"/>
    <w:rsid w:val="00220843"/>
    <w:rsid w:val="0022084E"/>
    <w:rsid w:val="002208E8"/>
    <w:rsid w:val="00220AB8"/>
    <w:rsid w:val="00220D06"/>
    <w:rsid w:val="00220D92"/>
    <w:rsid w:val="00220EB7"/>
    <w:rsid w:val="00220F0A"/>
    <w:rsid w:val="00221322"/>
    <w:rsid w:val="002213A4"/>
    <w:rsid w:val="002214BD"/>
    <w:rsid w:val="002214C3"/>
    <w:rsid w:val="00221853"/>
    <w:rsid w:val="0022189C"/>
    <w:rsid w:val="002219CE"/>
    <w:rsid w:val="00221C02"/>
    <w:rsid w:val="00221E66"/>
    <w:rsid w:val="0022207C"/>
    <w:rsid w:val="00222925"/>
    <w:rsid w:val="00222B39"/>
    <w:rsid w:val="00222D1E"/>
    <w:rsid w:val="00222EBF"/>
    <w:rsid w:val="002238D8"/>
    <w:rsid w:val="00223B2A"/>
    <w:rsid w:val="00223BDF"/>
    <w:rsid w:val="00223DE1"/>
    <w:rsid w:val="00224265"/>
    <w:rsid w:val="002243A6"/>
    <w:rsid w:val="00224549"/>
    <w:rsid w:val="002247E9"/>
    <w:rsid w:val="00224938"/>
    <w:rsid w:val="00224946"/>
    <w:rsid w:val="0022496E"/>
    <w:rsid w:val="00224B9C"/>
    <w:rsid w:val="002252AF"/>
    <w:rsid w:val="002255B2"/>
    <w:rsid w:val="002257D3"/>
    <w:rsid w:val="00225A6C"/>
    <w:rsid w:val="00225E49"/>
    <w:rsid w:val="00226133"/>
    <w:rsid w:val="0022620A"/>
    <w:rsid w:val="00226570"/>
    <w:rsid w:val="0022658D"/>
    <w:rsid w:val="00226D05"/>
    <w:rsid w:val="00226D6C"/>
    <w:rsid w:val="00226D7C"/>
    <w:rsid w:val="00226E7E"/>
    <w:rsid w:val="0022722C"/>
    <w:rsid w:val="00227646"/>
    <w:rsid w:val="002278D6"/>
    <w:rsid w:val="00230093"/>
    <w:rsid w:val="002306A4"/>
    <w:rsid w:val="00230A08"/>
    <w:rsid w:val="00230A37"/>
    <w:rsid w:val="00230BA3"/>
    <w:rsid w:val="00230E2E"/>
    <w:rsid w:val="0023119A"/>
    <w:rsid w:val="0023142A"/>
    <w:rsid w:val="002314E1"/>
    <w:rsid w:val="002314F8"/>
    <w:rsid w:val="002315FC"/>
    <w:rsid w:val="00231D65"/>
    <w:rsid w:val="00231E19"/>
    <w:rsid w:val="0023202B"/>
    <w:rsid w:val="00232463"/>
    <w:rsid w:val="00232482"/>
    <w:rsid w:val="00232647"/>
    <w:rsid w:val="00232902"/>
    <w:rsid w:val="0023294F"/>
    <w:rsid w:val="00232FB3"/>
    <w:rsid w:val="002331D9"/>
    <w:rsid w:val="00233256"/>
    <w:rsid w:val="00233E47"/>
    <w:rsid w:val="002345B4"/>
    <w:rsid w:val="002348ED"/>
    <w:rsid w:val="002349DB"/>
    <w:rsid w:val="00234BD5"/>
    <w:rsid w:val="00234C78"/>
    <w:rsid w:val="002350C9"/>
    <w:rsid w:val="00235359"/>
    <w:rsid w:val="0023566D"/>
    <w:rsid w:val="0023591B"/>
    <w:rsid w:val="00235A56"/>
    <w:rsid w:val="00235BE5"/>
    <w:rsid w:val="00235DE6"/>
    <w:rsid w:val="00235E22"/>
    <w:rsid w:val="00235E28"/>
    <w:rsid w:val="00236455"/>
    <w:rsid w:val="0023647C"/>
    <w:rsid w:val="00236D9B"/>
    <w:rsid w:val="00236F21"/>
    <w:rsid w:val="002379C9"/>
    <w:rsid w:val="00237A8B"/>
    <w:rsid w:val="00240072"/>
    <w:rsid w:val="00240155"/>
    <w:rsid w:val="0024038B"/>
    <w:rsid w:val="0024060C"/>
    <w:rsid w:val="00240836"/>
    <w:rsid w:val="00240ABC"/>
    <w:rsid w:val="002410A0"/>
    <w:rsid w:val="0024129B"/>
    <w:rsid w:val="0024181C"/>
    <w:rsid w:val="00241964"/>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E30"/>
    <w:rsid w:val="00243F18"/>
    <w:rsid w:val="0024426E"/>
    <w:rsid w:val="002447B2"/>
    <w:rsid w:val="00244BC1"/>
    <w:rsid w:val="00245287"/>
    <w:rsid w:val="002452DA"/>
    <w:rsid w:val="0024557E"/>
    <w:rsid w:val="0024587D"/>
    <w:rsid w:val="00245BA3"/>
    <w:rsid w:val="00245DC7"/>
    <w:rsid w:val="00245ECE"/>
    <w:rsid w:val="00245ED0"/>
    <w:rsid w:val="00245EF4"/>
    <w:rsid w:val="002460F8"/>
    <w:rsid w:val="00246163"/>
    <w:rsid w:val="0024639F"/>
    <w:rsid w:val="002463DE"/>
    <w:rsid w:val="00246876"/>
    <w:rsid w:val="00246D55"/>
    <w:rsid w:val="00246FA6"/>
    <w:rsid w:val="00247031"/>
    <w:rsid w:val="00247251"/>
    <w:rsid w:val="002475C7"/>
    <w:rsid w:val="00247A2C"/>
    <w:rsid w:val="00247B29"/>
    <w:rsid w:val="00247F33"/>
    <w:rsid w:val="00250190"/>
    <w:rsid w:val="002501AE"/>
    <w:rsid w:val="00250289"/>
    <w:rsid w:val="002507AF"/>
    <w:rsid w:val="00250AD4"/>
    <w:rsid w:val="00250CDF"/>
    <w:rsid w:val="002510D0"/>
    <w:rsid w:val="00251244"/>
    <w:rsid w:val="002512C3"/>
    <w:rsid w:val="002517B5"/>
    <w:rsid w:val="002517BF"/>
    <w:rsid w:val="00251933"/>
    <w:rsid w:val="00251943"/>
    <w:rsid w:val="00251C28"/>
    <w:rsid w:val="00251CD7"/>
    <w:rsid w:val="00251FBE"/>
    <w:rsid w:val="00252552"/>
    <w:rsid w:val="00252777"/>
    <w:rsid w:val="00252AC4"/>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D26"/>
    <w:rsid w:val="00255FBE"/>
    <w:rsid w:val="002562DE"/>
    <w:rsid w:val="00256343"/>
    <w:rsid w:val="002563B7"/>
    <w:rsid w:val="00256603"/>
    <w:rsid w:val="002566AE"/>
    <w:rsid w:val="00256C88"/>
    <w:rsid w:val="002570C4"/>
    <w:rsid w:val="00257190"/>
    <w:rsid w:val="002571A8"/>
    <w:rsid w:val="002571B0"/>
    <w:rsid w:val="0025727B"/>
    <w:rsid w:val="00257425"/>
    <w:rsid w:val="002574F8"/>
    <w:rsid w:val="002579F4"/>
    <w:rsid w:val="00257A98"/>
    <w:rsid w:val="00257D44"/>
    <w:rsid w:val="00257E0E"/>
    <w:rsid w:val="00257E8F"/>
    <w:rsid w:val="002601D4"/>
    <w:rsid w:val="0026055B"/>
    <w:rsid w:val="00260616"/>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DC2"/>
    <w:rsid w:val="00264282"/>
    <w:rsid w:val="0026437B"/>
    <w:rsid w:val="002648E5"/>
    <w:rsid w:val="00264A5D"/>
    <w:rsid w:val="00264D4F"/>
    <w:rsid w:val="00264F0A"/>
    <w:rsid w:val="00264F1D"/>
    <w:rsid w:val="002651B0"/>
    <w:rsid w:val="0026521D"/>
    <w:rsid w:val="0026537A"/>
    <w:rsid w:val="0026571A"/>
    <w:rsid w:val="0026593F"/>
    <w:rsid w:val="00265AED"/>
    <w:rsid w:val="00265D4B"/>
    <w:rsid w:val="002661F3"/>
    <w:rsid w:val="00266639"/>
    <w:rsid w:val="002666B4"/>
    <w:rsid w:val="002667F6"/>
    <w:rsid w:val="00266957"/>
    <w:rsid w:val="00266A6A"/>
    <w:rsid w:val="00266C34"/>
    <w:rsid w:val="00266C54"/>
    <w:rsid w:val="00267490"/>
    <w:rsid w:val="0026766C"/>
    <w:rsid w:val="00267987"/>
    <w:rsid w:val="00267AAD"/>
    <w:rsid w:val="00267AC7"/>
    <w:rsid w:val="00267F0F"/>
    <w:rsid w:val="0027021D"/>
    <w:rsid w:val="0027022F"/>
    <w:rsid w:val="00270532"/>
    <w:rsid w:val="002705FA"/>
    <w:rsid w:val="002706E1"/>
    <w:rsid w:val="002706F7"/>
    <w:rsid w:val="00270B9F"/>
    <w:rsid w:val="00270E8F"/>
    <w:rsid w:val="00271771"/>
    <w:rsid w:val="00271A2F"/>
    <w:rsid w:val="00271A69"/>
    <w:rsid w:val="00271F68"/>
    <w:rsid w:val="00272028"/>
    <w:rsid w:val="002721EB"/>
    <w:rsid w:val="002723AD"/>
    <w:rsid w:val="002727E9"/>
    <w:rsid w:val="00272882"/>
    <w:rsid w:val="002729BA"/>
    <w:rsid w:val="00272AC6"/>
    <w:rsid w:val="00272B8E"/>
    <w:rsid w:val="00272FA6"/>
    <w:rsid w:val="00273117"/>
    <w:rsid w:val="002731C4"/>
    <w:rsid w:val="002735A5"/>
    <w:rsid w:val="002737A2"/>
    <w:rsid w:val="00273812"/>
    <w:rsid w:val="002738D2"/>
    <w:rsid w:val="00273F47"/>
    <w:rsid w:val="0027422A"/>
    <w:rsid w:val="002747DC"/>
    <w:rsid w:val="002748C2"/>
    <w:rsid w:val="00274B4C"/>
    <w:rsid w:val="00275144"/>
    <w:rsid w:val="00275642"/>
    <w:rsid w:val="002759EE"/>
    <w:rsid w:val="00275CB8"/>
    <w:rsid w:val="00275F3B"/>
    <w:rsid w:val="00275F64"/>
    <w:rsid w:val="00276243"/>
    <w:rsid w:val="0027641B"/>
    <w:rsid w:val="002764AF"/>
    <w:rsid w:val="00276BF3"/>
    <w:rsid w:val="002773D1"/>
    <w:rsid w:val="00277666"/>
    <w:rsid w:val="002776A8"/>
    <w:rsid w:val="002776AA"/>
    <w:rsid w:val="00277791"/>
    <w:rsid w:val="002778BD"/>
    <w:rsid w:val="002806BE"/>
    <w:rsid w:val="002806DD"/>
    <w:rsid w:val="002807B3"/>
    <w:rsid w:val="00280C53"/>
    <w:rsid w:val="00280E84"/>
    <w:rsid w:val="00280FD3"/>
    <w:rsid w:val="00281624"/>
    <w:rsid w:val="00281717"/>
    <w:rsid w:val="00281E57"/>
    <w:rsid w:val="00282442"/>
    <w:rsid w:val="002824B9"/>
    <w:rsid w:val="00282DA1"/>
    <w:rsid w:val="00283265"/>
    <w:rsid w:val="002832D7"/>
    <w:rsid w:val="00283609"/>
    <w:rsid w:val="002837A2"/>
    <w:rsid w:val="002837BD"/>
    <w:rsid w:val="00283AF3"/>
    <w:rsid w:val="00283CA9"/>
    <w:rsid w:val="00283E54"/>
    <w:rsid w:val="0028407A"/>
    <w:rsid w:val="002841AB"/>
    <w:rsid w:val="0028450C"/>
    <w:rsid w:val="002846E7"/>
    <w:rsid w:val="0028472D"/>
    <w:rsid w:val="002848C0"/>
    <w:rsid w:val="00284B45"/>
    <w:rsid w:val="00284E12"/>
    <w:rsid w:val="00284E65"/>
    <w:rsid w:val="002853EF"/>
    <w:rsid w:val="00285BE8"/>
    <w:rsid w:val="00285D58"/>
    <w:rsid w:val="002861DE"/>
    <w:rsid w:val="0028623F"/>
    <w:rsid w:val="00286387"/>
    <w:rsid w:val="002864E7"/>
    <w:rsid w:val="00286BEE"/>
    <w:rsid w:val="00286DDD"/>
    <w:rsid w:val="002872BF"/>
    <w:rsid w:val="00287356"/>
    <w:rsid w:val="0028746E"/>
    <w:rsid w:val="00287ADF"/>
    <w:rsid w:val="00287B37"/>
    <w:rsid w:val="00287F1C"/>
    <w:rsid w:val="00290053"/>
    <w:rsid w:val="0029078B"/>
    <w:rsid w:val="002909BC"/>
    <w:rsid w:val="00290D67"/>
    <w:rsid w:val="002910AD"/>
    <w:rsid w:val="00291419"/>
    <w:rsid w:val="002915F4"/>
    <w:rsid w:val="002916B8"/>
    <w:rsid w:val="002917F3"/>
    <w:rsid w:val="0029180F"/>
    <w:rsid w:val="002918A0"/>
    <w:rsid w:val="0029192C"/>
    <w:rsid w:val="00292015"/>
    <w:rsid w:val="002920AB"/>
    <w:rsid w:val="002921C9"/>
    <w:rsid w:val="0029253E"/>
    <w:rsid w:val="002925A9"/>
    <w:rsid w:val="00292768"/>
    <w:rsid w:val="00292BC0"/>
    <w:rsid w:val="00292C3C"/>
    <w:rsid w:val="00292E7B"/>
    <w:rsid w:val="00293537"/>
    <w:rsid w:val="00293EFD"/>
    <w:rsid w:val="002940D3"/>
    <w:rsid w:val="002942F8"/>
    <w:rsid w:val="002943E9"/>
    <w:rsid w:val="002945E1"/>
    <w:rsid w:val="00294ABD"/>
    <w:rsid w:val="00295115"/>
    <w:rsid w:val="00295F89"/>
    <w:rsid w:val="00295FBA"/>
    <w:rsid w:val="0029627D"/>
    <w:rsid w:val="0029627E"/>
    <w:rsid w:val="00296311"/>
    <w:rsid w:val="002963CF"/>
    <w:rsid w:val="0029647C"/>
    <w:rsid w:val="00296529"/>
    <w:rsid w:val="002965E9"/>
    <w:rsid w:val="00296664"/>
    <w:rsid w:val="00296A4B"/>
    <w:rsid w:val="00296E0F"/>
    <w:rsid w:val="00296F49"/>
    <w:rsid w:val="0029702A"/>
    <w:rsid w:val="00297502"/>
    <w:rsid w:val="00297698"/>
    <w:rsid w:val="002977A3"/>
    <w:rsid w:val="00297C36"/>
    <w:rsid w:val="00297CDD"/>
    <w:rsid w:val="00297D6C"/>
    <w:rsid w:val="00297E11"/>
    <w:rsid w:val="00297E2C"/>
    <w:rsid w:val="00297EB1"/>
    <w:rsid w:val="002A004B"/>
    <w:rsid w:val="002A03B0"/>
    <w:rsid w:val="002A0548"/>
    <w:rsid w:val="002A05AB"/>
    <w:rsid w:val="002A0F13"/>
    <w:rsid w:val="002A1207"/>
    <w:rsid w:val="002A128B"/>
    <w:rsid w:val="002A17D6"/>
    <w:rsid w:val="002A1A38"/>
    <w:rsid w:val="002A1F3B"/>
    <w:rsid w:val="002A20F4"/>
    <w:rsid w:val="002A22F6"/>
    <w:rsid w:val="002A2365"/>
    <w:rsid w:val="002A2478"/>
    <w:rsid w:val="002A2554"/>
    <w:rsid w:val="002A29A1"/>
    <w:rsid w:val="002A2AFD"/>
    <w:rsid w:val="002A2B38"/>
    <w:rsid w:val="002A2C4B"/>
    <w:rsid w:val="002A2D97"/>
    <w:rsid w:val="002A347B"/>
    <w:rsid w:val="002A3584"/>
    <w:rsid w:val="002A3689"/>
    <w:rsid w:val="002A39A2"/>
    <w:rsid w:val="002A3CDA"/>
    <w:rsid w:val="002A3EC7"/>
    <w:rsid w:val="002A43ED"/>
    <w:rsid w:val="002A43F2"/>
    <w:rsid w:val="002A45A6"/>
    <w:rsid w:val="002A46C8"/>
    <w:rsid w:val="002A4B41"/>
    <w:rsid w:val="002A4D8A"/>
    <w:rsid w:val="002A54EB"/>
    <w:rsid w:val="002A56B7"/>
    <w:rsid w:val="002A5B19"/>
    <w:rsid w:val="002A5B89"/>
    <w:rsid w:val="002A6041"/>
    <w:rsid w:val="002A6864"/>
    <w:rsid w:val="002A6D00"/>
    <w:rsid w:val="002A74D5"/>
    <w:rsid w:val="002A756C"/>
    <w:rsid w:val="002A75D2"/>
    <w:rsid w:val="002A762D"/>
    <w:rsid w:val="002A7EC4"/>
    <w:rsid w:val="002A7F58"/>
    <w:rsid w:val="002B01FC"/>
    <w:rsid w:val="002B067C"/>
    <w:rsid w:val="002B08EA"/>
    <w:rsid w:val="002B0A8B"/>
    <w:rsid w:val="002B106D"/>
    <w:rsid w:val="002B11C8"/>
    <w:rsid w:val="002B12F1"/>
    <w:rsid w:val="002B1406"/>
    <w:rsid w:val="002B141E"/>
    <w:rsid w:val="002B1A53"/>
    <w:rsid w:val="002B1A73"/>
    <w:rsid w:val="002B1BBB"/>
    <w:rsid w:val="002B1D3E"/>
    <w:rsid w:val="002B1DDA"/>
    <w:rsid w:val="002B21DD"/>
    <w:rsid w:val="002B2412"/>
    <w:rsid w:val="002B25D9"/>
    <w:rsid w:val="002B2969"/>
    <w:rsid w:val="002B2C4E"/>
    <w:rsid w:val="002B2CC5"/>
    <w:rsid w:val="002B349D"/>
    <w:rsid w:val="002B40F6"/>
    <w:rsid w:val="002B41E8"/>
    <w:rsid w:val="002B42C5"/>
    <w:rsid w:val="002B4411"/>
    <w:rsid w:val="002B44D1"/>
    <w:rsid w:val="002B4877"/>
    <w:rsid w:val="002B49D8"/>
    <w:rsid w:val="002B4C76"/>
    <w:rsid w:val="002B4D40"/>
    <w:rsid w:val="002B5349"/>
    <w:rsid w:val="002B5417"/>
    <w:rsid w:val="002B5518"/>
    <w:rsid w:val="002B556C"/>
    <w:rsid w:val="002B55B4"/>
    <w:rsid w:val="002B55B9"/>
    <w:rsid w:val="002B5607"/>
    <w:rsid w:val="002B5728"/>
    <w:rsid w:val="002B592C"/>
    <w:rsid w:val="002B5A26"/>
    <w:rsid w:val="002B5DC6"/>
    <w:rsid w:val="002B5F04"/>
    <w:rsid w:val="002B6282"/>
    <w:rsid w:val="002B6414"/>
    <w:rsid w:val="002B65FA"/>
    <w:rsid w:val="002B67CE"/>
    <w:rsid w:val="002B6AC0"/>
    <w:rsid w:val="002B72FD"/>
    <w:rsid w:val="002B788A"/>
    <w:rsid w:val="002B78AC"/>
    <w:rsid w:val="002B7BF4"/>
    <w:rsid w:val="002C0391"/>
    <w:rsid w:val="002C03F9"/>
    <w:rsid w:val="002C06B8"/>
    <w:rsid w:val="002C0766"/>
    <w:rsid w:val="002C0EAB"/>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2DF"/>
    <w:rsid w:val="002C350A"/>
    <w:rsid w:val="002C3515"/>
    <w:rsid w:val="002C358B"/>
    <w:rsid w:val="002C3C6D"/>
    <w:rsid w:val="002C3DDD"/>
    <w:rsid w:val="002C3E99"/>
    <w:rsid w:val="002C3FC1"/>
    <w:rsid w:val="002C40A4"/>
    <w:rsid w:val="002C43CF"/>
    <w:rsid w:val="002C44DA"/>
    <w:rsid w:val="002C4A46"/>
    <w:rsid w:val="002C4A96"/>
    <w:rsid w:val="002C4C8B"/>
    <w:rsid w:val="002C4E5D"/>
    <w:rsid w:val="002C4F52"/>
    <w:rsid w:val="002C5018"/>
    <w:rsid w:val="002C5570"/>
    <w:rsid w:val="002C56CC"/>
    <w:rsid w:val="002C56E1"/>
    <w:rsid w:val="002C5830"/>
    <w:rsid w:val="002C58EC"/>
    <w:rsid w:val="002C58FE"/>
    <w:rsid w:val="002C5D3C"/>
    <w:rsid w:val="002C5D4C"/>
    <w:rsid w:val="002C5D84"/>
    <w:rsid w:val="002C6175"/>
    <w:rsid w:val="002C65C4"/>
    <w:rsid w:val="002C6BD4"/>
    <w:rsid w:val="002C76C1"/>
    <w:rsid w:val="002C76D9"/>
    <w:rsid w:val="002C7C39"/>
    <w:rsid w:val="002C7C53"/>
    <w:rsid w:val="002D025C"/>
    <w:rsid w:val="002D0681"/>
    <w:rsid w:val="002D06FE"/>
    <w:rsid w:val="002D0CB3"/>
    <w:rsid w:val="002D0DAF"/>
    <w:rsid w:val="002D0DE1"/>
    <w:rsid w:val="002D0F53"/>
    <w:rsid w:val="002D22A1"/>
    <w:rsid w:val="002D2543"/>
    <w:rsid w:val="002D25FA"/>
    <w:rsid w:val="002D278E"/>
    <w:rsid w:val="002D282D"/>
    <w:rsid w:val="002D2A55"/>
    <w:rsid w:val="002D2AB0"/>
    <w:rsid w:val="002D3032"/>
    <w:rsid w:val="002D324A"/>
    <w:rsid w:val="002D3263"/>
    <w:rsid w:val="002D33C5"/>
    <w:rsid w:val="002D34DF"/>
    <w:rsid w:val="002D355C"/>
    <w:rsid w:val="002D3963"/>
    <w:rsid w:val="002D3B07"/>
    <w:rsid w:val="002D403F"/>
    <w:rsid w:val="002D4131"/>
    <w:rsid w:val="002D427E"/>
    <w:rsid w:val="002D42A0"/>
    <w:rsid w:val="002D44C7"/>
    <w:rsid w:val="002D45D6"/>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534"/>
    <w:rsid w:val="002D757F"/>
    <w:rsid w:val="002D758C"/>
    <w:rsid w:val="002D7826"/>
    <w:rsid w:val="002D7B57"/>
    <w:rsid w:val="002D7E3A"/>
    <w:rsid w:val="002D7E76"/>
    <w:rsid w:val="002D7E81"/>
    <w:rsid w:val="002D7EA9"/>
    <w:rsid w:val="002E01AE"/>
    <w:rsid w:val="002E04A6"/>
    <w:rsid w:val="002E05EA"/>
    <w:rsid w:val="002E09BD"/>
    <w:rsid w:val="002E179F"/>
    <w:rsid w:val="002E18CA"/>
    <w:rsid w:val="002E1915"/>
    <w:rsid w:val="002E1978"/>
    <w:rsid w:val="002E1B25"/>
    <w:rsid w:val="002E1EBE"/>
    <w:rsid w:val="002E1F92"/>
    <w:rsid w:val="002E261A"/>
    <w:rsid w:val="002E2896"/>
    <w:rsid w:val="002E29D7"/>
    <w:rsid w:val="002E2B10"/>
    <w:rsid w:val="002E2BD3"/>
    <w:rsid w:val="002E2E74"/>
    <w:rsid w:val="002E3000"/>
    <w:rsid w:val="002E30F4"/>
    <w:rsid w:val="002E3363"/>
    <w:rsid w:val="002E372A"/>
    <w:rsid w:val="002E37B1"/>
    <w:rsid w:val="002E3848"/>
    <w:rsid w:val="002E3985"/>
    <w:rsid w:val="002E3C64"/>
    <w:rsid w:val="002E3E23"/>
    <w:rsid w:val="002E4048"/>
    <w:rsid w:val="002E4A82"/>
    <w:rsid w:val="002E4BA0"/>
    <w:rsid w:val="002E4DE8"/>
    <w:rsid w:val="002E502F"/>
    <w:rsid w:val="002E52E7"/>
    <w:rsid w:val="002E58F0"/>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38"/>
    <w:rsid w:val="002E77D7"/>
    <w:rsid w:val="002E7909"/>
    <w:rsid w:val="002E7C92"/>
    <w:rsid w:val="002E7FA8"/>
    <w:rsid w:val="002F024E"/>
    <w:rsid w:val="002F0261"/>
    <w:rsid w:val="002F0E76"/>
    <w:rsid w:val="002F0F28"/>
    <w:rsid w:val="002F1129"/>
    <w:rsid w:val="002F1289"/>
    <w:rsid w:val="002F135F"/>
    <w:rsid w:val="002F15E2"/>
    <w:rsid w:val="002F18AF"/>
    <w:rsid w:val="002F18C5"/>
    <w:rsid w:val="002F1BC2"/>
    <w:rsid w:val="002F1C31"/>
    <w:rsid w:val="002F1DB1"/>
    <w:rsid w:val="002F2161"/>
    <w:rsid w:val="002F23E2"/>
    <w:rsid w:val="002F24B4"/>
    <w:rsid w:val="002F26F9"/>
    <w:rsid w:val="002F2877"/>
    <w:rsid w:val="002F29E2"/>
    <w:rsid w:val="002F2B1D"/>
    <w:rsid w:val="002F3207"/>
    <w:rsid w:val="002F3410"/>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61"/>
    <w:rsid w:val="002F58A0"/>
    <w:rsid w:val="002F5CBA"/>
    <w:rsid w:val="002F5E4D"/>
    <w:rsid w:val="002F607C"/>
    <w:rsid w:val="002F61D3"/>
    <w:rsid w:val="002F61E8"/>
    <w:rsid w:val="002F63A1"/>
    <w:rsid w:val="002F662A"/>
    <w:rsid w:val="002F6A34"/>
    <w:rsid w:val="002F6B80"/>
    <w:rsid w:val="002F6CEE"/>
    <w:rsid w:val="002F706A"/>
    <w:rsid w:val="002F76B1"/>
    <w:rsid w:val="002F784F"/>
    <w:rsid w:val="002F7B4E"/>
    <w:rsid w:val="002F7D1C"/>
    <w:rsid w:val="0030021B"/>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5A4"/>
    <w:rsid w:val="00303890"/>
    <w:rsid w:val="00303907"/>
    <w:rsid w:val="00303B24"/>
    <w:rsid w:val="00303BDA"/>
    <w:rsid w:val="00303D43"/>
    <w:rsid w:val="00303DE8"/>
    <w:rsid w:val="003043C3"/>
    <w:rsid w:val="00304648"/>
    <w:rsid w:val="00304696"/>
    <w:rsid w:val="003048E8"/>
    <w:rsid w:val="00304AA2"/>
    <w:rsid w:val="00304D76"/>
    <w:rsid w:val="0030515B"/>
    <w:rsid w:val="00305262"/>
    <w:rsid w:val="00305815"/>
    <w:rsid w:val="0030583B"/>
    <w:rsid w:val="003059A8"/>
    <w:rsid w:val="00305A17"/>
    <w:rsid w:val="00305CA7"/>
    <w:rsid w:val="00305EB4"/>
    <w:rsid w:val="00305EE4"/>
    <w:rsid w:val="00306067"/>
    <w:rsid w:val="003062B0"/>
    <w:rsid w:val="00306309"/>
    <w:rsid w:val="00306323"/>
    <w:rsid w:val="00306668"/>
    <w:rsid w:val="00306713"/>
    <w:rsid w:val="00306FD0"/>
    <w:rsid w:val="00307046"/>
    <w:rsid w:val="0030711D"/>
    <w:rsid w:val="0030714E"/>
    <w:rsid w:val="00307543"/>
    <w:rsid w:val="0030756F"/>
    <w:rsid w:val="003075CA"/>
    <w:rsid w:val="00307685"/>
    <w:rsid w:val="00307745"/>
    <w:rsid w:val="003078F5"/>
    <w:rsid w:val="00307F08"/>
    <w:rsid w:val="00310220"/>
    <w:rsid w:val="0031057D"/>
    <w:rsid w:val="0031070A"/>
    <w:rsid w:val="003108A2"/>
    <w:rsid w:val="00310977"/>
    <w:rsid w:val="003109E6"/>
    <w:rsid w:val="00310C90"/>
    <w:rsid w:val="00310F8E"/>
    <w:rsid w:val="0031106E"/>
    <w:rsid w:val="00311584"/>
    <w:rsid w:val="00311707"/>
    <w:rsid w:val="0031191A"/>
    <w:rsid w:val="00311E07"/>
    <w:rsid w:val="00312190"/>
    <w:rsid w:val="003124B9"/>
    <w:rsid w:val="003124CD"/>
    <w:rsid w:val="00312514"/>
    <w:rsid w:val="00312593"/>
    <w:rsid w:val="00312751"/>
    <w:rsid w:val="00312969"/>
    <w:rsid w:val="00312C05"/>
    <w:rsid w:val="00312CC2"/>
    <w:rsid w:val="00312D28"/>
    <w:rsid w:val="00312F49"/>
    <w:rsid w:val="00313145"/>
    <w:rsid w:val="0031345B"/>
    <w:rsid w:val="003134EC"/>
    <w:rsid w:val="003139DF"/>
    <w:rsid w:val="00313CA6"/>
    <w:rsid w:val="00313D4F"/>
    <w:rsid w:val="00314B3D"/>
    <w:rsid w:val="00314BC2"/>
    <w:rsid w:val="00314EBD"/>
    <w:rsid w:val="00314FDF"/>
    <w:rsid w:val="00315151"/>
    <w:rsid w:val="0031530C"/>
    <w:rsid w:val="0031535B"/>
    <w:rsid w:val="003159F3"/>
    <w:rsid w:val="00315BF6"/>
    <w:rsid w:val="00315DE1"/>
    <w:rsid w:val="00315F95"/>
    <w:rsid w:val="00316104"/>
    <w:rsid w:val="00316233"/>
    <w:rsid w:val="0031624F"/>
    <w:rsid w:val="00316444"/>
    <w:rsid w:val="0031651C"/>
    <w:rsid w:val="00316713"/>
    <w:rsid w:val="00316776"/>
    <w:rsid w:val="00316AA1"/>
    <w:rsid w:val="003171A6"/>
    <w:rsid w:val="003172A3"/>
    <w:rsid w:val="00317374"/>
    <w:rsid w:val="003175A2"/>
    <w:rsid w:val="00317608"/>
    <w:rsid w:val="00317CC4"/>
    <w:rsid w:val="00317D0C"/>
    <w:rsid w:val="00317EB4"/>
    <w:rsid w:val="00320084"/>
    <w:rsid w:val="003202EA"/>
    <w:rsid w:val="00320779"/>
    <w:rsid w:val="00320A5B"/>
    <w:rsid w:val="00320B4B"/>
    <w:rsid w:val="00320B4E"/>
    <w:rsid w:val="00320D83"/>
    <w:rsid w:val="00320F49"/>
    <w:rsid w:val="0032104C"/>
    <w:rsid w:val="00321061"/>
    <w:rsid w:val="003213F2"/>
    <w:rsid w:val="003217C6"/>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A0F"/>
    <w:rsid w:val="00323A1C"/>
    <w:rsid w:val="00323C07"/>
    <w:rsid w:val="00323CA0"/>
    <w:rsid w:val="00324164"/>
    <w:rsid w:val="003241AA"/>
    <w:rsid w:val="00324346"/>
    <w:rsid w:val="00324434"/>
    <w:rsid w:val="00324439"/>
    <w:rsid w:val="00324FEA"/>
    <w:rsid w:val="00325083"/>
    <w:rsid w:val="00325121"/>
    <w:rsid w:val="00325212"/>
    <w:rsid w:val="003252D3"/>
    <w:rsid w:val="0032531C"/>
    <w:rsid w:val="003258EF"/>
    <w:rsid w:val="00325946"/>
    <w:rsid w:val="00325DE8"/>
    <w:rsid w:val="00325F61"/>
    <w:rsid w:val="00326247"/>
    <w:rsid w:val="00326478"/>
    <w:rsid w:val="00326849"/>
    <w:rsid w:val="00327171"/>
    <w:rsid w:val="003274B6"/>
    <w:rsid w:val="0032758F"/>
    <w:rsid w:val="0032791F"/>
    <w:rsid w:val="00327B40"/>
    <w:rsid w:val="00327B70"/>
    <w:rsid w:val="00330098"/>
    <w:rsid w:val="0033057F"/>
    <w:rsid w:val="003308AC"/>
    <w:rsid w:val="00330DC9"/>
    <w:rsid w:val="00330E42"/>
    <w:rsid w:val="00331415"/>
    <w:rsid w:val="00331560"/>
    <w:rsid w:val="00331A1F"/>
    <w:rsid w:val="00331A68"/>
    <w:rsid w:val="00331A8C"/>
    <w:rsid w:val="00331EB5"/>
    <w:rsid w:val="003323F9"/>
    <w:rsid w:val="00332F34"/>
    <w:rsid w:val="00333049"/>
    <w:rsid w:val="0033313C"/>
    <w:rsid w:val="0033326D"/>
    <w:rsid w:val="0033337B"/>
    <w:rsid w:val="00333623"/>
    <w:rsid w:val="003336AB"/>
    <w:rsid w:val="00333B06"/>
    <w:rsid w:val="00333D0B"/>
    <w:rsid w:val="00334171"/>
    <w:rsid w:val="0033424E"/>
    <w:rsid w:val="0033449D"/>
    <w:rsid w:val="00334572"/>
    <w:rsid w:val="003346DB"/>
    <w:rsid w:val="00334708"/>
    <w:rsid w:val="0033477F"/>
    <w:rsid w:val="003347E0"/>
    <w:rsid w:val="00334837"/>
    <w:rsid w:val="00334BF0"/>
    <w:rsid w:val="00334C62"/>
    <w:rsid w:val="00334DC5"/>
    <w:rsid w:val="00335346"/>
    <w:rsid w:val="003353F6"/>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21D"/>
    <w:rsid w:val="003422C2"/>
    <w:rsid w:val="00342A2D"/>
    <w:rsid w:val="00342F72"/>
    <w:rsid w:val="00343064"/>
    <w:rsid w:val="003430D2"/>
    <w:rsid w:val="00343808"/>
    <w:rsid w:val="00343885"/>
    <w:rsid w:val="00343B0C"/>
    <w:rsid w:val="00343E01"/>
    <w:rsid w:val="00343E20"/>
    <w:rsid w:val="00344106"/>
    <w:rsid w:val="003441E4"/>
    <w:rsid w:val="00344C66"/>
    <w:rsid w:val="00344D37"/>
    <w:rsid w:val="0034514D"/>
    <w:rsid w:val="003452C9"/>
    <w:rsid w:val="00345385"/>
    <w:rsid w:val="00345514"/>
    <w:rsid w:val="00345842"/>
    <w:rsid w:val="00345A2B"/>
    <w:rsid w:val="00345B13"/>
    <w:rsid w:val="00345DC8"/>
    <w:rsid w:val="0034603A"/>
    <w:rsid w:val="003461D1"/>
    <w:rsid w:val="00346333"/>
    <w:rsid w:val="00346362"/>
    <w:rsid w:val="00346509"/>
    <w:rsid w:val="00346624"/>
    <w:rsid w:val="0034693B"/>
    <w:rsid w:val="00346A22"/>
    <w:rsid w:val="00346AE6"/>
    <w:rsid w:val="00346B62"/>
    <w:rsid w:val="00346C87"/>
    <w:rsid w:val="00346D72"/>
    <w:rsid w:val="00347411"/>
    <w:rsid w:val="0034771F"/>
    <w:rsid w:val="00347835"/>
    <w:rsid w:val="00347940"/>
    <w:rsid w:val="00347A8B"/>
    <w:rsid w:val="00347D38"/>
    <w:rsid w:val="00350321"/>
    <w:rsid w:val="003503B3"/>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6BC"/>
    <w:rsid w:val="003528F5"/>
    <w:rsid w:val="00352979"/>
    <w:rsid w:val="00352E08"/>
    <w:rsid w:val="00353100"/>
    <w:rsid w:val="003533BB"/>
    <w:rsid w:val="003533CB"/>
    <w:rsid w:val="00353849"/>
    <w:rsid w:val="00353A45"/>
    <w:rsid w:val="00353BCB"/>
    <w:rsid w:val="00354216"/>
    <w:rsid w:val="00354308"/>
    <w:rsid w:val="0035453F"/>
    <w:rsid w:val="0035496F"/>
    <w:rsid w:val="00354E88"/>
    <w:rsid w:val="0035517A"/>
    <w:rsid w:val="003552CC"/>
    <w:rsid w:val="0035539F"/>
    <w:rsid w:val="00355403"/>
    <w:rsid w:val="00355882"/>
    <w:rsid w:val="0035636D"/>
    <w:rsid w:val="00356431"/>
    <w:rsid w:val="00356538"/>
    <w:rsid w:val="00356DA1"/>
    <w:rsid w:val="00356E45"/>
    <w:rsid w:val="00356EAE"/>
    <w:rsid w:val="0035740B"/>
    <w:rsid w:val="00357541"/>
    <w:rsid w:val="003577CE"/>
    <w:rsid w:val="003577F9"/>
    <w:rsid w:val="00357897"/>
    <w:rsid w:val="003578A6"/>
    <w:rsid w:val="0035796A"/>
    <w:rsid w:val="00357BD6"/>
    <w:rsid w:val="00357F71"/>
    <w:rsid w:val="003604A7"/>
    <w:rsid w:val="003606D9"/>
    <w:rsid w:val="00360A66"/>
    <w:rsid w:val="00360BB1"/>
    <w:rsid w:val="00360BF5"/>
    <w:rsid w:val="00360CFA"/>
    <w:rsid w:val="00360E5A"/>
    <w:rsid w:val="00360E9F"/>
    <w:rsid w:val="00360EDE"/>
    <w:rsid w:val="00361169"/>
    <w:rsid w:val="00361214"/>
    <w:rsid w:val="00361454"/>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9BA"/>
    <w:rsid w:val="00363C11"/>
    <w:rsid w:val="00363E90"/>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878"/>
    <w:rsid w:val="00370E65"/>
    <w:rsid w:val="00371087"/>
    <w:rsid w:val="003711B0"/>
    <w:rsid w:val="0037150D"/>
    <w:rsid w:val="003717CB"/>
    <w:rsid w:val="00371852"/>
    <w:rsid w:val="00371950"/>
    <w:rsid w:val="0037197D"/>
    <w:rsid w:val="00371EFF"/>
    <w:rsid w:val="00371FDE"/>
    <w:rsid w:val="00372378"/>
    <w:rsid w:val="003723FF"/>
    <w:rsid w:val="0037244A"/>
    <w:rsid w:val="00372467"/>
    <w:rsid w:val="00372899"/>
    <w:rsid w:val="00372A31"/>
    <w:rsid w:val="003732D9"/>
    <w:rsid w:val="003733CB"/>
    <w:rsid w:val="003734D6"/>
    <w:rsid w:val="00373DD5"/>
    <w:rsid w:val="00373DE4"/>
    <w:rsid w:val="00373FF5"/>
    <w:rsid w:val="003742FB"/>
    <w:rsid w:val="00374B6E"/>
    <w:rsid w:val="00374E15"/>
    <w:rsid w:val="00374F8B"/>
    <w:rsid w:val="00375377"/>
    <w:rsid w:val="003754BF"/>
    <w:rsid w:val="00375602"/>
    <w:rsid w:val="003757E4"/>
    <w:rsid w:val="003758A1"/>
    <w:rsid w:val="00375A42"/>
    <w:rsid w:val="00376026"/>
    <w:rsid w:val="003763F2"/>
    <w:rsid w:val="00376477"/>
    <w:rsid w:val="00377354"/>
    <w:rsid w:val="00377708"/>
    <w:rsid w:val="00377870"/>
    <w:rsid w:val="00377BB8"/>
    <w:rsid w:val="00377EF9"/>
    <w:rsid w:val="00377FC3"/>
    <w:rsid w:val="003801B4"/>
    <w:rsid w:val="003803F2"/>
    <w:rsid w:val="0038064E"/>
    <w:rsid w:val="00380B6D"/>
    <w:rsid w:val="003810FF"/>
    <w:rsid w:val="0038169A"/>
    <w:rsid w:val="0038175C"/>
    <w:rsid w:val="00381D82"/>
    <w:rsid w:val="003821C1"/>
    <w:rsid w:val="003822C2"/>
    <w:rsid w:val="0038239E"/>
    <w:rsid w:val="003829EB"/>
    <w:rsid w:val="00382A49"/>
    <w:rsid w:val="00382AD0"/>
    <w:rsid w:val="00382B97"/>
    <w:rsid w:val="003832A4"/>
    <w:rsid w:val="003835F1"/>
    <w:rsid w:val="003836EB"/>
    <w:rsid w:val="003836FD"/>
    <w:rsid w:val="00383823"/>
    <w:rsid w:val="00383A48"/>
    <w:rsid w:val="00383C5D"/>
    <w:rsid w:val="003841A3"/>
    <w:rsid w:val="003842E0"/>
    <w:rsid w:val="0038464B"/>
    <w:rsid w:val="00384E8D"/>
    <w:rsid w:val="0038574E"/>
    <w:rsid w:val="003857C6"/>
    <w:rsid w:val="0038623A"/>
    <w:rsid w:val="003867A5"/>
    <w:rsid w:val="003868B1"/>
    <w:rsid w:val="00386CE8"/>
    <w:rsid w:val="00386CEB"/>
    <w:rsid w:val="00387520"/>
    <w:rsid w:val="0038799D"/>
    <w:rsid w:val="00387CB3"/>
    <w:rsid w:val="00387D85"/>
    <w:rsid w:val="003900AE"/>
    <w:rsid w:val="003900EA"/>
    <w:rsid w:val="0039021C"/>
    <w:rsid w:val="00390655"/>
    <w:rsid w:val="003908E4"/>
    <w:rsid w:val="00390C0D"/>
    <w:rsid w:val="00390C26"/>
    <w:rsid w:val="00391390"/>
    <w:rsid w:val="00391753"/>
    <w:rsid w:val="003919CC"/>
    <w:rsid w:val="00391AB2"/>
    <w:rsid w:val="00391EA9"/>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4DA3"/>
    <w:rsid w:val="00395065"/>
    <w:rsid w:val="00395088"/>
    <w:rsid w:val="0039515C"/>
    <w:rsid w:val="0039527E"/>
    <w:rsid w:val="00395325"/>
    <w:rsid w:val="0039561D"/>
    <w:rsid w:val="003956D5"/>
    <w:rsid w:val="00395932"/>
    <w:rsid w:val="00395ABD"/>
    <w:rsid w:val="00395B47"/>
    <w:rsid w:val="00395E19"/>
    <w:rsid w:val="00395F7A"/>
    <w:rsid w:val="0039608E"/>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8C2"/>
    <w:rsid w:val="003A097D"/>
    <w:rsid w:val="003A0A4B"/>
    <w:rsid w:val="003A0A5C"/>
    <w:rsid w:val="003A0B4E"/>
    <w:rsid w:val="003A0D98"/>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E37"/>
    <w:rsid w:val="003A2F5A"/>
    <w:rsid w:val="003A2F9A"/>
    <w:rsid w:val="003A2FA8"/>
    <w:rsid w:val="003A3032"/>
    <w:rsid w:val="003A323A"/>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8CB"/>
    <w:rsid w:val="003A6A87"/>
    <w:rsid w:val="003A6AC3"/>
    <w:rsid w:val="003A6B10"/>
    <w:rsid w:val="003A6B6F"/>
    <w:rsid w:val="003A6C8E"/>
    <w:rsid w:val="003A6C9E"/>
    <w:rsid w:val="003A74B3"/>
    <w:rsid w:val="003A7822"/>
    <w:rsid w:val="003A7A07"/>
    <w:rsid w:val="003A7BA5"/>
    <w:rsid w:val="003A7C5C"/>
    <w:rsid w:val="003B0554"/>
    <w:rsid w:val="003B07FB"/>
    <w:rsid w:val="003B0AB6"/>
    <w:rsid w:val="003B0BEC"/>
    <w:rsid w:val="003B0F79"/>
    <w:rsid w:val="003B12C7"/>
    <w:rsid w:val="003B135A"/>
    <w:rsid w:val="003B161B"/>
    <w:rsid w:val="003B194A"/>
    <w:rsid w:val="003B2363"/>
    <w:rsid w:val="003B2490"/>
    <w:rsid w:val="003B25EB"/>
    <w:rsid w:val="003B25FB"/>
    <w:rsid w:val="003B2689"/>
    <w:rsid w:val="003B2B08"/>
    <w:rsid w:val="003B30E2"/>
    <w:rsid w:val="003B3126"/>
    <w:rsid w:val="003B3C28"/>
    <w:rsid w:val="003B3C96"/>
    <w:rsid w:val="003B4053"/>
    <w:rsid w:val="003B43A6"/>
    <w:rsid w:val="003B463A"/>
    <w:rsid w:val="003B472B"/>
    <w:rsid w:val="003B48AB"/>
    <w:rsid w:val="003B48F2"/>
    <w:rsid w:val="003B4C38"/>
    <w:rsid w:val="003B4C85"/>
    <w:rsid w:val="003B4E89"/>
    <w:rsid w:val="003B4F0E"/>
    <w:rsid w:val="003B536C"/>
    <w:rsid w:val="003B5403"/>
    <w:rsid w:val="003B560B"/>
    <w:rsid w:val="003B56A4"/>
    <w:rsid w:val="003B582A"/>
    <w:rsid w:val="003B5A4E"/>
    <w:rsid w:val="003B5BC1"/>
    <w:rsid w:val="003B601C"/>
    <w:rsid w:val="003B65E9"/>
    <w:rsid w:val="003B6657"/>
    <w:rsid w:val="003B68B0"/>
    <w:rsid w:val="003B68BE"/>
    <w:rsid w:val="003B6A03"/>
    <w:rsid w:val="003B6C06"/>
    <w:rsid w:val="003B6D8F"/>
    <w:rsid w:val="003B6F1B"/>
    <w:rsid w:val="003B71FF"/>
    <w:rsid w:val="003B7271"/>
    <w:rsid w:val="003B74E9"/>
    <w:rsid w:val="003B7A70"/>
    <w:rsid w:val="003B7E84"/>
    <w:rsid w:val="003C026B"/>
    <w:rsid w:val="003C04FC"/>
    <w:rsid w:val="003C0567"/>
    <w:rsid w:val="003C05CA"/>
    <w:rsid w:val="003C05E5"/>
    <w:rsid w:val="003C0FE8"/>
    <w:rsid w:val="003C138F"/>
    <w:rsid w:val="003C14C2"/>
    <w:rsid w:val="003C157A"/>
    <w:rsid w:val="003C1D07"/>
    <w:rsid w:val="003C1D32"/>
    <w:rsid w:val="003C2626"/>
    <w:rsid w:val="003C271F"/>
    <w:rsid w:val="003C2B01"/>
    <w:rsid w:val="003C2BB8"/>
    <w:rsid w:val="003C337F"/>
    <w:rsid w:val="003C341B"/>
    <w:rsid w:val="003C3694"/>
    <w:rsid w:val="003C369C"/>
    <w:rsid w:val="003C3718"/>
    <w:rsid w:val="003C3964"/>
    <w:rsid w:val="003C3B59"/>
    <w:rsid w:val="003C3FC0"/>
    <w:rsid w:val="003C4679"/>
    <w:rsid w:val="003C4964"/>
    <w:rsid w:val="003C4BF4"/>
    <w:rsid w:val="003C4C7C"/>
    <w:rsid w:val="003C4D77"/>
    <w:rsid w:val="003C4E8A"/>
    <w:rsid w:val="003C50D3"/>
    <w:rsid w:val="003C5501"/>
    <w:rsid w:val="003C568C"/>
    <w:rsid w:val="003C57BE"/>
    <w:rsid w:val="003C588F"/>
    <w:rsid w:val="003C58F9"/>
    <w:rsid w:val="003C5B14"/>
    <w:rsid w:val="003C5BE6"/>
    <w:rsid w:val="003C5C37"/>
    <w:rsid w:val="003C5CE5"/>
    <w:rsid w:val="003C5CF5"/>
    <w:rsid w:val="003C5E00"/>
    <w:rsid w:val="003C5EB9"/>
    <w:rsid w:val="003C5EFA"/>
    <w:rsid w:val="003C6123"/>
    <w:rsid w:val="003C62F1"/>
    <w:rsid w:val="003C6338"/>
    <w:rsid w:val="003C6433"/>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B38"/>
    <w:rsid w:val="003D1D6C"/>
    <w:rsid w:val="003D1F51"/>
    <w:rsid w:val="003D2262"/>
    <w:rsid w:val="003D2327"/>
    <w:rsid w:val="003D2405"/>
    <w:rsid w:val="003D262C"/>
    <w:rsid w:val="003D26A4"/>
    <w:rsid w:val="003D26CB"/>
    <w:rsid w:val="003D2A16"/>
    <w:rsid w:val="003D2C9C"/>
    <w:rsid w:val="003D30C5"/>
    <w:rsid w:val="003D31D7"/>
    <w:rsid w:val="003D3232"/>
    <w:rsid w:val="003D3279"/>
    <w:rsid w:val="003D3476"/>
    <w:rsid w:val="003D3681"/>
    <w:rsid w:val="003D386D"/>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F"/>
    <w:rsid w:val="003E1969"/>
    <w:rsid w:val="003E1B26"/>
    <w:rsid w:val="003E1BD1"/>
    <w:rsid w:val="003E1ED3"/>
    <w:rsid w:val="003E2179"/>
    <w:rsid w:val="003E2740"/>
    <w:rsid w:val="003E277C"/>
    <w:rsid w:val="003E290E"/>
    <w:rsid w:val="003E29DE"/>
    <w:rsid w:val="003E2FAB"/>
    <w:rsid w:val="003E30A6"/>
    <w:rsid w:val="003E3C63"/>
    <w:rsid w:val="003E3E52"/>
    <w:rsid w:val="003E3E78"/>
    <w:rsid w:val="003E42B8"/>
    <w:rsid w:val="003E436B"/>
    <w:rsid w:val="003E4443"/>
    <w:rsid w:val="003E44C1"/>
    <w:rsid w:val="003E45EF"/>
    <w:rsid w:val="003E4611"/>
    <w:rsid w:val="003E4869"/>
    <w:rsid w:val="003E4C61"/>
    <w:rsid w:val="003E4D39"/>
    <w:rsid w:val="003E4FD4"/>
    <w:rsid w:val="003E5273"/>
    <w:rsid w:val="003E5614"/>
    <w:rsid w:val="003E5E17"/>
    <w:rsid w:val="003E5FD9"/>
    <w:rsid w:val="003E60F3"/>
    <w:rsid w:val="003E6235"/>
    <w:rsid w:val="003E6529"/>
    <w:rsid w:val="003E6612"/>
    <w:rsid w:val="003E6618"/>
    <w:rsid w:val="003E6833"/>
    <w:rsid w:val="003E6953"/>
    <w:rsid w:val="003E6A43"/>
    <w:rsid w:val="003E6E8E"/>
    <w:rsid w:val="003E6EF0"/>
    <w:rsid w:val="003E7232"/>
    <w:rsid w:val="003E79B3"/>
    <w:rsid w:val="003E7C89"/>
    <w:rsid w:val="003F041F"/>
    <w:rsid w:val="003F06D3"/>
    <w:rsid w:val="003F083D"/>
    <w:rsid w:val="003F0963"/>
    <w:rsid w:val="003F09B8"/>
    <w:rsid w:val="003F09ED"/>
    <w:rsid w:val="003F0E63"/>
    <w:rsid w:val="003F144A"/>
    <w:rsid w:val="003F144D"/>
    <w:rsid w:val="003F2397"/>
    <w:rsid w:val="003F281B"/>
    <w:rsid w:val="003F290E"/>
    <w:rsid w:val="003F2B6F"/>
    <w:rsid w:val="003F3070"/>
    <w:rsid w:val="003F312F"/>
    <w:rsid w:val="003F3298"/>
    <w:rsid w:val="003F3505"/>
    <w:rsid w:val="003F382B"/>
    <w:rsid w:val="003F3B6F"/>
    <w:rsid w:val="003F3C6D"/>
    <w:rsid w:val="003F3CF9"/>
    <w:rsid w:val="003F3DD8"/>
    <w:rsid w:val="003F42F3"/>
    <w:rsid w:val="003F4760"/>
    <w:rsid w:val="003F4AEE"/>
    <w:rsid w:val="003F4BD9"/>
    <w:rsid w:val="003F52BD"/>
    <w:rsid w:val="003F55B4"/>
    <w:rsid w:val="003F59DF"/>
    <w:rsid w:val="003F5B02"/>
    <w:rsid w:val="003F5E8A"/>
    <w:rsid w:val="003F5F8B"/>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9FD"/>
    <w:rsid w:val="00400A93"/>
    <w:rsid w:val="00400E98"/>
    <w:rsid w:val="0040126F"/>
    <w:rsid w:val="004012FC"/>
    <w:rsid w:val="00401355"/>
    <w:rsid w:val="00401427"/>
    <w:rsid w:val="0040181C"/>
    <w:rsid w:val="00401960"/>
    <w:rsid w:val="00401BC8"/>
    <w:rsid w:val="00401CDA"/>
    <w:rsid w:val="00401F8D"/>
    <w:rsid w:val="00401FCA"/>
    <w:rsid w:val="004024A4"/>
    <w:rsid w:val="00402628"/>
    <w:rsid w:val="004028DB"/>
    <w:rsid w:val="0040297D"/>
    <w:rsid w:val="00402D68"/>
    <w:rsid w:val="00402DEA"/>
    <w:rsid w:val="00402ED2"/>
    <w:rsid w:val="00402F05"/>
    <w:rsid w:val="00403094"/>
    <w:rsid w:val="00403687"/>
    <w:rsid w:val="0040429D"/>
    <w:rsid w:val="004042A7"/>
    <w:rsid w:val="00404648"/>
    <w:rsid w:val="0040467B"/>
    <w:rsid w:val="00404832"/>
    <w:rsid w:val="0040499C"/>
    <w:rsid w:val="00404C56"/>
    <w:rsid w:val="00404D1A"/>
    <w:rsid w:val="00404F89"/>
    <w:rsid w:val="00405615"/>
    <w:rsid w:val="0040564A"/>
    <w:rsid w:val="004058EC"/>
    <w:rsid w:val="00405BEE"/>
    <w:rsid w:val="00405F1A"/>
    <w:rsid w:val="00406188"/>
    <w:rsid w:val="00406EF6"/>
    <w:rsid w:val="00406F69"/>
    <w:rsid w:val="00406F76"/>
    <w:rsid w:val="00406F98"/>
    <w:rsid w:val="00407102"/>
    <w:rsid w:val="00407114"/>
    <w:rsid w:val="0040719C"/>
    <w:rsid w:val="00407428"/>
    <w:rsid w:val="004076E5"/>
    <w:rsid w:val="00407E10"/>
    <w:rsid w:val="0041010C"/>
    <w:rsid w:val="0041018D"/>
    <w:rsid w:val="004103A7"/>
    <w:rsid w:val="004105B8"/>
    <w:rsid w:val="00410686"/>
    <w:rsid w:val="0041074D"/>
    <w:rsid w:val="00410A06"/>
    <w:rsid w:val="00410F21"/>
    <w:rsid w:val="004112E0"/>
    <w:rsid w:val="00411339"/>
    <w:rsid w:val="0041145F"/>
    <w:rsid w:val="00411824"/>
    <w:rsid w:val="004118B5"/>
    <w:rsid w:val="00412017"/>
    <w:rsid w:val="00412342"/>
    <w:rsid w:val="004124D4"/>
    <w:rsid w:val="00412552"/>
    <w:rsid w:val="004125F5"/>
    <w:rsid w:val="00412916"/>
    <w:rsid w:val="00412BB6"/>
    <w:rsid w:val="00413052"/>
    <w:rsid w:val="00413103"/>
    <w:rsid w:val="0041310E"/>
    <w:rsid w:val="00413A8C"/>
    <w:rsid w:val="00413BF4"/>
    <w:rsid w:val="00413C66"/>
    <w:rsid w:val="004147C7"/>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0A3"/>
    <w:rsid w:val="00421565"/>
    <w:rsid w:val="00421709"/>
    <w:rsid w:val="004218A4"/>
    <w:rsid w:val="00421D9C"/>
    <w:rsid w:val="0042231C"/>
    <w:rsid w:val="0042232C"/>
    <w:rsid w:val="00422591"/>
    <w:rsid w:val="0042262E"/>
    <w:rsid w:val="00422718"/>
    <w:rsid w:val="004229F7"/>
    <w:rsid w:val="00422A5D"/>
    <w:rsid w:val="00422CDC"/>
    <w:rsid w:val="00422FF7"/>
    <w:rsid w:val="00423AC3"/>
    <w:rsid w:val="00423CEA"/>
    <w:rsid w:val="00423D34"/>
    <w:rsid w:val="0042420B"/>
    <w:rsid w:val="0042460D"/>
    <w:rsid w:val="00424661"/>
    <w:rsid w:val="00424749"/>
    <w:rsid w:val="004249E2"/>
    <w:rsid w:val="00424E55"/>
    <w:rsid w:val="00424EDB"/>
    <w:rsid w:val="004252E6"/>
    <w:rsid w:val="004252F9"/>
    <w:rsid w:val="00425453"/>
    <w:rsid w:val="004256FE"/>
    <w:rsid w:val="0042588F"/>
    <w:rsid w:val="00425D6C"/>
    <w:rsid w:val="00425FCC"/>
    <w:rsid w:val="004263F9"/>
    <w:rsid w:val="00426678"/>
    <w:rsid w:val="00426717"/>
    <w:rsid w:val="00426A3C"/>
    <w:rsid w:val="00426D6C"/>
    <w:rsid w:val="00426D9D"/>
    <w:rsid w:val="00427129"/>
    <w:rsid w:val="00427954"/>
    <w:rsid w:val="00427FB3"/>
    <w:rsid w:val="004300BB"/>
    <w:rsid w:val="00430187"/>
    <w:rsid w:val="00430682"/>
    <w:rsid w:val="00430954"/>
    <w:rsid w:val="00430B60"/>
    <w:rsid w:val="00430ED0"/>
    <w:rsid w:val="00430F5C"/>
    <w:rsid w:val="00431018"/>
    <w:rsid w:val="00431181"/>
    <w:rsid w:val="0043138B"/>
    <w:rsid w:val="004314F8"/>
    <w:rsid w:val="004319F9"/>
    <w:rsid w:val="00431EA0"/>
    <w:rsid w:val="00432543"/>
    <w:rsid w:val="004327D3"/>
    <w:rsid w:val="00432863"/>
    <w:rsid w:val="004328A0"/>
    <w:rsid w:val="00432AD9"/>
    <w:rsid w:val="00432D70"/>
    <w:rsid w:val="00433023"/>
    <w:rsid w:val="0043341B"/>
    <w:rsid w:val="00433BBF"/>
    <w:rsid w:val="00433CE6"/>
    <w:rsid w:val="00433CF7"/>
    <w:rsid w:val="00433E7F"/>
    <w:rsid w:val="00433FAA"/>
    <w:rsid w:val="0043406D"/>
    <w:rsid w:val="00434112"/>
    <w:rsid w:val="00434266"/>
    <w:rsid w:val="00434810"/>
    <w:rsid w:val="00434812"/>
    <w:rsid w:val="00434A10"/>
    <w:rsid w:val="00434CD1"/>
    <w:rsid w:val="004350F3"/>
    <w:rsid w:val="0043546B"/>
    <w:rsid w:val="004355B7"/>
    <w:rsid w:val="00435C8A"/>
    <w:rsid w:val="00436296"/>
    <w:rsid w:val="004364ED"/>
    <w:rsid w:val="004366CA"/>
    <w:rsid w:val="00436721"/>
    <w:rsid w:val="004368ED"/>
    <w:rsid w:val="00436932"/>
    <w:rsid w:val="00436ABD"/>
    <w:rsid w:val="00436DB2"/>
    <w:rsid w:val="004370FA"/>
    <w:rsid w:val="00437109"/>
    <w:rsid w:val="0043737B"/>
    <w:rsid w:val="0043756C"/>
    <w:rsid w:val="00437632"/>
    <w:rsid w:val="0043779D"/>
    <w:rsid w:val="00437B43"/>
    <w:rsid w:val="00437B55"/>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12"/>
    <w:rsid w:val="004434E3"/>
    <w:rsid w:val="0044353D"/>
    <w:rsid w:val="00443775"/>
    <w:rsid w:val="00443777"/>
    <w:rsid w:val="00443928"/>
    <w:rsid w:val="00443A47"/>
    <w:rsid w:val="00443AD3"/>
    <w:rsid w:val="00443BA7"/>
    <w:rsid w:val="00443FBF"/>
    <w:rsid w:val="00443FC4"/>
    <w:rsid w:val="00444125"/>
    <w:rsid w:val="0044435E"/>
    <w:rsid w:val="004444F3"/>
    <w:rsid w:val="0044452F"/>
    <w:rsid w:val="00444900"/>
    <w:rsid w:val="00444926"/>
    <w:rsid w:val="00444AF3"/>
    <w:rsid w:val="00444B1B"/>
    <w:rsid w:val="00444DB6"/>
    <w:rsid w:val="00444FCD"/>
    <w:rsid w:val="0044507F"/>
    <w:rsid w:val="004454B4"/>
    <w:rsid w:val="004459F2"/>
    <w:rsid w:val="00445A84"/>
    <w:rsid w:val="00445AD4"/>
    <w:rsid w:val="00445AE6"/>
    <w:rsid w:val="00445B58"/>
    <w:rsid w:val="00445BDE"/>
    <w:rsid w:val="00445DA4"/>
    <w:rsid w:val="00445E37"/>
    <w:rsid w:val="00445EFF"/>
    <w:rsid w:val="00445F0A"/>
    <w:rsid w:val="00445F9F"/>
    <w:rsid w:val="004460D6"/>
    <w:rsid w:val="00446279"/>
    <w:rsid w:val="00446450"/>
    <w:rsid w:val="004465C9"/>
    <w:rsid w:val="00446657"/>
    <w:rsid w:val="00446785"/>
    <w:rsid w:val="00446928"/>
    <w:rsid w:val="00446ABD"/>
    <w:rsid w:val="00446B06"/>
    <w:rsid w:val="00446C13"/>
    <w:rsid w:val="00447303"/>
    <w:rsid w:val="0044757E"/>
    <w:rsid w:val="004475C1"/>
    <w:rsid w:val="00447712"/>
    <w:rsid w:val="00447E75"/>
    <w:rsid w:val="00450204"/>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C0"/>
    <w:rsid w:val="004528F8"/>
    <w:rsid w:val="004529D1"/>
    <w:rsid w:val="00452B6F"/>
    <w:rsid w:val="0045337A"/>
    <w:rsid w:val="004533C1"/>
    <w:rsid w:val="0045395E"/>
    <w:rsid w:val="004541F2"/>
    <w:rsid w:val="00454625"/>
    <w:rsid w:val="004546F2"/>
    <w:rsid w:val="00454BCA"/>
    <w:rsid w:val="00454BD7"/>
    <w:rsid w:val="00454D07"/>
    <w:rsid w:val="00454F19"/>
    <w:rsid w:val="004552D5"/>
    <w:rsid w:val="00455C17"/>
    <w:rsid w:val="00455C77"/>
    <w:rsid w:val="00455DCF"/>
    <w:rsid w:val="004560C2"/>
    <w:rsid w:val="00456166"/>
    <w:rsid w:val="004562FA"/>
    <w:rsid w:val="0045636D"/>
    <w:rsid w:val="00456390"/>
    <w:rsid w:val="004563D5"/>
    <w:rsid w:val="00456622"/>
    <w:rsid w:val="004569D4"/>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57DC9"/>
    <w:rsid w:val="004600D2"/>
    <w:rsid w:val="0046019B"/>
    <w:rsid w:val="0046030D"/>
    <w:rsid w:val="004604F1"/>
    <w:rsid w:val="004607CE"/>
    <w:rsid w:val="00460942"/>
    <w:rsid w:val="00461348"/>
    <w:rsid w:val="00461577"/>
    <w:rsid w:val="004617F7"/>
    <w:rsid w:val="00461A62"/>
    <w:rsid w:val="00461EF9"/>
    <w:rsid w:val="00461F68"/>
    <w:rsid w:val="0046213C"/>
    <w:rsid w:val="0046228D"/>
    <w:rsid w:val="00462581"/>
    <w:rsid w:val="004625FD"/>
    <w:rsid w:val="0046282B"/>
    <w:rsid w:val="00462882"/>
    <w:rsid w:val="00463127"/>
    <w:rsid w:val="00463253"/>
    <w:rsid w:val="00463ACA"/>
    <w:rsid w:val="00463BA5"/>
    <w:rsid w:val="00463EFF"/>
    <w:rsid w:val="00463FAA"/>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735"/>
    <w:rsid w:val="00466919"/>
    <w:rsid w:val="00466983"/>
    <w:rsid w:val="00466B4A"/>
    <w:rsid w:val="0046708C"/>
    <w:rsid w:val="004671A1"/>
    <w:rsid w:val="004671A6"/>
    <w:rsid w:val="004675BA"/>
    <w:rsid w:val="004676C2"/>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51B6"/>
    <w:rsid w:val="0047545B"/>
    <w:rsid w:val="004754A4"/>
    <w:rsid w:val="0047551B"/>
    <w:rsid w:val="004756DC"/>
    <w:rsid w:val="00475791"/>
    <w:rsid w:val="00475793"/>
    <w:rsid w:val="0047583A"/>
    <w:rsid w:val="00475980"/>
    <w:rsid w:val="00475C2D"/>
    <w:rsid w:val="00476277"/>
    <w:rsid w:val="0047645E"/>
    <w:rsid w:val="004764A3"/>
    <w:rsid w:val="004765AC"/>
    <w:rsid w:val="004769F5"/>
    <w:rsid w:val="00476B85"/>
    <w:rsid w:val="00476E37"/>
    <w:rsid w:val="00476F46"/>
    <w:rsid w:val="0047704E"/>
    <w:rsid w:val="00477100"/>
    <w:rsid w:val="0047766A"/>
    <w:rsid w:val="00477A31"/>
    <w:rsid w:val="00477FBF"/>
    <w:rsid w:val="00480269"/>
    <w:rsid w:val="0048031D"/>
    <w:rsid w:val="00480330"/>
    <w:rsid w:val="004804BF"/>
    <w:rsid w:val="004805F2"/>
    <w:rsid w:val="00480A22"/>
    <w:rsid w:val="00480B9C"/>
    <w:rsid w:val="0048103D"/>
    <w:rsid w:val="00481677"/>
    <w:rsid w:val="0048171A"/>
    <w:rsid w:val="00481A9C"/>
    <w:rsid w:val="00481E58"/>
    <w:rsid w:val="00481EAF"/>
    <w:rsid w:val="004821B0"/>
    <w:rsid w:val="0048254C"/>
    <w:rsid w:val="0048288F"/>
    <w:rsid w:val="00482979"/>
    <w:rsid w:val="004829D6"/>
    <w:rsid w:val="00482CDA"/>
    <w:rsid w:val="00483004"/>
    <w:rsid w:val="00483334"/>
    <w:rsid w:val="00483448"/>
    <w:rsid w:val="00483888"/>
    <w:rsid w:val="00483A93"/>
    <w:rsid w:val="00483CD4"/>
    <w:rsid w:val="004843B5"/>
    <w:rsid w:val="004845B0"/>
    <w:rsid w:val="00484BEE"/>
    <w:rsid w:val="00484D11"/>
    <w:rsid w:val="00484EB1"/>
    <w:rsid w:val="004851CD"/>
    <w:rsid w:val="0048525C"/>
    <w:rsid w:val="004852DD"/>
    <w:rsid w:val="0048533A"/>
    <w:rsid w:val="00485389"/>
    <w:rsid w:val="00485484"/>
    <w:rsid w:val="00485D2F"/>
    <w:rsid w:val="00485D7F"/>
    <w:rsid w:val="004861A1"/>
    <w:rsid w:val="004864D3"/>
    <w:rsid w:val="004865A0"/>
    <w:rsid w:val="004865EC"/>
    <w:rsid w:val="004869C9"/>
    <w:rsid w:val="004869FB"/>
    <w:rsid w:val="00486C7F"/>
    <w:rsid w:val="00486DA1"/>
    <w:rsid w:val="0048712E"/>
    <w:rsid w:val="0048735A"/>
    <w:rsid w:val="00487908"/>
    <w:rsid w:val="00487B13"/>
    <w:rsid w:val="00490316"/>
    <w:rsid w:val="004905B9"/>
    <w:rsid w:val="004905BD"/>
    <w:rsid w:val="00490A37"/>
    <w:rsid w:val="00490B8F"/>
    <w:rsid w:val="00490F26"/>
    <w:rsid w:val="0049121A"/>
    <w:rsid w:val="0049159C"/>
    <w:rsid w:val="00491938"/>
    <w:rsid w:val="0049196A"/>
    <w:rsid w:val="00491C05"/>
    <w:rsid w:val="00491CCD"/>
    <w:rsid w:val="00491EBA"/>
    <w:rsid w:val="00491F0F"/>
    <w:rsid w:val="004922E4"/>
    <w:rsid w:val="0049252E"/>
    <w:rsid w:val="00492570"/>
    <w:rsid w:val="004926C1"/>
    <w:rsid w:val="00492715"/>
    <w:rsid w:val="0049282F"/>
    <w:rsid w:val="0049289E"/>
    <w:rsid w:val="00492B55"/>
    <w:rsid w:val="00492FE8"/>
    <w:rsid w:val="0049325E"/>
    <w:rsid w:val="00493375"/>
    <w:rsid w:val="0049344F"/>
    <w:rsid w:val="00493B10"/>
    <w:rsid w:val="00493E1D"/>
    <w:rsid w:val="00493EB8"/>
    <w:rsid w:val="00493F00"/>
    <w:rsid w:val="004940A2"/>
    <w:rsid w:val="004941FC"/>
    <w:rsid w:val="00494379"/>
    <w:rsid w:val="00494F5E"/>
    <w:rsid w:val="00495441"/>
    <w:rsid w:val="004956F9"/>
    <w:rsid w:val="004957A5"/>
    <w:rsid w:val="0049587F"/>
    <w:rsid w:val="00495A72"/>
    <w:rsid w:val="00496096"/>
    <w:rsid w:val="00496C19"/>
    <w:rsid w:val="00496ECC"/>
    <w:rsid w:val="004973B8"/>
    <w:rsid w:val="004973BF"/>
    <w:rsid w:val="00497CAC"/>
    <w:rsid w:val="004A0025"/>
    <w:rsid w:val="004A029A"/>
    <w:rsid w:val="004A09C7"/>
    <w:rsid w:val="004A0FE4"/>
    <w:rsid w:val="004A0FEF"/>
    <w:rsid w:val="004A150E"/>
    <w:rsid w:val="004A189F"/>
    <w:rsid w:val="004A211E"/>
    <w:rsid w:val="004A25AE"/>
    <w:rsid w:val="004A25CA"/>
    <w:rsid w:val="004A25F5"/>
    <w:rsid w:val="004A25F7"/>
    <w:rsid w:val="004A2650"/>
    <w:rsid w:val="004A282C"/>
    <w:rsid w:val="004A2B3A"/>
    <w:rsid w:val="004A2B4F"/>
    <w:rsid w:val="004A2BC6"/>
    <w:rsid w:val="004A2D18"/>
    <w:rsid w:val="004A2F4E"/>
    <w:rsid w:val="004A3309"/>
    <w:rsid w:val="004A33AA"/>
    <w:rsid w:val="004A34BD"/>
    <w:rsid w:val="004A3643"/>
    <w:rsid w:val="004A3A89"/>
    <w:rsid w:val="004A3BBB"/>
    <w:rsid w:val="004A3D40"/>
    <w:rsid w:val="004A3E2A"/>
    <w:rsid w:val="004A3F05"/>
    <w:rsid w:val="004A3F7D"/>
    <w:rsid w:val="004A40F9"/>
    <w:rsid w:val="004A4562"/>
    <w:rsid w:val="004A4A2D"/>
    <w:rsid w:val="004A4B0A"/>
    <w:rsid w:val="004A4F6B"/>
    <w:rsid w:val="004A56C4"/>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C58"/>
    <w:rsid w:val="004A7F50"/>
    <w:rsid w:val="004B004B"/>
    <w:rsid w:val="004B01E2"/>
    <w:rsid w:val="004B0ABD"/>
    <w:rsid w:val="004B0CA8"/>
    <w:rsid w:val="004B0F7A"/>
    <w:rsid w:val="004B0FE3"/>
    <w:rsid w:val="004B0FFB"/>
    <w:rsid w:val="004B1014"/>
    <w:rsid w:val="004B1103"/>
    <w:rsid w:val="004B1204"/>
    <w:rsid w:val="004B1649"/>
    <w:rsid w:val="004B181F"/>
    <w:rsid w:val="004B2228"/>
    <w:rsid w:val="004B22A4"/>
    <w:rsid w:val="004B2691"/>
    <w:rsid w:val="004B276F"/>
    <w:rsid w:val="004B2964"/>
    <w:rsid w:val="004B299C"/>
    <w:rsid w:val="004B2ACE"/>
    <w:rsid w:val="004B302B"/>
    <w:rsid w:val="004B31B1"/>
    <w:rsid w:val="004B323F"/>
    <w:rsid w:val="004B32DA"/>
    <w:rsid w:val="004B34D8"/>
    <w:rsid w:val="004B3A16"/>
    <w:rsid w:val="004B3D2F"/>
    <w:rsid w:val="004B3E4F"/>
    <w:rsid w:val="004B3F26"/>
    <w:rsid w:val="004B3F5E"/>
    <w:rsid w:val="004B4026"/>
    <w:rsid w:val="004B4123"/>
    <w:rsid w:val="004B46A9"/>
    <w:rsid w:val="004B4756"/>
    <w:rsid w:val="004B492B"/>
    <w:rsid w:val="004B4991"/>
    <w:rsid w:val="004B4A77"/>
    <w:rsid w:val="004B4B95"/>
    <w:rsid w:val="004B4D2B"/>
    <w:rsid w:val="004B566D"/>
    <w:rsid w:val="004B5C6B"/>
    <w:rsid w:val="004B5EA9"/>
    <w:rsid w:val="004B5FA9"/>
    <w:rsid w:val="004B67B5"/>
    <w:rsid w:val="004B67DB"/>
    <w:rsid w:val="004B682D"/>
    <w:rsid w:val="004B690D"/>
    <w:rsid w:val="004B6AC0"/>
    <w:rsid w:val="004B6B50"/>
    <w:rsid w:val="004B6C5E"/>
    <w:rsid w:val="004B7B37"/>
    <w:rsid w:val="004B7EBB"/>
    <w:rsid w:val="004C0167"/>
    <w:rsid w:val="004C0195"/>
    <w:rsid w:val="004C0640"/>
    <w:rsid w:val="004C06E1"/>
    <w:rsid w:val="004C08DE"/>
    <w:rsid w:val="004C0C56"/>
    <w:rsid w:val="004C0E1D"/>
    <w:rsid w:val="004C1009"/>
    <w:rsid w:val="004C1395"/>
    <w:rsid w:val="004C194C"/>
    <w:rsid w:val="004C1A2A"/>
    <w:rsid w:val="004C1B1D"/>
    <w:rsid w:val="004C1FCA"/>
    <w:rsid w:val="004C20BA"/>
    <w:rsid w:val="004C2311"/>
    <w:rsid w:val="004C263B"/>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ECD"/>
    <w:rsid w:val="004C5ED8"/>
    <w:rsid w:val="004C6037"/>
    <w:rsid w:val="004C6466"/>
    <w:rsid w:val="004C6F70"/>
    <w:rsid w:val="004C7165"/>
    <w:rsid w:val="004C7308"/>
    <w:rsid w:val="004C7600"/>
    <w:rsid w:val="004C77FF"/>
    <w:rsid w:val="004C783C"/>
    <w:rsid w:val="004C7B41"/>
    <w:rsid w:val="004D00A7"/>
    <w:rsid w:val="004D021F"/>
    <w:rsid w:val="004D05FC"/>
    <w:rsid w:val="004D080E"/>
    <w:rsid w:val="004D124B"/>
    <w:rsid w:val="004D1270"/>
    <w:rsid w:val="004D13DB"/>
    <w:rsid w:val="004D1735"/>
    <w:rsid w:val="004D1DEB"/>
    <w:rsid w:val="004D1E43"/>
    <w:rsid w:val="004D1FFD"/>
    <w:rsid w:val="004D226C"/>
    <w:rsid w:val="004D2517"/>
    <w:rsid w:val="004D3023"/>
    <w:rsid w:val="004D3044"/>
    <w:rsid w:val="004D34BA"/>
    <w:rsid w:val="004D3597"/>
    <w:rsid w:val="004D39D0"/>
    <w:rsid w:val="004D3C81"/>
    <w:rsid w:val="004D3D1A"/>
    <w:rsid w:val="004D3E45"/>
    <w:rsid w:val="004D3EE9"/>
    <w:rsid w:val="004D45A7"/>
    <w:rsid w:val="004D4847"/>
    <w:rsid w:val="004D4986"/>
    <w:rsid w:val="004D49C5"/>
    <w:rsid w:val="004D4EA2"/>
    <w:rsid w:val="004D5046"/>
    <w:rsid w:val="004D5396"/>
    <w:rsid w:val="004D53B2"/>
    <w:rsid w:val="004D578E"/>
    <w:rsid w:val="004D59EB"/>
    <w:rsid w:val="004D5AE1"/>
    <w:rsid w:val="004D5B4F"/>
    <w:rsid w:val="004D5D49"/>
    <w:rsid w:val="004D5E1C"/>
    <w:rsid w:val="004D5FA6"/>
    <w:rsid w:val="004D6085"/>
    <w:rsid w:val="004D6162"/>
    <w:rsid w:val="004D61F3"/>
    <w:rsid w:val="004D642F"/>
    <w:rsid w:val="004D64E5"/>
    <w:rsid w:val="004D6968"/>
    <w:rsid w:val="004D6982"/>
    <w:rsid w:val="004D6BAE"/>
    <w:rsid w:val="004D7406"/>
    <w:rsid w:val="004D7619"/>
    <w:rsid w:val="004D7E9F"/>
    <w:rsid w:val="004E0094"/>
    <w:rsid w:val="004E0275"/>
    <w:rsid w:val="004E1A29"/>
    <w:rsid w:val="004E1C43"/>
    <w:rsid w:val="004E1CB9"/>
    <w:rsid w:val="004E1D45"/>
    <w:rsid w:val="004E1EC0"/>
    <w:rsid w:val="004E214C"/>
    <w:rsid w:val="004E285D"/>
    <w:rsid w:val="004E2BBE"/>
    <w:rsid w:val="004E2D26"/>
    <w:rsid w:val="004E31A4"/>
    <w:rsid w:val="004E327D"/>
    <w:rsid w:val="004E3578"/>
    <w:rsid w:val="004E35B3"/>
    <w:rsid w:val="004E367A"/>
    <w:rsid w:val="004E3ACB"/>
    <w:rsid w:val="004E3C4D"/>
    <w:rsid w:val="004E3D24"/>
    <w:rsid w:val="004E3EC3"/>
    <w:rsid w:val="004E44BE"/>
    <w:rsid w:val="004E490B"/>
    <w:rsid w:val="004E4AA7"/>
    <w:rsid w:val="004E4BE6"/>
    <w:rsid w:val="004E503E"/>
    <w:rsid w:val="004E5358"/>
    <w:rsid w:val="004E53D9"/>
    <w:rsid w:val="004E551C"/>
    <w:rsid w:val="004E55EB"/>
    <w:rsid w:val="004E582D"/>
    <w:rsid w:val="004E5874"/>
    <w:rsid w:val="004E598E"/>
    <w:rsid w:val="004E5A99"/>
    <w:rsid w:val="004E5B9C"/>
    <w:rsid w:val="004E5F24"/>
    <w:rsid w:val="004E5FA1"/>
    <w:rsid w:val="004E64B8"/>
    <w:rsid w:val="004E6F9C"/>
    <w:rsid w:val="004E7037"/>
    <w:rsid w:val="004E7543"/>
    <w:rsid w:val="004E75D3"/>
    <w:rsid w:val="004E7913"/>
    <w:rsid w:val="004E7DE5"/>
    <w:rsid w:val="004E7F99"/>
    <w:rsid w:val="004F09BD"/>
    <w:rsid w:val="004F0C48"/>
    <w:rsid w:val="004F153F"/>
    <w:rsid w:val="004F15B2"/>
    <w:rsid w:val="004F1652"/>
    <w:rsid w:val="004F16BE"/>
    <w:rsid w:val="004F1819"/>
    <w:rsid w:val="004F19DE"/>
    <w:rsid w:val="004F1A3E"/>
    <w:rsid w:val="004F1AD1"/>
    <w:rsid w:val="004F1BA7"/>
    <w:rsid w:val="004F1DCF"/>
    <w:rsid w:val="004F247A"/>
    <w:rsid w:val="004F2492"/>
    <w:rsid w:val="004F252E"/>
    <w:rsid w:val="004F25CA"/>
    <w:rsid w:val="004F288B"/>
    <w:rsid w:val="004F29A7"/>
    <w:rsid w:val="004F2D9E"/>
    <w:rsid w:val="004F2DB6"/>
    <w:rsid w:val="004F2E6D"/>
    <w:rsid w:val="004F2FA2"/>
    <w:rsid w:val="004F3091"/>
    <w:rsid w:val="004F314C"/>
    <w:rsid w:val="004F34F2"/>
    <w:rsid w:val="004F35BA"/>
    <w:rsid w:val="004F3990"/>
    <w:rsid w:val="004F3AF1"/>
    <w:rsid w:val="004F3C60"/>
    <w:rsid w:val="004F3CB3"/>
    <w:rsid w:val="004F3FDD"/>
    <w:rsid w:val="004F40D7"/>
    <w:rsid w:val="004F4159"/>
    <w:rsid w:val="004F4249"/>
    <w:rsid w:val="004F4D87"/>
    <w:rsid w:val="004F4E89"/>
    <w:rsid w:val="004F4F15"/>
    <w:rsid w:val="004F4F82"/>
    <w:rsid w:val="004F53F5"/>
    <w:rsid w:val="004F5B9F"/>
    <w:rsid w:val="004F5BDC"/>
    <w:rsid w:val="004F6234"/>
    <w:rsid w:val="004F6428"/>
    <w:rsid w:val="004F6E4E"/>
    <w:rsid w:val="004F6F48"/>
    <w:rsid w:val="004F70CE"/>
    <w:rsid w:val="004F719D"/>
    <w:rsid w:val="004F7325"/>
    <w:rsid w:val="004F7326"/>
    <w:rsid w:val="004F7349"/>
    <w:rsid w:val="004F76A2"/>
    <w:rsid w:val="004F7F1C"/>
    <w:rsid w:val="00500452"/>
    <w:rsid w:val="00500551"/>
    <w:rsid w:val="00500558"/>
    <w:rsid w:val="00500687"/>
    <w:rsid w:val="0050077B"/>
    <w:rsid w:val="00500841"/>
    <w:rsid w:val="00500870"/>
    <w:rsid w:val="0050091D"/>
    <w:rsid w:val="00500CE5"/>
    <w:rsid w:val="00500ED6"/>
    <w:rsid w:val="00501052"/>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462A"/>
    <w:rsid w:val="00504DC9"/>
    <w:rsid w:val="0050501A"/>
    <w:rsid w:val="005050C4"/>
    <w:rsid w:val="005052E0"/>
    <w:rsid w:val="00505539"/>
    <w:rsid w:val="00505759"/>
    <w:rsid w:val="00505785"/>
    <w:rsid w:val="00505A45"/>
    <w:rsid w:val="00505A5D"/>
    <w:rsid w:val="00505AE2"/>
    <w:rsid w:val="00505F15"/>
    <w:rsid w:val="0050602D"/>
    <w:rsid w:val="00506212"/>
    <w:rsid w:val="005063F1"/>
    <w:rsid w:val="005065B2"/>
    <w:rsid w:val="00506872"/>
    <w:rsid w:val="00506B5F"/>
    <w:rsid w:val="00507021"/>
    <w:rsid w:val="00507352"/>
    <w:rsid w:val="005074D4"/>
    <w:rsid w:val="005075E2"/>
    <w:rsid w:val="005076EE"/>
    <w:rsid w:val="00507828"/>
    <w:rsid w:val="0050785D"/>
    <w:rsid w:val="00507877"/>
    <w:rsid w:val="00507F9A"/>
    <w:rsid w:val="00507FA1"/>
    <w:rsid w:val="0051041C"/>
    <w:rsid w:val="005104AE"/>
    <w:rsid w:val="00510862"/>
    <w:rsid w:val="00510F34"/>
    <w:rsid w:val="00511087"/>
    <w:rsid w:val="005120A6"/>
    <w:rsid w:val="00512FBF"/>
    <w:rsid w:val="005132C6"/>
    <w:rsid w:val="00513593"/>
    <w:rsid w:val="005137F0"/>
    <w:rsid w:val="00513925"/>
    <w:rsid w:val="00513C64"/>
    <w:rsid w:val="00514045"/>
    <w:rsid w:val="005141C3"/>
    <w:rsid w:val="005142E8"/>
    <w:rsid w:val="00514361"/>
    <w:rsid w:val="00514442"/>
    <w:rsid w:val="005148F5"/>
    <w:rsid w:val="00514978"/>
    <w:rsid w:val="00514A46"/>
    <w:rsid w:val="00514AFE"/>
    <w:rsid w:val="00514C3C"/>
    <w:rsid w:val="00515030"/>
    <w:rsid w:val="00515081"/>
    <w:rsid w:val="005152F7"/>
    <w:rsid w:val="00515A12"/>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DC0"/>
    <w:rsid w:val="00517F42"/>
    <w:rsid w:val="00517F62"/>
    <w:rsid w:val="00520206"/>
    <w:rsid w:val="005202B6"/>
    <w:rsid w:val="005213BD"/>
    <w:rsid w:val="00521413"/>
    <w:rsid w:val="005216EB"/>
    <w:rsid w:val="00521C9D"/>
    <w:rsid w:val="00521CFA"/>
    <w:rsid w:val="00522845"/>
    <w:rsid w:val="00522C98"/>
    <w:rsid w:val="0052302E"/>
    <w:rsid w:val="00523082"/>
    <w:rsid w:val="00523345"/>
    <w:rsid w:val="005233CB"/>
    <w:rsid w:val="005237EC"/>
    <w:rsid w:val="0052382B"/>
    <w:rsid w:val="005239F0"/>
    <w:rsid w:val="00524021"/>
    <w:rsid w:val="00524032"/>
    <w:rsid w:val="005245A3"/>
    <w:rsid w:val="00524FE6"/>
    <w:rsid w:val="005251B2"/>
    <w:rsid w:val="005252C8"/>
    <w:rsid w:val="005254AA"/>
    <w:rsid w:val="0052558B"/>
    <w:rsid w:val="005259F7"/>
    <w:rsid w:val="00525B3D"/>
    <w:rsid w:val="00526235"/>
    <w:rsid w:val="00526376"/>
    <w:rsid w:val="00526455"/>
    <w:rsid w:val="00526880"/>
    <w:rsid w:val="005268D4"/>
    <w:rsid w:val="00527796"/>
    <w:rsid w:val="0052786E"/>
    <w:rsid w:val="00527BE2"/>
    <w:rsid w:val="005303F5"/>
    <w:rsid w:val="0053057C"/>
    <w:rsid w:val="00530855"/>
    <w:rsid w:val="00530CEF"/>
    <w:rsid w:val="00530DA2"/>
    <w:rsid w:val="00530FC4"/>
    <w:rsid w:val="005311D6"/>
    <w:rsid w:val="00531274"/>
    <w:rsid w:val="005313CB"/>
    <w:rsid w:val="005315E4"/>
    <w:rsid w:val="0053168A"/>
    <w:rsid w:val="00531935"/>
    <w:rsid w:val="00531AC4"/>
    <w:rsid w:val="00531B82"/>
    <w:rsid w:val="00531B94"/>
    <w:rsid w:val="0053208C"/>
    <w:rsid w:val="005321AC"/>
    <w:rsid w:val="005324D4"/>
    <w:rsid w:val="005325B2"/>
    <w:rsid w:val="00532868"/>
    <w:rsid w:val="00532D4B"/>
    <w:rsid w:val="00532DB3"/>
    <w:rsid w:val="00532F27"/>
    <w:rsid w:val="00532F71"/>
    <w:rsid w:val="00533239"/>
    <w:rsid w:val="00533263"/>
    <w:rsid w:val="0053337B"/>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1F3"/>
    <w:rsid w:val="00536241"/>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0D7C"/>
    <w:rsid w:val="00541854"/>
    <w:rsid w:val="00541870"/>
    <w:rsid w:val="00541892"/>
    <w:rsid w:val="00541A08"/>
    <w:rsid w:val="005422EA"/>
    <w:rsid w:val="00542609"/>
    <w:rsid w:val="0054291D"/>
    <w:rsid w:val="00542974"/>
    <w:rsid w:val="00543635"/>
    <w:rsid w:val="005438F6"/>
    <w:rsid w:val="00543A31"/>
    <w:rsid w:val="00543B21"/>
    <w:rsid w:val="00543C22"/>
    <w:rsid w:val="00543D39"/>
    <w:rsid w:val="00543E55"/>
    <w:rsid w:val="005440BE"/>
    <w:rsid w:val="005441B7"/>
    <w:rsid w:val="0054423D"/>
    <w:rsid w:val="005445DA"/>
    <w:rsid w:val="005447A2"/>
    <w:rsid w:val="0054493D"/>
    <w:rsid w:val="00544A2F"/>
    <w:rsid w:val="00544C2B"/>
    <w:rsid w:val="00544C3F"/>
    <w:rsid w:val="00544DB9"/>
    <w:rsid w:val="00545375"/>
    <w:rsid w:val="0054540E"/>
    <w:rsid w:val="00545562"/>
    <w:rsid w:val="00545619"/>
    <w:rsid w:val="00545BC7"/>
    <w:rsid w:val="005460DA"/>
    <w:rsid w:val="005463B3"/>
    <w:rsid w:val="005463DF"/>
    <w:rsid w:val="005464F2"/>
    <w:rsid w:val="00546D92"/>
    <w:rsid w:val="00546ED3"/>
    <w:rsid w:val="00546FA4"/>
    <w:rsid w:val="005472B5"/>
    <w:rsid w:val="0054734C"/>
    <w:rsid w:val="0054780C"/>
    <w:rsid w:val="00547870"/>
    <w:rsid w:val="005504A3"/>
    <w:rsid w:val="0055056B"/>
    <w:rsid w:val="0055089B"/>
    <w:rsid w:val="005513E1"/>
    <w:rsid w:val="005515FB"/>
    <w:rsid w:val="00551CCC"/>
    <w:rsid w:val="00551D4B"/>
    <w:rsid w:val="00552066"/>
    <w:rsid w:val="005521D5"/>
    <w:rsid w:val="0055229F"/>
    <w:rsid w:val="00552317"/>
    <w:rsid w:val="005523DF"/>
    <w:rsid w:val="005525D1"/>
    <w:rsid w:val="005526FA"/>
    <w:rsid w:val="00552D38"/>
    <w:rsid w:val="00552EE5"/>
    <w:rsid w:val="005532C5"/>
    <w:rsid w:val="005533BF"/>
    <w:rsid w:val="005534E5"/>
    <w:rsid w:val="00553593"/>
    <w:rsid w:val="0055377F"/>
    <w:rsid w:val="00553969"/>
    <w:rsid w:val="00553B4D"/>
    <w:rsid w:val="00553C17"/>
    <w:rsid w:val="00553DF0"/>
    <w:rsid w:val="00553FB1"/>
    <w:rsid w:val="00553FF4"/>
    <w:rsid w:val="00554338"/>
    <w:rsid w:val="0055476F"/>
    <w:rsid w:val="00554880"/>
    <w:rsid w:val="00554E80"/>
    <w:rsid w:val="005550D3"/>
    <w:rsid w:val="005552A2"/>
    <w:rsid w:val="005553DF"/>
    <w:rsid w:val="00555604"/>
    <w:rsid w:val="00555645"/>
    <w:rsid w:val="005556DE"/>
    <w:rsid w:val="00555746"/>
    <w:rsid w:val="005557E0"/>
    <w:rsid w:val="00555D02"/>
    <w:rsid w:val="00555FB0"/>
    <w:rsid w:val="005561D9"/>
    <w:rsid w:val="00556889"/>
    <w:rsid w:val="00556AC6"/>
    <w:rsid w:val="0055711E"/>
    <w:rsid w:val="005577E9"/>
    <w:rsid w:val="0055789F"/>
    <w:rsid w:val="0055795B"/>
    <w:rsid w:val="00557D7F"/>
    <w:rsid w:val="00557D9A"/>
    <w:rsid w:val="00557EE6"/>
    <w:rsid w:val="005603BE"/>
    <w:rsid w:val="00560622"/>
    <w:rsid w:val="005606C4"/>
    <w:rsid w:val="00560A67"/>
    <w:rsid w:val="00560ACB"/>
    <w:rsid w:val="00560C43"/>
    <w:rsid w:val="00560DA3"/>
    <w:rsid w:val="0056108E"/>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EBF"/>
    <w:rsid w:val="00562F0F"/>
    <w:rsid w:val="0056337A"/>
    <w:rsid w:val="00563A0D"/>
    <w:rsid w:val="00563B8F"/>
    <w:rsid w:val="00563EEE"/>
    <w:rsid w:val="00564167"/>
    <w:rsid w:val="00564272"/>
    <w:rsid w:val="005643C9"/>
    <w:rsid w:val="005645F4"/>
    <w:rsid w:val="00564687"/>
    <w:rsid w:val="0056477D"/>
    <w:rsid w:val="00564BE5"/>
    <w:rsid w:val="00564C12"/>
    <w:rsid w:val="00564D36"/>
    <w:rsid w:val="005650F6"/>
    <w:rsid w:val="0056531C"/>
    <w:rsid w:val="0056547A"/>
    <w:rsid w:val="00565827"/>
    <w:rsid w:val="00565F8A"/>
    <w:rsid w:val="0056627B"/>
    <w:rsid w:val="0056655F"/>
    <w:rsid w:val="00566575"/>
    <w:rsid w:val="005668ED"/>
    <w:rsid w:val="0056692F"/>
    <w:rsid w:val="00566C8E"/>
    <w:rsid w:val="00566E92"/>
    <w:rsid w:val="00566E96"/>
    <w:rsid w:val="00566FEB"/>
    <w:rsid w:val="005670FA"/>
    <w:rsid w:val="00567191"/>
    <w:rsid w:val="0056759E"/>
    <w:rsid w:val="005675CB"/>
    <w:rsid w:val="00567CA6"/>
    <w:rsid w:val="00567E60"/>
    <w:rsid w:val="00567EFE"/>
    <w:rsid w:val="005700A8"/>
    <w:rsid w:val="005702B8"/>
    <w:rsid w:val="005707B7"/>
    <w:rsid w:val="005707EF"/>
    <w:rsid w:val="00570860"/>
    <w:rsid w:val="005709A3"/>
    <w:rsid w:val="00570B94"/>
    <w:rsid w:val="00570D40"/>
    <w:rsid w:val="00570F68"/>
    <w:rsid w:val="005718E7"/>
    <w:rsid w:val="00571B8F"/>
    <w:rsid w:val="00571BEB"/>
    <w:rsid w:val="00571D61"/>
    <w:rsid w:val="00571F39"/>
    <w:rsid w:val="0057207E"/>
    <w:rsid w:val="0057223C"/>
    <w:rsid w:val="00572702"/>
    <w:rsid w:val="00572BE8"/>
    <w:rsid w:val="00572EFE"/>
    <w:rsid w:val="00573030"/>
    <w:rsid w:val="005730A7"/>
    <w:rsid w:val="005730EF"/>
    <w:rsid w:val="0057367F"/>
    <w:rsid w:val="00573D51"/>
    <w:rsid w:val="005743EF"/>
    <w:rsid w:val="00574568"/>
    <w:rsid w:val="00574612"/>
    <w:rsid w:val="0057478A"/>
    <w:rsid w:val="005747DE"/>
    <w:rsid w:val="00574942"/>
    <w:rsid w:val="00574FD2"/>
    <w:rsid w:val="00574FDF"/>
    <w:rsid w:val="00575181"/>
    <w:rsid w:val="005752D0"/>
    <w:rsid w:val="0057534A"/>
    <w:rsid w:val="00575A62"/>
    <w:rsid w:val="00576513"/>
    <w:rsid w:val="0057663C"/>
    <w:rsid w:val="005766BE"/>
    <w:rsid w:val="0057719F"/>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1BA5"/>
    <w:rsid w:val="00582139"/>
    <w:rsid w:val="00582278"/>
    <w:rsid w:val="005823C5"/>
    <w:rsid w:val="005827D1"/>
    <w:rsid w:val="00582F16"/>
    <w:rsid w:val="0058335E"/>
    <w:rsid w:val="00583493"/>
    <w:rsid w:val="005837FD"/>
    <w:rsid w:val="00583E6D"/>
    <w:rsid w:val="005842B5"/>
    <w:rsid w:val="005847FB"/>
    <w:rsid w:val="00584A48"/>
    <w:rsid w:val="00584C96"/>
    <w:rsid w:val="00584D9B"/>
    <w:rsid w:val="00584F37"/>
    <w:rsid w:val="0058536F"/>
    <w:rsid w:val="00585550"/>
    <w:rsid w:val="005855D3"/>
    <w:rsid w:val="00585E38"/>
    <w:rsid w:val="00585E86"/>
    <w:rsid w:val="00585F5B"/>
    <w:rsid w:val="0058634C"/>
    <w:rsid w:val="0058651C"/>
    <w:rsid w:val="0058659D"/>
    <w:rsid w:val="00586801"/>
    <w:rsid w:val="00586ABF"/>
    <w:rsid w:val="00586AC8"/>
    <w:rsid w:val="00586B01"/>
    <w:rsid w:val="005870C8"/>
    <w:rsid w:val="00587486"/>
    <w:rsid w:val="0058789E"/>
    <w:rsid w:val="005879BE"/>
    <w:rsid w:val="00587BB3"/>
    <w:rsid w:val="00587E69"/>
    <w:rsid w:val="00590342"/>
    <w:rsid w:val="00590497"/>
    <w:rsid w:val="00590C3A"/>
    <w:rsid w:val="00590C69"/>
    <w:rsid w:val="00590D55"/>
    <w:rsid w:val="00590D7B"/>
    <w:rsid w:val="00590E54"/>
    <w:rsid w:val="00590F91"/>
    <w:rsid w:val="005914C2"/>
    <w:rsid w:val="005914D6"/>
    <w:rsid w:val="00591943"/>
    <w:rsid w:val="00591AB4"/>
    <w:rsid w:val="00591CC4"/>
    <w:rsid w:val="00591D94"/>
    <w:rsid w:val="00591E53"/>
    <w:rsid w:val="00592003"/>
    <w:rsid w:val="00592243"/>
    <w:rsid w:val="005923CD"/>
    <w:rsid w:val="00592755"/>
    <w:rsid w:val="0059292E"/>
    <w:rsid w:val="00592AAA"/>
    <w:rsid w:val="005938BA"/>
    <w:rsid w:val="00593A4B"/>
    <w:rsid w:val="00593BC2"/>
    <w:rsid w:val="00594074"/>
    <w:rsid w:val="005940F3"/>
    <w:rsid w:val="00594142"/>
    <w:rsid w:val="005941C2"/>
    <w:rsid w:val="005942DD"/>
    <w:rsid w:val="005945C7"/>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35E"/>
    <w:rsid w:val="0059746F"/>
    <w:rsid w:val="00597B44"/>
    <w:rsid w:val="00597C1B"/>
    <w:rsid w:val="00597D97"/>
    <w:rsid w:val="00597DAB"/>
    <w:rsid w:val="00597F5C"/>
    <w:rsid w:val="005A0840"/>
    <w:rsid w:val="005A08AA"/>
    <w:rsid w:val="005A0C0C"/>
    <w:rsid w:val="005A16FC"/>
    <w:rsid w:val="005A1AF3"/>
    <w:rsid w:val="005A1B18"/>
    <w:rsid w:val="005A1CD5"/>
    <w:rsid w:val="005A2019"/>
    <w:rsid w:val="005A2209"/>
    <w:rsid w:val="005A232B"/>
    <w:rsid w:val="005A2619"/>
    <w:rsid w:val="005A261F"/>
    <w:rsid w:val="005A2666"/>
    <w:rsid w:val="005A2998"/>
    <w:rsid w:val="005A2C77"/>
    <w:rsid w:val="005A3126"/>
    <w:rsid w:val="005A343B"/>
    <w:rsid w:val="005A3F19"/>
    <w:rsid w:val="005A435E"/>
    <w:rsid w:val="005A43CC"/>
    <w:rsid w:val="005A43E2"/>
    <w:rsid w:val="005A507C"/>
    <w:rsid w:val="005A516B"/>
    <w:rsid w:val="005A51A0"/>
    <w:rsid w:val="005A5608"/>
    <w:rsid w:val="005A5619"/>
    <w:rsid w:val="005A57DA"/>
    <w:rsid w:val="005A59B5"/>
    <w:rsid w:val="005A5A20"/>
    <w:rsid w:val="005A5AC2"/>
    <w:rsid w:val="005A5CEC"/>
    <w:rsid w:val="005A5D0B"/>
    <w:rsid w:val="005A6142"/>
    <w:rsid w:val="005A679C"/>
    <w:rsid w:val="005A69B5"/>
    <w:rsid w:val="005A6A87"/>
    <w:rsid w:val="005A6B67"/>
    <w:rsid w:val="005A6BF7"/>
    <w:rsid w:val="005A6DB0"/>
    <w:rsid w:val="005A6ED1"/>
    <w:rsid w:val="005A7347"/>
    <w:rsid w:val="005A753E"/>
    <w:rsid w:val="005A781C"/>
    <w:rsid w:val="005A7A60"/>
    <w:rsid w:val="005A7CAB"/>
    <w:rsid w:val="005B01F9"/>
    <w:rsid w:val="005B0336"/>
    <w:rsid w:val="005B04C0"/>
    <w:rsid w:val="005B0D5B"/>
    <w:rsid w:val="005B0E57"/>
    <w:rsid w:val="005B15FD"/>
    <w:rsid w:val="005B1AA8"/>
    <w:rsid w:val="005B2316"/>
    <w:rsid w:val="005B2516"/>
    <w:rsid w:val="005B263F"/>
    <w:rsid w:val="005B26AC"/>
    <w:rsid w:val="005B2EFC"/>
    <w:rsid w:val="005B3414"/>
    <w:rsid w:val="005B3738"/>
    <w:rsid w:val="005B3A49"/>
    <w:rsid w:val="005B3A75"/>
    <w:rsid w:val="005B3EEC"/>
    <w:rsid w:val="005B40E4"/>
    <w:rsid w:val="005B48EC"/>
    <w:rsid w:val="005B5358"/>
    <w:rsid w:val="005B5490"/>
    <w:rsid w:val="005B5694"/>
    <w:rsid w:val="005B5A98"/>
    <w:rsid w:val="005B61EB"/>
    <w:rsid w:val="005B6378"/>
    <w:rsid w:val="005B6483"/>
    <w:rsid w:val="005B666D"/>
    <w:rsid w:val="005B68A2"/>
    <w:rsid w:val="005B68B7"/>
    <w:rsid w:val="005B6DF2"/>
    <w:rsid w:val="005B7222"/>
    <w:rsid w:val="005B722B"/>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328"/>
    <w:rsid w:val="005C139A"/>
    <w:rsid w:val="005C1460"/>
    <w:rsid w:val="005C1A03"/>
    <w:rsid w:val="005C1D71"/>
    <w:rsid w:val="005C2317"/>
    <w:rsid w:val="005C2375"/>
    <w:rsid w:val="005C2829"/>
    <w:rsid w:val="005C28F8"/>
    <w:rsid w:val="005C2D51"/>
    <w:rsid w:val="005C3413"/>
    <w:rsid w:val="005C3812"/>
    <w:rsid w:val="005C3B48"/>
    <w:rsid w:val="005C3F6F"/>
    <w:rsid w:val="005C4020"/>
    <w:rsid w:val="005C4064"/>
    <w:rsid w:val="005C415B"/>
    <w:rsid w:val="005C4357"/>
    <w:rsid w:val="005C4438"/>
    <w:rsid w:val="005C4467"/>
    <w:rsid w:val="005C4527"/>
    <w:rsid w:val="005C4DDB"/>
    <w:rsid w:val="005C4DEA"/>
    <w:rsid w:val="005C4E55"/>
    <w:rsid w:val="005C53EA"/>
    <w:rsid w:val="005C56D7"/>
    <w:rsid w:val="005C5E5F"/>
    <w:rsid w:val="005C61B4"/>
    <w:rsid w:val="005C6624"/>
    <w:rsid w:val="005C67AC"/>
    <w:rsid w:val="005C68AC"/>
    <w:rsid w:val="005C693D"/>
    <w:rsid w:val="005C6B40"/>
    <w:rsid w:val="005C6B7E"/>
    <w:rsid w:val="005C6CD4"/>
    <w:rsid w:val="005C6F57"/>
    <w:rsid w:val="005C70CB"/>
    <w:rsid w:val="005C7308"/>
    <w:rsid w:val="005C75AC"/>
    <w:rsid w:val="005C761E"/>
    <w:rsid w:val="005C7D8C"/>
    <w:rsid w:val="005C7D9B"/>
    <w:rsid w:val="005C7DB6"/>
    <w:rsid w:val="005D0128"/>
    <w:rsid w:val="005D060A"/>
    <w:rsid w:val="005D08B0"/>
    <w:rsid w:val="005D11E3"/>
    <w:rsid w:val="005D15E3"/>
    <w:rsid w:val="005D1970"/>
    <w:rsid w:val="005D1D93"/>
    <w:rsid w:val="005D2060"/>
    <w:rsid w:val="005D2483"/>
    <w:rsid w:val="005D268B"/>
    <w:rsid w:val="005D26CD"/>
    <w:rsid w:val="005D286B"/>
    <w:rsid w:val="005D2F1C"/>
    <w:rsid w:val="005D343F"/>
    <w:rsid w:val="005D34F3"/>
    <w:rsid w:val="005D39D0"/>
    <w:rsid w:val="005D3C05"/>
    <w:rsid w:val="005D3E89"/>
    <w:rsid w:val="005D4045"/>
    <w:rsid w:val="005D41DE"/>
    <w:rsid w:val="005D436F"/>
    <w:rsid w:val="005D47B4"/>
    <w:rsid w:val="005D4B44"/>
    <w:rsid w:val="005D4F6E"/>
    <w:rsid w:val="005D4FBD"/>
    <w:rsid w:val="005D5082"/>
    <w:rsid w:val="005D50C8"/>
    <w:rsid w:val="005D5109"/>
    <w:rsid w:val="005D55DF"/>
    <w:rsid w:val="005D5A6D"/>
    <w:rsid w:val="005D6043"/>
    <w:rsid w:val="005D60FE"/>
    <w:rsid w:val="005D6101"/>
    <w:rsid w:val="005D644B"/>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66F"/>
    <w:rsid w:val="005E1827"/>
    <w:rsid w:val="005E1D6D"/>
    <w:rsid w:val="005E1E48"/>
    <w:rsid w:val="005E1F1B"/>
    <w:rsid w:val="005E2233"/>
    <w:rsid w:val="005E2250"/>
    <w:rsid w:val="005E23EC"/>
    <w:rsid w:val="005E2550"/>
    <w:rsid w:val="005E2C0A"/>
    <w:rsid w:val="005E2CF4"/>
    <w:rsid w:val="005E2F4F"/>
    <w:rsid w:val="005E3454"/>
    <w:rsid w:val="005E3A64"/>
    <w:rsid w:val="005E3A9F"/>
    <w:rsid w:val="005E3BF5"/>
    <w:rsid w:val="005E3D8B"/>
    <w:rsid w:val="005E3F2F"/>
    <w:rsid w:val="005E421D"/>
    <w:rsid w:val="005E4521"/>
    <w:rsid w:val="005E460F"/>
    <w:rsid w:val="005E473F"/>
    <w:rsid w:val="005E4981"/>
    <w:rsid w:val="005E4993"/>
    <w:rsid w:val="005E4A50"/>
    <w:rsid w:val="005E4D26"/>
    <w:rsid w:val="005E4E36"/>
    <w:rsid w:val="005E4EFD"/>
    <w:rsid w:val="005E5077"/>
    <w:rsid w:val="005E516D"/>
    <w:rsid w:val="005E539C"/>
    <w:rsid w:val="005E573D"/>
    <w:rsid w:val="005E57BF"/>
    <w:rsid w:val="005E598D"/>
    <w:rsid w:val="005E5AFE"/>
    <w:rsid w:val="005E5BD2"/>
    <w:rsid w:val="005E6604"/>
    <w:rsid w:val="005E6D82"/>
    <w:rsid w:val="005E763B"/>
    <w:rsid w:val="005E7C58"/>
    <w:rsid w:val="005E7DA8"/>
    <w:rsid w:val="005E7EBE"/>
    <w:rsid w:val="005F022F"/>
    <w:rsid w:val="005F0526"/>
    <w:rsid w:val="005F05CF"/>
    <w:rsid w:val="005F061D"/>
    <w:rsid w:val="005F0B07"/>
    <w:rsid w:val="005F0CA7"/>
    <w:rsid w:val="005F1272"/>
    <w:rsid w:val="005F1550"/>
    <w:rsid w:val="005F164D"/>
    <w:rsid w:val="005F177D"/>
    <w:rsid w:val="005F179F"/>
    <w:rsid w:val="005F17EC"/>
    <w:rsid w:val="005F19FD"/>
    <w:rsid w:val="005F1A70"/>
    <w:rsid w:val="005F1D6F"/>
    <w:rsid w:val="005F23AA"/>
    <w:rsid w:val="005F2640"/>
    <w:rsid w:val="005F286F"/>
    <w:rsid w:val="005F2E47"/>
    <w:rsid w:val="005F2F64"/>
    <w:rsid w:val="005F3231"/>
    <w:rsid w:val="005F3496"/>
    <w:rsid w:val="005F38BD"/>
    <w:rsid w:val="005F396F"/>
    <w:rsid w:val="005F3CFD"/>
    <w:rsid w:val="005F3D7E"/>
    <w:rsid w:val="005F3EA4"/>
    <w:rsid w:val="005F3F50"/>
    <w:rsid w:val="005F41EE"/>
    <w:rsid w:val="005F42E6"/>
    <w:rsid w:val="005F4348"/>
    <w:rsid w:val="005F47F0"/>
    <w:rsid w:val="005F4894"/>
    <w:rsid w:val="005F5252"/>
    <w:rsid w:val="005F54E0"/>
    <w:rsid w:val="005F582C"/>
    <w:rsid w:val="005F5899"/>
    <w:rsid w:val="005F5F8E"/>
    <w:rsid w:val="005F5FED"/>
    <w:rsid w:val="005F61FC"/>
    <w:rsid w:val="005F6BD9"/>
    <w:rsid w:val="005F6E79"/>
    <w:rsid w:val="005F7247"/>
    <w:rsid w:val="005F7374"/>
    <w:rsid w:val="005F7495"/>
    <w:rsid w:val="005F74C0"/>
    <w:rsid w:val="005F75D8"/>
    <w:rsid w:val="005F7F2F"/>
    <w:rsid w:val="00600007"/>
    <w:rsid w:val="006002CF"/>
    <w:rsid w:val="006002FE"/>
    <w:rsid w:val="0060056A"/>
    <w:rsid w:val="00600719"/>
    <w:rsid w:val="00600734"/>
    <w:rsid w:val="00601523"/>
    <w:rsid w:val="00601B18"/>
    <w:rsid w:val="00601CBA"/>
    <w:rsid w:val="00601E42"/>
    <w:rsid w:val="00601E54"/>
    <w:rsid w:val="00601F13"/>
    <w:rsid w:val="00601FDA"/>
    <w:rsid w:val="00602074"/>
    <w:rsid w:val="00602214"/>
    <w:rsid w:val="0060253F"/>
    <w:rsid w:val="00602A72"/>
    <w:rsid w:val="0060350F"/>
    <w:rsid w:val="0060359A"/>
    <w:rsid w:val="00603815"/>
    <w:rsid w:val="0060398F"/>
    <w:rsid w:val="00603C4E"/>
    <w:rsid w:val="00603D59"/>
    <w:rsid w:val="00603DFF"/>
    <w:rsid w:val="006042E0"/>
    <w:rsid w:val="006043AE"/>
    <w:rsid w:val="00604525"/>
    <w:rsid w:val="006045E6"/>
    <w:rsid w:val="006049B1"/>
    <w:rsid w:val="00604E0B"/>
    <w:rsid w:val="006053E1"/>
    <w:rsid w:val="00605772"/>
    <w:rsid w:val="0060595B"/>
    <w:rsid w:val="00605B61"/>
    <w:rsid w:val="00605D01"/>
    <w:rsid w:val="00605D9C"/>
    <w:rsid w:val="00605EDD"/>
    <w:rsid w:val="00606139"/>
    <w:rsid w:val="006061F3"/>
    <w:rsid w:val="00606211"/>
    <w:rsid w:val="006064F5"/>
    <w:rsid w:val="00606B71"/>
    <w:rsid w:val="00606C5F"/>
    <w:rsid w:val="00606D6C"/>
    <w:rsid w:val="00607159"/>
    <w:rsid w:val="006071B3"/>
    <w:rsid w:val="00607270"/>
    <w:rsid w:val="00607525"/>
    <w:rsid w:val="006075E6"/>
    <w:rsid w:val="006076C6"/>
    <w:rsid w:val="0060778F"/>
    <w:rsid w:val="00607817"/>
    <w:rsid w:val="0060784C"/>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280"/>
    <w:rsid w:val="00612370"/>
    <w:rsid w:val="0061242E"/>
    <w:rsid w:val="00612555"/>
    <w:rsid w:val="00612587"/>
    <w:rsid w:val="006128E6"/>
    <w:rsid w:val="00612919"/>
    <w:rsid w:val="00612AD8"/>
    <w:rsid w:val="00612E35"/>
    <w:rsid w:val="00612EE0"/>
    <w:rsid w:val="0061300D"/>
    <w:rsid w:val="00613460"/>
    <w:rsid w:val="00613514"/>
    <w:rsid w:val="006138D2"/>
    <w:rsid w:val="00613AEF"/>
    <w:rsid w:val="00613BA7"/>
    <w:rsid w:val="00613C61"/>
    <w:rsid w:val="00613E3B"/>
    <w:rsid w:val="006142FA"/>
    <w:rsid w:val="006145D6"/>
    <w:rsid w:val="00614780"/>
    <w:rsid w:val="00614872"/>
    <w:rsid w:val="00614CAE"/>
    <w:rsid w:val="00614D29"/>
    <w:rsid w:val="00614EEF"/>
    <w:rsid w:val="00615063"/>
    <w:rsid w:val="00615080"/>
    <w:rsid w:val="0061536E"/>
    <w:rsid w:val="0061544D"/>
    <w:rsid w:val="0061550B"/>
    <w:rsid w:val="0061550E"/>
    <w:rsid w:val="006156BE"/>
    <w:rsid w:val="006156E8"/>
    <w:rsid w:val="00615983"/>
    <w:rsid w:val="00615CBD"/>
    <w:rsid w:val="00615F4B"/>
    <w:rsid w:val="006161E5"/>
    <w:rsid w:val="00616599"/>
    <w:rsid w:val="00616A52"/>
    <w:rsid w:val="00616AA1"/>
    <w:rsid w:val="00616B82"/>
    <w:rsid w:val="00616C5A"/>
    <w:rsid w:val="00616C6A"/>
    <w:rsid w:val="00616EFA"/>
    <w:rsid w:val="00616F61"/>
    <w:rsid w:val="006171AE"/>
    <w:rsid w:val="00617A55"/>
    <w:rsid w:val="00617CC0"/>
    <w:rsid w:val="00617F2B"/>
    <w:rsid w:val="00620227"/>
    <w:rsid w:val="006203BD"/>
    <w:rsid w:val="006204F1"/>
    <w:rsid w:val="006207C8"/>
    <w:rsid w:val="006207EC"/>
    <w:rsid w:val="0062088B"/>
    <w:rsid w:val="00620A40"/>
    <w:rsid w:val="00620ACD"/>
    <w:rsid w:val="006211F1"/>
    <w:rsid w:val="006212CC"/>
    <w:rsid w:val="0062157D"/>
    <w:rsid w:val="0062191F"/>
    <w:rsid w:val="00621DDF"/>
    <w:rsid w:val="00621F61"/>
    <w:rsid w:val="00622177"/>
    <w:rsid w:val="00622269"/>
    <w:rsid w:val="0062243A"/>
    <w:rsid w:val="0062259B"/>
    <w:rsid w:val="00622D8E"/>
    <w:rsid w:val="006234CF"/>
    <w:rsid w:val="0062386F"/>
    <w:rsid w:val="006239B0"/>
    <w:rsid w:val="00623A9C"/>
    <w:rsid w:val="006241F6"/>
    <w:rsid w:val="0062456B"/>
    <w:rsid w:val="00624A3F"/>
    <w:rsid w:val="00624E2B"/>
    <w:rsid w:val="00624FDA"/>
    <w:rsid w:val="006252A6"/>
    <w:rsid w:val="00625481"/>
    <w:rsid w:val="0062555E"/>
    <w:rsid w:val="006255D8"/>
    <w:rsid w:val="00625843"/>
    <w:rsid w:val="0062584D"/>
    <w:rsid w:val="006258B9"/>
    <w:rsid w:val="0062593F"/>
    <w:rsid w:val="00625B36"/>
    <w:rsid w:val="00625CE3"/>
    <w:rsid w:val="00625DC6"/>
    <w:rsid w:val="00625DFA"/>
    <w:rsid w:val="00625F5D"/>
    <w:rsid w:val="00626756"/>
    <w:rsid w:val="00626817"/>
    <w:rsid w:val="0062683B"/>
    <w:rsid w:val="00626898"/>
    <w:rsid w:val="0062690D"/>
    <w:rsid w:val="00626CA8"/>
    <w:rsid w:val="00626E0F"/>
    <w:rsid w:val="006270B1"/>
    <w:rsid w:val="00627670"/>
    <w:rsid w:val="00627674"/>
    <w:rsid w:val="006277A2"/>
    <w:rsid w:val="006279B6"/>
    <w:rsid w:val="00627A42"/>
    <w:rsid w:val="00627BE3"/>
    <w:rsid w:val="00630228"/>
    <w:rsid w:val="0063050A"/>
    <w:rsid w:val="006308D5"/>
    <w:rsid w:val="00630A1F"/>
    <w:rsid w:val="00630B4A"/>
    <w:rsid w:val="00630CD3"/>
    <w:rsid w:val="006312BF"/>
    <w:rsid w:val="00631CB5"/>
    <w:rsid w:val="00631CC0"/>
    <w:rsid w:val="0063211F"/>
    <w:rsid w:val="0063219E"/>
    <w:rsid w:val="00632677"/>
    <w:rsid w:val="00632760"/>
    <w:rsid w:val="00632AB3"/>
    <w:rsid w:val="00632B6A"/>
    <w:rsid w:val="00632D6F"/>
    <w:rsid w:val="00632F45"/>
    <w:rsid w:val="006330B5"/>
    <w:rsid w:val="006331C1"/>
    <w:rsid w:val="00633528"/>
    <w:rsid w:val="0063361A"/>
    <w:rsid w:val="0063364E"/>
    <w:rsid w:val="00633BB8"/>
    <w:rsid w:val="00633C81"/>
    <w:rsid w:val="00633F79"/>
    <w:rsid w:val="00634285"/>
    <w:rsid w:val="00634457"/>
    <w:rsid w:val="00634AFA"/>
    <w:rsid w:val="00634C6E"/>
    <w:rsid w:val="0063508B"/>
    <w:rsid w:val="006351B0"/>
    <w:rsid w:val="0063522A"/>
    <w:rsid w:val="0063528D"/>
    <w:rsid w:val="00635D78"/>
    <w:rsid w:val="00635D89"/>
    <w:rsid w:val="00635E45"/>
    <w:rsid w:val="00635E73"/>
    <w:rsid w:val="00635F2B"/>
    <w:rsid w:val="00635FFC"/>
    <w:rsid w:val="006361A4"/>
    <w:rsid w:val="0063652A"/>
    <w:rsid w:val="00636546"/>
    <w:rsid w:val="00636A98"/>
    <w:rsid w:val="00636B51"/>
    <w:rsid w:val="00636F35"/>
    <w:rsid w:val="00636FCF"/>
    <w:rsid w:val="00637326"/>
    <w:rsid w:val="00637442"/>
    <w:rsid w:val="00637768"/>
    <w:rsid w:val="00637979"/>
    <w:rsid w:val="006379C9"/>
    <w:rsid w:val="00637AF7"/>
    <w:rsid w:val="00637C7A"/>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9B0"/>
    <w:rsid w:val="00643A25"/>
    <w:rsid w:val="00643A8C"/>
    <w:rsid w:val="00643BB0"/>
    <w:rsid w:val="006444FE"/>
    <w:rsid w:val="006445FD"/>
    <w:rsid w:val="00644612"/>
    <w:rsid w:val="00644A8F"/>
    <w:rsid w:val="00644DA5"/>
    <w:rsid w:val="0064506D"/>
    <w:rsid w:val="0064526D"/>
    <w:rsid w:val="00645462"/>
    <w:rsid w:val="006454D9"/>
    <w:rsid w:val="0064560E"/>
    <w:rsid w:val="006458C7"/>
    <w:rsid w:val="00645905"/>
    <w:rsid w:val="00645960"/>
    <w:rsid w:val="00645995"/>
    <w:rsid w:val="00645B94"/>
    <w:rsid w:val="00645E7A"/>
    <w:rsid w:val="00645EE2"/>
    <w:rsid w:val="00645FA3"/>
    <w:rsid w:val="00645FBA"/>
    <w:rsid w:val="00646140"/>
    <w:rsid w:val="0064624A"/>
    <w:rsid w:val="0064644A"/>
    <w:rsid w:val="00646B23"/>
    <w:rsid w:val="00646D2F"/>
    <w:rsid w:val="00647504"/>
    <w:rsid w:val="0064770B"/>
    <w:rsid w:val="006479FA"/>
    <w:rsid w:val="00647C69"/>
    <w:rsid w:val="00647CBD"/>
    <w:rsid w:val="00647E03"/>
    <w:rsid w:val="00647E93"/>
    <w:rsid w:val="00647F3F"/>
    <w:rsid w:val="00647FF6"/>
    <w:rsid w:val="00650694"/>
    <w:rsid w:val="0065074F"/>
    <w:rsid w:val="00650B01"/>
    <w:rsid w:val="00650D4E"/>
    <w:rsid w:val="00650D80"/>
    <w:rsid w:val="00650FCD"/>
    <w:rsid w:val="00651456"/>
    <w:rsid w:val="00651921"/>
    <w:rsid w:val="00651957"/>
    <w:rsid w:val="00651B3E"/>
    <w:rsid w:val="00651CDD"/>
    <w:rsid w:val="00652048"/>
    <w:rsid w:val="006523A4"/>
    <w:rsid w:val="00652422"/>
    <w:rsid w:val="00652702"/>
    <w:rsid w:val="00652F4F"/>
    <w:rsid w:val="00653548"/>
    <w:rsid w:val="006539D4"/>
    <w:rsid w:val="006539D5"/>
    <w:rsid w:val="00653AD5"/>
    <w:rsid w:val="00653DFB"/>
    <w:rsid w:val="0065430E"/>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F2B"/>
    <w:rsid w:val="006572A6"/>
    <w:rsid w:val="006576E6"/>
    <w:rsid w:val="00657A54"/>
    <w:rsid w:val="00657D77"/>
    <w:rsid w:val="00657F63"/>
    <w:rsid w:val="006600AE"/>
    <w:rsid w:val="0066018E"/>
    <w:rsid w:val="0066036A"/>
    <w:rsid w:val="006603E4"/>
    <w:rsid w:val="0066045C"/>
    <w:rsid w:val="00660624"/>
    <w:rsid w:val="00660806"/>
    <w:rsid w:val="00660C85"/>
    <w:rsid w:val="00660C99"/>
    <w:rsid w:val="0066106E"/>
    <w:rsid w:val="00661115"/>
    <w:rsid w:val="006616C4"/>
    <w:rsid w:val="00661A84"/>
    <w:rsid w:val="00661B1E"/>
    <w:rsid w:val="00661F31"/>
    <w:rsid w:val="00661FB6"/>
    <w:rsid w:val="0066205E"/>
    <w:rsid w:val="006620EE"/>
    <w:rsid w:val="0066227D"/>
    <w:rsid w:val="0066263D"/>
    <w:rsid w:val="00662693"/>
    <w:rsid w:val="006626A2"/>
    <w:rsid w:val="006627FA"/>
    <w:rsid w:val="006628BC"/>
    <w:rsid w:val="006628EB"/>
    <w:rsid w:val="00662A8A"/>
    <w:rsid w:val="00662B51"/>
    <w:rsid w:val="00662CDB"/>
    <w:rsid w:val="00662F6C"/>
    <w:rsid w:val="00662FC1"/>
    <w:rsid w:val="0066318C"/>
    <w:rsid w:val="0066334E"/>
    <w:rsid w:val="0066345F"/>
    <w:rsid w:val="0066358E"/>
    <w:rsid w:val="00663865"/>
    <w:rsid w:val="00663B0E"/>
    <w:rsid w:val="00663ED2"/>
    <w:rsid w:val="006641A7"/>
    <w:rsid w:val="00664377"/>
    <w:rsid w:val="00664460"/>
    <w:rsid w:val="0066496C"/>
    <w:rsid w:val="00664AF8"/>
    <w:rsid w:val="00664D02"/>
    <w:rsid w:val="006654DA"/>
    <w:rsid w:val="00665A1F"/>
    <w:rsid w:val="00665DD9"/>
    <w:rsid w:val="00665E60"/>
    <w:rsid w:val="00665F8A"/>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7B5"/>
    <w:rsid w:val="0066789C"/>
    <w:rsid w:val="006678DA"/>
    <w:rsid w:val="00667919"/>
    <w:rsid w:val="006679D9"/>
    <w:rsid w:val="00670CF8"/>
    <w:rsid w:val="00670DA7"/>
    <w:rsid w:val="00670F1E"/>
    <w:rsid w:val="00670FD1"/>
    <w:rsid w:val="00671F81"/>
    <w:rsid w:val="00672143"/>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4D5B"/>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37D"/>
    <w:rsid w:val="0067741F"/>
    <w:rsid w:val="00677705"/>
    <w:rsid w:val="00677808"/>
    <w:rsid w:val="00677826"/>
    <w:rsid w:val="00677865"/>
    <w:rsid w:val="00677CBC"/>
    <w:rsid w:val="00680178"/>
    <w:rsid w:val="006801EA"/>
    <w:rsid w:val="00680295"/>
    <w:rsid w:val="00680689"/>
    <w:rsid w:val="0068083F"/>
    <w:rsid w:val="00680884"/>
    <w:rsid w:val="00680B84"/>
    <w:rsid w:val="00680BC6"/>
    <w:rsid w:val="00680D97"/>
    <w:rsid w:val="00681049"/>
    <w:rsid w:val="00681311"/>
    <w:rsid w:val="0068135D"/>
    <w:rsid w:val="00681F41"/>
    <w:rsid w:val="00682135"/>
    <w:rsid w:val="00682A71"/>
    <w:rsid w:val="00682F25"/>
    <w:rsid w:val="0068300E"/>
    <w:rsid w:val="006831D3"/>
    <w:rsid w:val="00683322"/>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01"/>
    <w:rsid w:val="00685DD6"/>
    <w:rsid w:val="00685EB4"/>
    <w:rsid w:val="006862A7"/>
    <w:rsid w:val="0068642F"/>
    <w:rsid w:val="0068644A"/>
    <w:rsid w:val="00686577"/>
    <w:rsid w:val="00686779"/>
    <w:rsid w:val="0068687C"/>
    <w:rsid w:val="00686D0C"/>
    <w:rsid w:val="00687001"/>
    <w:rsid w:val="006870B7"/>
    <w:rsid w:val="00687B9A"/>
    <w:rsid w:val="00687DA2"/>
    <w:rsid w:val="00687FDC"/>
    <w:rsid w:val="00690258"/>
    <w:rsid w:val="00690DA5"/>
    <w:rsid w:val="00690F7B"/>
    <w:rsid w:val="0069180B"/>
    <w:rsid w:val="0069193C"/>
    <w:rsid w:val="00691B13"/>
    <w:rsid w:val="00691E91"/>
    <w:rsid w:val="00692266"/>
    <w:rsid w:val="00692921"/>
    <w:rsid w:val="00692DD8"/>
    <w:rsid w:val="0069318D"/>
    <w:rsid w:val="00693626"/>
    <w:rsid w:val="00693824"/>
    <w:rsid w:val="00693A39"/>
    <w:rsid w:val="00693EDB"/>
    <w:rsid w:val="006949D0"/>
    <w:rsid w:val="00694A6B"/>
    <w:rsid w:val="00694E6F"/>
    <w:rsid w:val="00694EA4"/>
    <w:rsid w:val="00695007"/>
    <w:rsid w:val="006956E6"/>
    <w:rsid w:val="00695714"/>
    <w:rsid w:val="00695893"/>
    <w:rsid w:val="00695907"/>
    <w:rsid w:val="00695BBD"/>
    <w:rsid w:val="006961BB"/>
    <w:rsid w:val="006961FD"/>
    <w:rsid w:val="006963D5"/>
    <w:rsid w:val="0069646F"/>
    <w:rsid w:val="0069681A"/>
    <w:rsid w:val="00696AA9"/>
    <w:rsid w:val="00696AAC"/>
    <w:rsid w:val="00696B12"/>
    <w:rsid w:val="00696DF0"/>
    <w:rsid w:val="00696E7C"/>
    <w:rsid w:val="006970BF"/>
    <w:rsid w:val="00697247"/>
    <w:rsid w:val="00697461"/>
    <w:rsid w:val="00697585"/>
    <w:rsid w:val="006A030F"/>
    <w:rsid w:val="006A0321"/>
    <w:rsid w:val="006A053A"/>
    <w:rsid w:val="006A08AE"/>
    <w:rsid w:val="006A08B1"/>
    <w:rsid w:val="006A0A79"/>
    <w:rsid w:val="006A0AC9"/>
    <w:rsid w:val="006A0BC8"/>
    <w:rsid w:val="006A0CBB"/>
    <w:rsid w:val="006A0E41"/>
    <w:rsid w:val="006A1345"/>
    <w:rsid w:val="006A17CC"/>
    <w:rsid w:val="006A1AF9"/>
    <w:rsid w:val="006A1B2C"/>
    <w:rsid w:val="006A1CB8"/>
    <w:rsid w:val="006A25AA"/>
    <w:rsid w:val="006A27F8"/>
    <w:rsid w:val="006A283F"/>
    <w:rsid w:val="006A2887"/>
    <w:rsid w:val="006A28C9"/>
    <w:rsid w:val="006A2B40"/>
    <w:rsid w:val="006A2B4E"/>
    <w:rsid w:val="006A398A"/>
    <w:rsid w:val="006A3B00"/>
    <w:rsid w:val="006A3DA0"/>
    <w:rsid w:val="006A3DE5"/>
    <w:rsid w:val="006A3E70"/>
    <w:rsid w:val="006A4636"/>
    <w:rsid w:val="006A4E2E"/>
    <w:rsid w:val="006A51AD"/>
    <w:rsid w:val="006A527B"/>
    <w:rsid w:val="006A567F"/>
    <w:rsid w:val="006A57ED"/>
    <w:rsid w:val="006A5F8C"/>
    <w:rsid w:val="006A60A5"/>
    <w:rsid w:val="006A6773"/>
    <w:rsid w:val="006A6927"/>
    <w:rsid w:val="006A6B6E"/>
    <w:rsid w:val="006A6B8B"/>
    <w:rsid w:val="006A6D43"/>
    <w:rsid w:val="006A6DF6"/>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848"/>
    <w:rsid w:val="006B1B90"/>
    <w:rsid w:val="006B1E0A"/>
    <w:rsid w:val="006B1F00"/>
    <w:rsid w:val="006B2558"/>
    <w:rsid w:val="006B271F"/>
    <w:rsid w:val="006B2738"/>
    <w:rsid w:val="006B2C8E"/>
    <w:rsid w:val="006B329E"/>
    <w:rsid w:val="006B333A"/>
    <w:rsid w:val="006B33EC"/>
    <w:rsid w:val="006B34C4"/>
    <w:rsid w:val="006B3B4D"/>
    <w:rsid w:val="006B4022"/>
    <w:rsid w:val="006B4573"/>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4D9"/>
    <w:rsid w:val="006B7678"/>
    <w:rsid w:val="006B7713"/>
    <w:rsid w:val="006B78D3"/>
    <w:rsid w:val="006B7AE5"/>
    <w:rsid w:val="006B7B12"/>
    <w:rsid w:val="006C018A"/>
    <w:rsid w:val="006C01DA"/>
    <w:rsid w:val="006C023B"/>
    <w:rsid w:val="006C0250"/>
    <w:rsid w:val="006C0280"/>
    <w:rsid w:val="006C0430"/>
    <w:rsid w:val="006C09A0"/>
    <w:rsid w:val="006C0ACC"/>
    <w:rsid w:val="006C0B1C"/>
    <w:rsid w:val="006C127D"/>
    <w:rsid w:val="006C15A3"/>
    <w:rsid w:val="006C163E"/>
    <w:rsid w:val="006C168E"/>
    <w:rsid w:val="006C1706"/>
    <w:rsid w:val="006C17A8"/>
    <w:rsid w:val="006C17E0"/>
    <w:rsid w:val="006C1A95"/>
    <w:rsid w:val="006C1F3D"/>
    <w:rsid w:val="006C2655"/>
    <w:rsid w:val="006C2AA2"/>
    <w:rsid w:val="006C2AE0"/>
    <w:rsid w:val="006C2BA2"/>
    <w:rsid w:val="006C2D5E"/>
    <w:rsid w:val="006C3885"/>
    <w:rsid w:val="006C39AA"/>
    <w:rsid w:val="006C3AFE"/>
    <w:rsid w:val="006C3B2B"/>
    <w:rsid w:val="006C3D35"/>
    <w:rsid w:val="006C3DE0"/>
    <w:rsid w:val="006C3F23"/>
    <w:rsid w:val="006C466F"/>
    <w:rsid w:val="006C481E"/>
    <w:rsid w:val="006C4978"/>
    <w:rsid w:val="006C4ABC"/>
    <w:rsid w:val="006C51DF"/>
    <w:rsid w:val="006C533C"/>
    <w:rsid w:val="006C5479"/>
    <w:rsid w:val="006C5546"/>
    <w:rsid w:val="006C5A0F"/>
    <w:rsid w:val="006C5B29"/>
    <w:rsid w:val="006C5B8C"/>
    <w:rsid w:val="006C5C14"/>
    <w:rsid w:val="006C5D85"/>
    <w:rsid w:val="006C5F7A"/>
    <w:rsid w:val="006C6154"/>
    <w:rsid w:val="006C6526"/>
    <w:rsid w:val="006C6660"/>
    <w:rsid w:val="006C6873"/>
    <w:rsid w:val="006C6906"/>
    <w:rsid w:val="006C6A02"/>
    <w:rsid w:val="006C6C01"/>
    <w:rsid w:val="006C7101"/>
    <w:rsid w:val="006C73D7"/>
    <w:rsid w:val="006C7748"/>
    <w:rsid w:val="006C7ACF"/>
    <w:rsid w:val="006C7E8C"/>
    <w:rsid w:val="006C7ED1"/>
    <w:rsid w:val="006D00EB"/>
    <w:rsid w:val="006D02AB"/>
    <w:rsid w:val="006D0716"/>
    <w:rsid w:val="006D09AB"/>
    <w:rsid w:val="006D0AD7"/>
    <w:rsid w:val="006D105E"/>
    <w:rsid w:val="006D10A7"/>
    <w:rsid w:val="006D1281"/>
    <w:rsid w:val="006D12CF"/>
    <w:rsid w:val="006D16DD"/>
    <w:rsid w:val="006D170D"/>
    <w:rsid w:val="006D18D9"/>
    <w:rsid w:val="006D1E1A"/>
    <w:rsid w:val="006D2007"/>
    <w:rsid w:val="006D222D"/>
    <w:rsid w:val="006D29B2"/>
    <w:rsid w:val="006D2A25"/>
    <w:rsid w:val="006D2B63"/>
    <w:rsid w:val="006D3981"/>
    <w:rsid w:val="006D39CB"/>
    <w:rsid w:val="006D3C45"/>
    <w:rsid w:val="006D3D61"/>
    <w:rsid w:val="006D3F61"/>
    <w:rsid w:val="006D4043"/>
    <w:rsid w:val="006D427C"/>
    <w:rsid w:val="006D430A"/>
    <w:rsid w:val="006D4533"/>
    <w:rsid w:val="006D45B4"/>
    <w:rsid w:val="006D489C"/>
    <w:rsid w:val="006D4C68"/>
    <w:rsid w:val="006D50C8"/>
    <w:rsid w:val="006D53EF"/>
    <w:rsid w:val="006D55BA"/>
    <w:rsid w:val="006D56DA"/>
    <w:rsid w:val="006D580B"/>
    <w:rsid w:val="006D5971"/>
    <w:rsid w:val="006D5BDB"/>
    <w:rsid w:val="006D5C76"/>
    <w:rsid w:val="006D6217"/>
    <w:rsid w:val="006D69F2"/>
    <w:rsid w:val="006D6B48"/>
    <w:rsid w:val="006D6C14"/>
    <w:rsid w:val="006D6CEC"/>
    <w:rsid w:val="006D6F57"/>
    <w:rsid w:val="006D73B7"/>
    <w:rsid w:val="006D7524"/>
    <w:rsid w:val="006D75D3"/>
    <w:rsid w:val="006D77B1"/>
    <w:rsid w:val="006D7816"/>
    <w:rsid w:val="006D787C"/>
    <w:rsid w:val="006D7BD9"/>
    <w:rsid w:val="006D7C3A"/>
    <w:rsid w:val="006D7D21"/>
    <w:rsid w:val="006D7F5E"/>
    <w:rsid w:val="006E009C"/>
    <w:rsid w:val="006E0100"/>
    <w:rsid w:val="006E021A"/>
    <w:rsid w:val="006E0388"/>
    <w:rsid w:val="006E05E2"/>
    <w:rsid w:val="006E09E1"/>
    <w:rsid w:val="006E0CF2"/>
    <w:rsid w:val="006E14A6"/>
    <w:rsid w:val="006E16D2"/>
    <w:rsid w:val="006E1EA0"/>
    <w:rsid w:val="006E1FCE"/>
    <w:rsid w:val="006E2907"/>
    <w:rsid w:val="006E2B52"/>
    <w:rsid w:val="006E2BA7"/>
    <w:rsid w:val="006E2DF2"/>
    <w:rsid w:val="006E3064"/>
    <w:rsid w:val="006E3178"/>
    <w:rsid w:val="006E33BA"/>
    <w:rsid w:val="006E35AB"/>
    <w:rsid w:val="006E3D9C"/>
    <w:rsid w:val="006E3E6F"/>
    <w:rsid w:val="006E3F88"/>
    <w:rsid w:val="006E4089"/>
    <w:rsid w:val="006E446E"/>
    <w:rsid w:val="006E4514"/>
    <w:rsid w:val="006E468D"/>
    <w:rsid w:val="006E47D4"/>
    <w:rsid w:val="006E4974"/>
    <w:rsid w:val="006E4A7A"/>
    <w:rsid w:val="006E4B10"/>
    <w:rsid w:val="006E545B"/>
    <w:rsid w:val="006E5634"/>
    <w:rsid w:val="006E5C26"/>
    <w:rsid w:val="006E5C9F"/>
    <w:rsid w:val="006E5D1C"/>
    <w:rsid w:val="006E5E7C"/>
    <w:rsid w:val="006E5FBE"/>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D03"/>
    <w:rsid w:val="006F0D46"/>
    <w:rsid w:val="006F15C6"/>
    <w:rsid w:val="006F1C46"/>
    <w:rsid w:val="006F1CCB"/>
    <w:rsid w:val="006F1CD8"/>
    <w:rsid w:val="006F205D"/>
    <w:rsid w:val="006F20E8"/>
    <w:rsid w:val="006F216F"/>
    <w:rsid w:val="006F22C3"/>
    <w:rsid w:val="006F26DE"/>
    <w:rsid w:val="006F287F"/>
    <w:rsid w:val="006F2938"/>
    <w:rsid w:val="006F2AD7"/>
    <w:rsid w:val="006F2CFB"/>
    <w:rsid w:val="006F2D5A"/>
    <w:rsid w:val="006F32E4"/>
    <w:rsid w:val="006F36EE"/>
    <w:rsid w:val="006F3888"/>
    <w:rsid w:val="006F3923"/>
    <w:rsid w:val="006F398A"/>
    <w:rsid w:val="006F3D59"/>
    <w:rsid w:val="006F3F6C"/>
    <w:rsid w:val="006F400C"/>
    <w:rsid w:val="006F40D2"/>
    <w:rsid w:val="006F43A2"/>
    <w:rsid w:val="006F46C1"/>
    <w:rsid w:val="006F4870"/>
    <w:rsid w:val="006F48DC"/>
    <w:rsid w:val="006F4C39"/>
    <w:rsid w:val="006F4F64"/>
    <w:rsid w:val="006F51D7"/>
    <w:rsid w:val="006F5290"/>
    <w:rsid w:val="006F5323"/>
    <w:rsid w:val="006F543E"/>
    <w:rsid w:val="006F5625"/>
    <w:rsid w:val="006F595E"/>
    <w:rsid w:val="006F5979"/>
    <w:rsid w:val="006F59AC"/>
    <w:rsid w:val="006F5A3E"/>
    <w:rsid w:val="006F5E75"/>
    <w:rsid w:val="006F5EEB"/>
    <w:rsid w:val="006F6109"/>
    <w:rsid w:val="006F6487"/>
    <w:rsid w:val="006F6C91"/>
    <w:rsid w:val="006F6E1E"/>
    <w:rsid w:val="006F702C"/>
    <w:rsid w:val="006F7325"/>
    <w:rsid w:val="006F74FB"/>
    <w:rsid w:val="006F783C"/>
    <w:rsid w:val="006F7946"/>
    <w:rsid w:val="006F7A88"/>
    <w:rsid w:val="006F7D9A"/>
    <w:rsid w:val="006F7EE2"/>
    <w:rsid w:val="0070019C"/>
    <w:rsid w:val="007003ED"/>
    <w:rsid w:val="0070047D"/>
    <w:rsid w:val="00700669"/>
    <w:rsid w:val="00700A30"/>
    <w:rsid w:val="00700E3C"/>
    <w:rsid w:val="0070110E"/>
    <w:rsid w:val="00701210"/>
    <w:rsid w:val="00701451"/>
    <w:rsid w:val="00701EB8"/>
    <w:rsid w:val="00701F38"/>
    <w:rsid w:val="00702287"/>
    <w:rsid w:val="007023F5"/>
    <w:rsid w:val="00702C4E"/>
    <w:rsid w:val="00702D65"/>
    <w:rsid w:val="00703033"/>
    <w:rsid w:val="007030F0"/>
    <w:rsid w:val="0070310F"/>
    <w:rsid w:val="00703507"/>
    <w:rsid w:val="0070355C"/>
    <w:rsid w:val="00703959"/>
    <w:rsid w:val="00703A58"/>
    <w:rsid w:val="00703C36"/>
    <w:rsid w:val="00703D7E"/>
    <w:rsid w:val="00703EE2"/>
    <w:rsid w:val="0070420B"/>
    <w:rsid w:val="0070431A"/>
    <w:rsid w:val="00704482"/>
    <w:rsid w:val="007046F8"/>
    <w:rsid w:val="00704820"/>
    <w:rsid w:val="0070486F"/>
    <w:rsid w:val="00704E02"/>
    <w:rsid w:val="00704F06"/>
    <w:rsid w:val="00704FE4"/>
    <w:rsid w:val="007051B2"/>
    <w:rsid w:val="00705288"/>
    <w:rsid w:val="0070651D"/>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80A"/>
    <w:rsid w:val="00711A80"/>
    <w:rsid w:val="00712078"/>
    <w:rsid w:val="00712247"/>
    <w:rsid w:val="0071247C"/>
    <w:rsid w:val="00712528"/>
    <w:rsid w:val="00712759"/>
    <w:rsid w:val="0071277C"/>
    <w:rsid w:val="00712B3B"/>
    <w:rsid w:val="00712E7E"/>
    <w:rsid w:val="00713125"/>
    <w:rsid w:val="00713325"/>
    <w:rsid w:val="0071346B"/>
    <w:rsid w:val="007137D4"/>
    <w:rsid w:val="00713A0B"/>
    <w:rsid w:val="00713A6C"/>
    <w:rsid w:val="00713CA3"/>
    <w:rsid w:val="00714752"/>
    <w:rsid w:val="00714B29"/>
    <w:rsid w:val="00715047"/>
    <w:rsid w:val="00715450"/>
    <w:rsid w:val="007156BB"/>
    <w:rsid w:val="00715819"/>
    <w:rsid w:val="00715D80"/>
    <w:rsid w:val="00715E74"/>
    <w:rsid w:val="00715F22"/>
    <w:rsid w:val="00716040"/>
    <w:rsid w:val="0071604A"/>
    <w:rsid w:val="00716163"/>
    <w:rsid w:val="007161B2"/>
    <w:rsid w:val="007163ED"/>
    <w:rsid w:val="0071643A"/>
    <w:rsid w:val="007164F9"/>
    <w:rsid w:val="0071656C"/>
    <w:rsid w:val="007165AE"/>
    <w:rsid w:val="007165D4"/>
    <w:rsid w:val="00716663"/>
    <w:rsid w:val="0071675E"/>
    <w:rsid w:val="0071679A"/>
    <w:rsid w:val="0071687C"/>
    <w:rsid w:val="00716990"/>
    <w:rsid w:val="00716C30"/>
    <w:rsid w:val="00716E3D"/>
    <w:rsid w:val="00716FF5"/>
    <w:rsid w:val="00716FFA"/>
    <w:rsid w:val="007172D0"/>
    <w:rsid w:val="00717373"/>
    <w:rsid w:val="0071743C"/>
    <w:rsid w:val="0071749A"/>
    <w:rsid w:val="00717519"/>
    <w:rsid w:val="0071762D"/>
    <w:rsid w:val="00717872"/>
    <w:rsid w:val="00717CC6"/>
    <w:rsid w:val="0072022F"/>
    <w:rsid w:val="00720C10"/>
    <w:rsid w:val="00720CE2"/>
    <w:rsid w:val="007211BF"/>
    <w:rsid w:val="00721655"/>
    <w:rsid w:val="007216B2"/>
    <w:rsid w:val="007218C0"/>
    <w:rsid w:val="00721D99"/>
    <w:rsid w:val="00721EA2"/>
    <w:rsid w:val="00722089"/>
    <w:rsid w:val="00722249"/>
    <w:rsid w:val="0072237F"/>
    <w:rsid w:val="00722877"/>
    <w:rsid w:val="0072297C"/>
    <w:rsid w:val="00722BDF"/>
    <w:rsid w:val="00722F01"/>
    <w:rsid w:val="00722FC1"/>
    <w:rsid w:val="00723125"/>
    <w:rsid w:val="00723415"/>
    <w:rsid w:val="007235EC"/>
    <w:rsid w:val="007235FA"/>
    <w:rsid w:val="0072391C"/>
    <w:rsid w:val="00723EC7"/>
    <w:rsid w:val="00723EC8"/>
    <w:rsid w:val="00724F66"/>
    <w:rsid w:val="0072515B"/>
    <w:rsid w:val="00725309"/>
    <w:rsid w:val="007254D6"/>
    <w:rsid w:val="007255D4"/>
    <w:rsid w:val="00725876"/>
    <w:rsid w:val="007259BC"/>
    <w:rsid w:val="00725A5B"/>
    <w:rsid w:val="00725C18"/>
    <w:rsid w:val="00725EAB"/>
    <w:rsid w:val="00725F71"/>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300ED"/>
    <w:rsid w:val="007302BE"/>
    <w:rsid w:val="0073086F"/>
    <w:rsid w:val="007309C2"/>
    <w:rsid w:val="00730D02"/>
    <w:rsid w:val="00730DFD"/>
    <w:rsid w:val="00730F50"/>
    <w:rsid w:val="00731970"/>
    <w:rsid w:val="00731A50"/>
    <w:rsid w:val="00732113"/>
    <w:rsid w:val="007326C5"/>
    <w:rsid w:val="00732F58"/>
    <w:rsid w:val="00733485"/>
    <w:rsid w:val="007334FD"/>
    <w:rsid w:val="0073353D"/>
    <w:rsid w:val="007336EF"/>
    <w:rsid w:val="007339BB"/>
    <w:rsid w:val="00733A12"/>
    <w:rsid w:val="00733C84"/>
    <w:rsid w:val="00733D26"/>
    <w:rsid w:val="00733ED4"/>
    <w:rsid w:val="00733F3B"/>
    <w:rsid w:val="007340AB"/>
    <w:rsid w:val="007342DA"/>
    <w:rsid w:val="00734759"/>
    <w:rsid w:val="00734857"/>
    <w:rsid w:val="0073498F"/>
    <w:rsid w:val="00734CC1"/>
    <w:rsid w:val="00734FCF"/>
    <w:rsid w:val="00735115"/>
    <w:rsid w:val="007354F6"/>
    <w:rsid w:val="0073564B"/>
    <w:rsid w:val="00735659"/>
    <w:rsid w:val="00735A9D"/>
    <w:rsid w:val="00735C81"/>
    <w:rsid w:val="00735FC8"/>
    <w:rsid w:val="0073641C"/>
    <w:rsid w:val="00736980"/>
    <w:rsid w:val="00736C24"/>
    <w:rsid w:val="00737149"/>
    <w:rsid w:val="007372AC"/>
    <w:rsid w:val="0073794D"/>
    <w:rsid w:val="00737D71"/>
    <w:rsid w:val="00737DB1"/>
    <w:rsid w:val="00740055"/>
    <w:rsid w:val="007404BB"/>
    <w:rsid w:val="00740C9B"/>
    <w:rsid w:val="00740EE0"/>
    <w:rsid w:val="00740F60"/>
    <w:rsid w:val="00740FEA"/>
    <w:rsid w:val="00741106"/>
    <w:rsid w:val="007411AC"/>
    <w:rsid w:val="007412E4"/>
    <w:rsid w:val="007413C6"/>
    <w:rsid w:val="007415CD"/>
    <w:rsid w:val="007418CA"/>
    <w:rsid w:val="00741B2F"/>
    <w:rsid w:val="0074234E"/>
    <w:rsid w:val="007424C7"/>
    <w:rsid w:val="0074279E"/>
    <w:rsid w:val="007429EE"/>
    <w:rsid w:val="00742B4B"/>
    <w:rsid w:val="00742D78"/>
    <w:rsid w:val="00742EDA"/>
    <w:rsid w:val="00743233"/>
    <w:rsid w:val="00743AE0"/>
    <w:rsid w:val="00743CCE"/>
    <w:rsid w:val="00743D04"/>
    <w:rsid w:val="00743F1A"/>
    <w:rsid w:val="0074408C"/>
    <w:rsid w:val="0074435C"/>
    <w:rsid w:val="007443D5"/>
    <w:rsid w:val="00744834"/>
    <w:rsid w:val="007448C3"/>
    <w:rsid w:val="00744DBA"/>
    <w:rsid w:val="00744E34"/>
    <w:rsid w:val="0074506B"/>
    <w:rsid w:val="007450C2"/>
    <w:rsid w:val="0074543E"/>
    <w:rsid w:val="00745829"/>
    <w:rsid w:val="00745B4C"/>
    <w:rsid w:val="00745C63"/>
    <w:rsid w:val="00745E58"/>
    <w:rsid w:val="0074633E"/>
    <w:rsid w:val="0074698E"/>
    <w:rsid w:val="007469EA"/>
    <w:rsid w:val="00746D8F"/>
    <w:rsid w:val="007472BA"/>
    <w:rsid w:val="00747530"/>
    <w:rsid w:val="00747553"/>
    <w:rsid w:val="007477D8"/>
    <w:rsid w:val="00747A2E"/>
    <w:rsid w:val="00747C8F"/>
    <w:rsid w:val="00747D6B"/>
    <w:rsid w:val="007501AB"/>
    <w:rsid w:val="0075022A"/>
    <w:rsid w:val="00750348"/>
    <w:rsid w:val="0075041F"/>
    <w:rsid w:val="00750595"/>
    <w:rsid w:val="00750AF4"/>
    <w:rsid w:val="00750D41"/>
    <w:rsid w:val="00750FF7"/>
    <w:rsid w:val="00751410"/>
    <w:rsid w:val="0075198F"/>
    <w:rsid w:val="00751ADF"/>
    <w:rsid w:val="00751C0E"/>
    <w:rsid w:val="00751EF0"/>
    <w:rsid w:val="0075247A"/>
    <w:rsid w:val="007529FE"/>
    <w:rsid w:val="00752CCE"/>
    <w:rsid w:val="00752D96"/>
    <w:rsid w:val="0075338C"/>
    <w:rsid w:val="00753CFE"/>
    <w:rsid w:val="00753D3C"/>
    <w:rsid w:val="00753F6A"/>
    <w:rsid w:val="0075400B"/>
    <w:rsid w:val="007545C8"/>
    <w:rsid w:val="007545EC"/>
    <w:rsid w:val="00754678"/>
    <w:rsid w:val="007548F4"/>
    <w:rsid w:val="00754D27"/>
    <w:rsid w:val="00755626"/>
    <w:rsid w:val="0075605B"/>
    <w:rsid w:val="0075669A"/>
    <w:rsid w:val="00756A67"/>
    <w:rsid w:val="00756E97"/>
    <w:rsid w:val="00757823"/>
    <w:rsid w:val="0075791B"/>
    <w:rsid w:val="0075797C"/>
    <w:rsid w:val="00757C95"/>
    <w:rsid w:val="00757CF6"/>
    <w:rsid w:val="00757DC8"/>
    <w:rsid w:val="00757E2E"/>
    <w:rsid w:val="007602AC"/>
    <w:rsid w:val="007604F1"/>
    <w:rsid w:val="00760595"/>
    <w:rsid w:val="00760666"/>
    <w:rsid w:val="00760950"/>
    <w:rsid w:val="00760A03"/>
    <w:rsid w:val="00760A12"/>
    <w:rsid w:val="00760B59"/>
    <w:rsid w:val="00761126"/>
    <w:rsid w:val="00761478"/>
    <w:rsid w:val="007619AC"/>
    <w:rsid w:val="00761ACA"/>
    <w:rsid w:val="0076202C"/>
    <w:rsid w:val="00762807"/>
    <w:rsid w:val="00762D36"/>
    <w:rsid w:val="00762D66"/>
    <w:rsid w:val="00762E61"/>
    <w:rsid w:val="007630C7"/>
    <w:rsid w:val="0076320F"/>
    <w:rsid w:val="007633C3"/>
    <w:rsid w:val="0076396F"/>
    <w:rsid w:val="00763BC2"/>
    <w:rsid w:val="00763D7A"/>
    <w:rsid w:val="00763F0A"/>
    <w:rsid w:val="00763FF2"/>
    <w:rsid w:val="007641BA"/>
    <w:rsid w:val="00764263"/>
    <w:rsid w:val="00764285"/>
    <w:rsid w:val="007648BC"/>
    <w:rsid w:val="00764D39"/>
    <w:rsid w:val="00764F7A"/>
    <w:rsid w:val="00764F94"/>
    <w:rsid w:val="00765124"/>
    <w:rsid w:val="007655B7"/>
    <w:rsid w:val="00765799"/>
    <w:rsid w:val="00765B6C"/>
    <w:rsid w:val="00766119"/>
    <w:rsid w:val="00766178"/>
    <w:rsid w:val="00766215"/>
    <w:rsid w:val="00766280"/>
    <w:rsid w:val="007663DC"/>
    <w:rsid w:val="00766896"/>
    <w:rsid w:val="00766AAB"/>
    <w:rsid w:val="00766F69"/>
    <w:rsid w:val="00766F98"/>
    <w:rsid w:val="0076704C"/>
    <w:rsid w:val="00767265"/>
    <w:rsid w:val="007675DF"/>
    <w:rsid w:val="00767FC6"/>
    <w:rsid w:val="0077024D"/>
    <w:rsid w:val="0077039B"/>
    <w:rsid w:val="007707AB"/>
    <w:rsid w:val="00770C78"/>
    <w:rsid w:val="00770E0C"/>
    <w:rsid w:val="00770E77"/>
    <w:rsid w:val="00770EEC"/>
    <w:rsid w:val="00771263"/>
    <w:rsid w:val="00771620"/>
    <w:rsid w:val="0077171C"/>
    <w:rsid w:val="00771A85"/>
    <w:rsid w:val="00772109"/>
    <w:rsid w:val="00772390"/>
    <w:rsid w:val="007723A9"/>
    <w:rsid w:val="0077269E"/>
    <w:rsid w:val="00772936"/>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4F2"/>
    <w:rsid w:val="00774E11"/>
    <w:rsid w:val="00774EC6"/>
    <w:rsid w:val="00775384"/>
    <w:rsid w:val="0077539A"/>
    <w:rsid w:val="00775787"/>
    <w:rsid w:val="00775A3C"/>
    <w:rsid w:val="00775BC9"/>
    <w:rsid w:val="00775CE5"/>
    <w:rsid w:val="00775F5A"/>
    <w:rsid w:val="00776145"/>
    <w:rsid w:val="007762BD"/>
    <w:rsid w:val="0077630B"/>
    <w:rsid w:val="00776340"/>
    <w:rsid w:val="00776358"/>
    <w:rsid w:val="00776543"/>
    <w:rsid w:val="0077692B"/>
    <w:rsid w:val="00776997"/>
    <w:rsid w:val="00776EF3"/>
    <w:rsid w:val="00776F4A"/>
    <w:rsid w:val="007770C5"/>
    <w:rsid w:val="0077777E"/>
    <w:rsid w:val="00777A7C"/>
    <w:rsid w:val="00777BD4"/>
    <w:rsid w:val="0078022B"/>
    <w:rsid w:val="00780887"/>
    <w:rsid w:val="00780AEA"/>
    <w:rsid w:val="00780D49"/>
    <w:rsid w:val="007811C7"/>
    <w:rsid w:val="007816BA"/>
    <w:rsid w:val="007817D4"/>
    <w:rsid w:val="007819D8"/>
    <w:rsid w:val="00781E72"/>
    <w:rsid w:val="007823B6"/>
    <w:rsid w:val="007824DC"/>
    <w:rsid w:val="00782530"/>
    <w:rsid w:val="00783A2E"/>
    <w:rsid w:val="00784022"/>
    <w:rsid w:val="007844BC"/>
    <w:rsid w:val="007844DB"/>
    <w:rsid w:val="0078455E"/>
    <w:rsid w:val="007846D4"/>
    <w:rsid w:val="00784BBC"/>
    <w:rsid w:val="00784CD7"/>
    <w:rsid w:val="00784D0E"/>
    <w:rsid w:val="00784FE1"/>
    <w:rsid w:val="00785332"/>
    <w:rsid w:val="00785370"/>
    <w:rsid w:val="0078538A"/>
    <w:rsid w:val="007855B4"/>
    <w:rsid w:val="007857B0"/>
    <w:rsid w:val="00785A83"/>
    <w:rsid w:val="00785ADF"/>
    <w:rsid w:val="00785E6F"/>
    <w:rsid w:val="00785FA2"/>
    <w:rsid w:val="007862D9"/>
    <w:rsid w:val="00786700"/>
    <w:rsid w:val="007867AC"/>
    <w:rsid w:val="00786974"/>
    <w:rsid w:val="00786AE9"/>
    <w:rsid w:val="00786D48"/>
    <w:rsid w:val="00786F3D"/>
    <w:rsid w:val="0078714D"/>
    <w:rsid w:val="00787432"/>
    <w:rsid w:val="00787521"/>
    <w:rsid w:val="00787B0E"/>
    <w:rsid w:val="00787DEC"/>
    <w:rsid w:val="00787F07"/>
    <w:rsid w:val="00790211"/>
    <w:rsid w:val="007903B0"/>
    <w:rsid w:val="00790521"/>
    <w:rsid w:val="007908CC"/>
    <w:rsid w:val="00790A27"/>
    <w:rsid w:val="00790D43"/>
    <w:rsid w:val="00790E84"/>
    <w:rsid w:val="00790F90"/>
    <w:rsid w:val="0079165F"/>
    <w:rsid w:val="0079170E"/>
    <w:rsid w:val="007918D5"/>
    <w:rsid w:val="00791C1E"/>
    <w:rsid w:val="00792183"/>
    <w:rsid w:val="007924E4"/>
    <w:rsid w:val="00792582"/>
    <w:rsid w:val="007926B3"/>
    <w:rsid w:val="00792935"/>
    <w:rsid w:val="00792CE2"/>
    <w:rsid w:val="00792CFD"/>
    <w:rsid w:val="00792F6F"/>
    <w:rsid w:val="00793121"/>
    <w:rsid w:val="00793259"/>
    <w:rsid w:val="0079344F"/>
    <w:rsid w:val="0079356C"/>
    <w:rsid w:val="0079367D"/>
    <w:rsid w:val="00793B70"/>
    <w:rsid w:val="00794480"/>
    <w:rsid w:val="00794592"/>
    <w:rsid w:val="007949A4"/>
    <w:rsid w:val="007949BF"/>
    <w:rsid w:val="00794CF3"/>
    <w:rsid w:val="00794EEC"/>
    <w:rsid w:val="00795B40"/>
    <w:rsid w:val="00795ED4"/>
    <w:rsid w:val="007960AC"/>
    <w:rsid w:val="00796189"/>
    <w:rsid w:val="007961B1"/>
    <w:rsid w:val="00796C0E"/>
    <w:rsid w:val="00796DF9"/>
    <w:rsid w:val="00796F6C"/>
    <w:rsid w:val="007977A8"/>
    <w:rsid w:val="007977C9"/>
    <w:rsid w:val="00797924"/>
    <w:rsid w:val="007979B7"/>
    <w:rsid w:val="00797BE5"/>
    <w:rsid w:val="00797CD7"/>
    <w:rsid w:val="00797EA5"/>
    <w:rsid w:val="00797F29"/>
    <w:rsid w:val="007A0109"/>
    <w:rsid w:val="007A0314"/>
    <w:rsid w:val="007A062E"/>
    <w:rsid w:val="007A07EC"/>
    <w:rsid w:val="007A0944"/>
    <w:rsid w:val="007A0A4E"/>
    <w:rsid w:val="007A0B3D"/>
    <w:rsid w:val="007A0B93"/>
    <w:rsid w:val="007A0F5C"/>
    <w:rsid w:val="007A0F8F"/>
    <w:rsid w:val="007A116C"/>
    <w:rsid w:val="007A14B4"/>
    <w:rsid w:val="007A18C9"/>
    <w:rsid w:val="007A19FA"/>
    <w:rsid w:val="007A1AEF"/>
    <w:rsid w:val="007A1F80"/>
    <w:rsid w:val="007A208D"/>
    <w:rsid w:val="007A20D2"/>
    <w:rsid w:val="007A21FB"/>
    <w:rsid w:val="007A25D4"/>
    <w:rsid w:val="007A2839"/>
    <w:rsid w:val="007A286C"/>
    <w:rsid w:val="007A2B03"/>
    <w:rsid w:val="007A2C61"/>
    <w:rsid w:val="007A3049"/>
    <w:rsid w:val="007A30EF"/>
    <w:rsid w:val="007A424C"/>
    <w:rsid w:val="007A43D7"/>
    <w:rsid w:val="007A4434"/>
    <w:rsid w:val="007A471E"/>
    <w:rsid w:val="007A507E"/>
    <w:rsid w:val="007A5288"/>
    <w:rsid w:val="007A5373"/>
    <w:rsid w:val="007A53F7"/>
    <w:rsid w:val="007A55AA"/>
    <w:rsid w:val="007A58BF"/>
    <w:rsid w:val="007A594B"/>
    <w:rsid w:val="007A5B1D"/>
    <w:rsid w:val="007A6100"/>
    <w:rsid w:val="007A66DB"/>
    <w:rsid w:val="007A67D1"/>
    <w:rsid w:val="007A6B6B"/>
    <w:rsid w:val="007A6BAE"/>
    <w:rsid w:val="007A71AC"/>
    <w:rsid w:val="007A72BB"/>
    <w:rsid w:val="007A7686"/>
    <w:rsid w:val="007A7D92"/>
    <w:rsid w:val="007A7DA8"/>
    <w:rsid w:val="007B0277"/>
    <w:rsid w:val="007B056A"/>
    <w:rsid w:val="007B0DEA"/>
    <w:rsid w:val="007B135D"/>
    <w:rsid w:val="007B1463"/>
    <w:rsid w:val="007B15AE"/>
    <w:rsid w:val="007B16B9"/>
    <w:rsid w:val="007B18F2"/>
    <w:rsid w:val="007B1EA0"/>
    <w:rsid w:val="007B1F3A"/>
    <w:rsid w:val="007B1FCB"/>
    <w:rsid w:val="007B201B"/>
    <w:rsid w:val="007B2116"/>
    <w:rsid w:val="007B22D1"/>
    <w:rsid w:val="007B2468"/>
    <w:rsid w:val="007B2558"/>
    <w:rsid w:val="007B25AC"/>
    <w:rsid w:val="007B2B1C"/>
    <w:rsid w:val="007B2B44"/>
    <w:rsid w:val="007B2E34"/>
    <w:rsid w:val="007B3124"/>
    <w:rsid w:val="007B3335"/>
    <w:rsid w:val="007B352C"/>
    <w:rsid w:val="007B3790"/>
    <w:rsid w:val="007B3AE0"/>
    <w:rsid w:val="007B3C5C"/>
    <w:rsid w:val="007B3CF1"/>
    <w:rsid w:val="007B43ED"/>
    <w:rsid w:val="007B471E"/>
    <w:rsid w:val="007B513B"/>
    <w:rsid w:val="007B51F3"/>
    <w:rsid w:val="007B5467"/>
    <w:rsid w:val="007B573A"/>
    <w:rsid w:val="007B599D"/>
    <w:rsid w:val="007B5CA0"/>
    <w:rsid w:val="007B5D58"/>
    <w:rsid w:val="007B5E7D"/>
    <w:rsid w:val="007B6227"/>
    <w:rsid w:val="007B62E3"/>
    <w:rsid w:val="007B6524"/>
    <w:rsid w:val="007B6647"/>
    <w:rsid w:val="007B69C7"/>
    <w:rsid w:val="007B6B0D"/>
    <w:rsid w:val="007B701C"/>
    <w:rsid w:val="007B7392"/>
    <w:rsid w:val="007B7517"/>
    <w:rsid w:val="007B76F3"/>
    <w:rsid w:val="007B7878"/>
    <w:rsid w:val="007B7B49"/>
    <w:rsid w:val="007B7B4A"/>
    <w:rsid w:val="007B7F90"/>
    <w:rsid w:val="007C0182"/>
    <w:rsid w:val="007C02D1"/>
    <w:rsid w:val="007C0425"/>
    <w:rsid w:val="007C0639"/>
    <w:rsid w:val="007C0795"/>
    <w:rsid w:val="007C089B"/>
    <w:rsid w:val="007C0B7C"/>
    <w:rsid w:val="007C0E58"/>
    <w:rsid w:val="007C14E2"/>
    <w:rsid w:val="007C189C"/>
    <w:rsid w:val="007C20B8"/>
    <w:rsid w:val="007C27D5"/>
    <w:rsid w:val="007C2A62"/>
    <w:rsid w:val="007C2B3A"/>
    <w:rsid w:val="007C2C74"/>
    <w:rsid w:val="007C2C75"/>
    <w:rsid w:val="007C31E0"/>
    <w:rsid w:val="007C369C"/>
    <w:rsid w:val="007C39C4"/>
    <w:rsid w:val="007C3E92"/>
    <w:rsid w:val="007C3ECA"/>
    <w:rsid w:val="007C416F"/>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D010C"/>
    <w:rsid w:val="007D044C"/>
    <w:rsid w:val="007D05D1"/>
    <w:rsid w:val="007D06CE"/>
    <w:rsid w:val="007D0A3A"/>
    <w:rsid w:val="007D0A44"/>
    <w:rsid w:val="007D0BCA"/>
    <w:rsid w:val="007D0EBC"/>
    <w:rsid w:val="007D140F"/>
    <w:rsid w:val="007D187E"/>
    <w:rsid w:val="007D1B06"/>
    <w:rsid w:val="007D1E1F"/>
    <w:rsid w:val="007D2212"/>
    <w:rsid w:val="007D22B9"/>
    <w:rsid w:val="007D23CE"/>
    <w:rsid w:val="007D2F3B"/>
    <w:rsid w:val="007D31D3"/>
    <w:rsid w:val="007D31D4"/>
    <w:rsid w:val="007D350C"/>
    <w:rsid w:val="007D3657"/>
    <w:rsid w:val="007D387F"/>
    <w:rsid w:val="007D3E6F"/>
    <w:rsid w:val="007D3F15"/>
    <w:rsid w:val="007D427B"/>
    <w:rsid w:val="007D438D"/>
    <w:rsid w:val="007D44C0"/>
    <w:rsid w:val="007D4860"/>
    <w:rsid w:val="007D5203"/>
    <w:rsid w:val="007D52C7"/>
    <w:rsid w:val="007D59F6"/>
    <w:rsid w:val="007D5A8E"/>
    <w:rsid w:val="007D5C16"/>
    <w:rsid w:val="007D6006"/>
    <w:rsid w:val="007D6123"/>
    <w:rsid w:val="007D6241"/>
    <w:rsid w:val="007D6621"/>
    <w:rsid w:val="007D6844"/>
    <w:rsid w:val="007D687C"/>
    <w:rsid w:val="007D6911"/>
    <w:rsid w:val="007D6DED"/>
    <w:rsid w:val="007D6E04"/>
    <w:rsid w:val="007D6F98"/>
    <w:rsid w:val="007D788F"/>
    <w:rsid w:val="007D7A46"/>
    <w:rsid w:val="007D7A5E"/>
    <w:rsid w:val="007D7A7D"/>
    <w:rsid w:val="007D7CD9"/>
    <w:rsid w:val="007D7D25"/>
    <w:rsid w:val="007E016B"/>
    <w:rsid w:val="007E01F0"/>
    <w:rsid w:val="007E02DF"/>
    <w:rsid w:val="007E05CE"/>
    <w:rsid w:val="007E05DD"/>
    <w:rsid w:val="007E0A05"/>
    <w:rsid w:val="007E109B"/>
    <w:rsid w:val="007E112A"/>
    <w:rsid w:val="007E12EB"/>
    <w:rsid w:val="007E14DC"/>
    <w:rsid w:val="007E15F4"/>
    <w:rsid w:val="007E1711"/>
    <w:rsid w:val="007E1D60"/>
    <w:rsid w:val="007E1E62"/>
    <w:rsid w:val="007E216E"/>
    <w:rsid w:val="007E223D"/>
    <w:rsid w:val="007E2EC4"/>
    <w:rsid w:val="007E2F90"/>
    <w:rsid w:val="007E31FC"/>
    <w:rsid w:val="007E379D"/>
    <w:rsid w:val="007E383E"/>
    <w:rsid w:val="007E38E8"/>
    <w:rsid w:val="007E3BAC"/>
    <w:rsid w:val="007E3C37"/>
    <w:rsid w:val="007E455E"/>
    <w:rsid w:val="007E461E"/>
    <w:rsid w:val="007E46EC"/>
    <w:rsid w:val="007E4766"/>
    <w:rsid w:val="007E48CF"/>
    <w:rsid w:val="007E4A46"/>
    <w:rsid w:val="007E4EC3"/>
    <w:rsid w:val="007E5008"/>
    <w:rsid w:val="007E51A2"/>
    <w:rsid w:val="007E51E9"/>
    <w:rsid w:val="007E5292"/>
    <w:rsid w:val="007E59C4"/>
    <w:rsid w:val="007E5ED8"/>
    <w:rsid w:val="007E5F22"/>
    <w:rsid w:val="007E64DB"/>
    <w:rsid w:val="007E6814"/>
    <w:rsid w:val="007E681C"/>
    <w:rsid w:val="007E6884"/>
    <w:rsid w:val="007E6BC9"/>
    <w:rsid w:val="007E6D25"/>
    <w:rsid w:val="007E70AE"/>
    <w:rsid w:val="007E739F"/>
    <w:rsid w:val="007E782D"/>
    <w:rsid w:val="007E7A88"/>
    <w:rsid w:val="007E7B82"/>
    <w:rsid w:val="007E7BAC"/>
    <w:rsid w:val="007E7D97"/>
    <w:rsid w:val="007F0091"/>
    <w:rsid w:val="007F0181"/>
    <w:rsid w:val="007F0402"/>
    <w:rsid w:val="007F0A78"/>
    <w:rsid w:val="007F0B36"/>
    <w:rsid w:val="007F0E97"/>
    <w:rsid w:val="007F0F89"/>
    <w:rsid w:val="007F102F"/>
    <w:rsid w:val="007F1179"/>
    <w:rsid w:val="007F11B0"/>
    <w:rsid w:val="007F1945"/>
    <w:rsid w:val="007F1AB6"/>
    <w:rsid w:val="007F1F53"/>
    <w:rsid w:val="007F20E8"/>
    <w:rsid w:val="007F2101"/>
    <w:rsid w:val="007F2512"/>
    <w:rsid w:val="007F2557"/>
    <w:rsid w:val="007F2938"/>
    <w:rsid w:val="007F2B6E"/>
    <w:rsid w:val="007F2BD7"/>
    <w:rsid w:val="007F2EF7"/>
    <w:rsid w:val="007F31A8"/>
    <w:rsid w:val="007F3A49"/>
    <w:rsid w:val="007F41FD"/>
    <w:rsid w:val="007F4A3E"/>
    <w:rsid w:val="007F4B27"/>
    <w:rsid w:val="007F4D1B"/>
    <w:rsid w:val="007F4E2D"/>
    <w:rsid w:val="007F4E36"/>
    <w:rsid w:val="007F4E54"/>
    <w:rsid w:val="007F5223"/>
    <w:rsid w:val="007F5741"/>
    <w:rsid w:val="007F591C"/>
    <w:rsid w:val="007F5EA1"/>
    <w:rsid w:val="007F6478"/>
    <w:rsid w:val="007F67E6"/>
    <w:rsid w:val="007F6B12"/>
    <w:rsid w:val="007F6B5D"/>
    <w:rsid w:val="007F6E08"/>
    <w:rsid w:val="007F75F2"/>
    <w:rsid w:val="007F7629"/>
    <w:rsid w:val="007F767D"/>
    <w:rsid w:val="007F7A58"/>
    <w:rsid w:val="007F7B9E"/>
    <w:rsid w:val="007F7BD8"/>
    <w:rsid w:val="008000CD"/>
    <w:rsid w:val="00800360"/>
    <w:rsid w:val="00800A2E"/>
    <w:rsid w:val="00801000"/>
    <w:rsid w:val="0080106F"/>
    <w:rsid w:val="00801095"/>
    <w:rsid w:val="0080116A"/>
    <w:rsid w:val="0080131F"/>
    <w:rsid w:val="00801721"/>
    <w:rsid w:val="00801B0B"/>
    <w:rsid w:val="00801CF2"/>
    <w:rsid w:val="00801D1D"/>
    <w:rsid w:val="008025DE"/>
    <w:rsid w:val="00802737"/>
    <w:rsid w:val="0080286D"/>
    <w:rsid w:val="00802980"/>
    <w:rsid w:val="00802AB6"/>
    <w:rsid w:val="00803028"/>
    <w:rsid w:val="0080317D"/>
    <w:rsid w:val="008034B1"/>
    <w:rsid w:val="00803BF0"/>
    <w:rsid w:val="00803C5C"/>
    <w:rsid w:val="008040B0"/>
    <w:rsid w:val="008041A0"/>
    <w:rsid w:val="00804CFB"/>
    <w:rsid w:val="00805276"/>
    <w:rsid w:val="00805DAD"/>
    <w:rsid w:val="00806060"/>
    <w:rsid w:val="008061A5"/>
    <w:rsid w:val="008062B4"/>
    <w:rsid w:val="008063CC"/>
    <w:rsid w:val="0080671E"/>
    <w:rsid w:val="00806BB3"/>
    <w:rsid w:val="00806D7B"/>
    <w:rsid w:val="00807263"/>
    <w:rsid w:val="0080740D"/>
    <w:rsid w:val="008076E0"/>
    <w:rsid w:val="00807765"/>
    <w:rsid w:val="008077D3"/>
    <w:rsid w:val="00807854"/>
    <w:rsid w:val="008079C4"/>
    <w:rsid w:val="00807BA5"/>
    <w:rsid w:val="008104BE"/>
    <w:rsid w:val="008105B0"/>
    <w:rsid w:val="008107D4"/>
    <w:rsid w:val="008109E6"/>
    <w:rsid w:val="00810DEA"/>
    <w:rsid w:val="00810F12"/>
    <w:rsid w:val="0081101C"/>
    <w:rsid w:val="00811077"/>
    <w:rsid w:val="00811096"/>
    <w:rsid w:val="00811DAA"/>
    <w:rsid w:val="00812182"/>
    <w:rsid w:val="00812291"/>
    <w:rsid w:val="0081255E"/>
    <w:rsid w:val="00812DA8"/>
    <w:rsid w:val="00812EE4"/>
    <w:rsid w:val="008134C4"/>
    <w:rsid w:val="0081386F"/>
    <w:rsid w:val="00813AFE"/>
    <w:rsid w:val="00813B0A"/>
    <w:rsid w:val="008140E3"/>
    <w:rsid w:val="0081431D"/>
    <w:rsid w:val="0081450E"/>
    <w:rsid w:val="0081481A"/>
    <w:rsid w:val="00814C63"/>
    <w:rsid w:val="00814CC5"/>
    <w:rsid w:val="008150FF"/>
    <w:rsid w:val="00815292"/>
    <w:rsid w:val="00815409"/>
    <w:rsid w:val="008155A1"/>
    <w:rsid w:val="00815658"/>
    <w:rsid w:val="0081593E"/>
    <w:rsid w:val="008160A4"/>
    <w:rsid w:val="0081613E"/>
    <w:rsid w:val="00816E4F"/>
    <w:rsid w:val="00817353"/>
    <w:rsid w:val="0081738F"/>
    <w:rsid w:val="008175A7"/>
    <w:rsid w:val="00817707"/>
    <w:rsid w:val="00817C4B"/>
    <w:rsid w:val="00817EAC"/>
    <w:rsid w:val="00817EB3"/>
    <w:rsid w:val="00817F69"/>
    <w:rsid w:val="0082005C"/>
    <w:rsid w:val="0082034B"/>
    <w:rsid w:val="00820428"/>
    <w:rsid w:val="008205F0"/>
    <w:rsid w:val="0082095C"/>
    <w:rsid w:val="00820A71"/>
    <w:rsid w:val="00820B08"/>
    <w:rsid w:val="008214B3"/>
    <w:rsid w:val="008214DB"/>
    <w:rsid w:val="008215F4"/>
    <w:rsid w:val="008216BF"/>
    <w:rsid w:val="00821DBE"/>
    <w:rsid w:val="00821E02"/>
    <w:rsid w:val="00821FFA"/>
    <w:rsid w:val="0082230C"/>
    <w:rsid w:val="0082236B"/>
    <w:rsid w:val="0082255B"/>
    <w:rsid w:val="0082261C"/>
    <w:rsid w:val="00822A64"/>
    <w:rsid w:val="00822D03"/>
    <w:rsid w:val="008232CA"/>
    <w:rsid w:val="008236E5"/>
    <w:rsid w:val="0082372D"/>
    <w:rsid w:val="00823C95"/>
    <w:rsid w:val="008241E3"/>
    <w:rsid w:val="008245B7"/>
    <w:rsid w:val="008249C1"/>
    <w:rsid w:val="00824D72"/>
    <w:rsid w:val="008252B2"/>
    <w:rsid w:val="00825318"/>
    <w:rsid w:val="0082535A"/>
    <w:rsid w:val="0082556C"/>
    <w:rsid w:val="00825D78"/>
    <w:rsid w:val="00825F00"/>
    <w:rsid w:val="00826198"/>
    <w:rsid w:val="00826629"/>
    <w:rsid w:val="0082686A"/>
    <w:rsid w:val="00826C2B"/>
    <w:rsid w:val="00826DBF"/>
    <w:rsid w:val="00826EA9"/>
    <w:rsid w:val="00827328"/>
    <w:rsid w:val="008275B4"/>
    <w:rsid w:val="00827622"/>
    <w:rsid w:val="00827776"/>
    <w:rsid w:val="0082778E"/>
    <w:rsid w:val="0082789D"/>
    <w:rsid w:val="00827BD1"/>
    <w:rsid w:val="00827E51"/>
    <w:rsid w:val="00827F1B"/>
    <w:rsid w:val="008302BA"/>
    <w:rsid w:val="008302F5"/>
    <w:rsid w:val="0083061B"/>
    <w:rsid w:val="00830B9C"/>
    <w:rsid w:val="00830DAF"/>
    <w:rsid w:val="008317CB"/>
    <w:rsid w:val="00831988"/>
    <w:rsid w:val="00831D0D"/>
    <w:rsid w:val="00831F28"/>
    <w:rsid w:val="008329E8"/>
    <w:rsid w:val="00832AA3"/>
    <w:rsid w:val="00832C2D"/>
    <w:rsid w:val="00832EF2"/>
    <w:rsid w:val="00832F79"/>
    <w:rsid w:val="00833274"/>
    <w:rsid w:val="00833671"/>
    <w:rsid w:val="00833BAF"/>
    <w:rsid w:val="00834363"/>
    <w:rsid w:val="008343E1"/>
    <w:rsid w:val="00834D70"/>
    <w:rsid w:val="00834F30"/>
    <w:rsid w:val="00835482"/>
    <w:rsid w:val="00835639"/>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955"/>
    <w:rsid w:val="00837CA1"/>
    <w:rsid w:val="00837F51"/>
    <w:rsid w:val="0084054F"/>
    <w:rsid w:val="008405CE"/>
    <w:rsid w:val="008407EE"/>
    <w:rsid w:val="00840861"/>
    <w:rsid w:val="008408D8"/>
    <w:rsid w:val="0084092B"/>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DAE"/>
    <w:rsid w:val="00843F1E"/>
    <w:rsid w:val="00844094"/>
    <w:rsid w:val="008440D6"/>
    <w:rsid w:val="008443A5"/>
    <w:rsid w:val="008446D2"/>
    <w:rsid w:val="00844BE1"/>
    <w:rsid w:val="00845030"/>
    <w:rsid w:val="008450AC"/>
    <w:rsid w:val="00845457"/>
    <w:rsid w:val="008454C2"/>
    <w:rsid w:val="0084564F"/>
    <w:rsid w:val="00845695"/>
    <w:rsid w:val="00845AEE"/>
    <w:rsid w:val="00845BC0"/>
    <w:rsid w:val="00846190"/>
    <w:rsid w:val="008462AE"/>
    <w:rsid w:val="008467EB"/>
    <w:rsid w:val="008468CC"/>
    <w:rsid w:val="00847429"/>
    <w:rsid w:val="00847436"/>
    <w:rsid w:val="00847795"/>
    <w:rsid w:val="00847800"/>
    <w:rsid w:val="00847867"/>
    <w:rsid w:val="0084790B"/>
    <w:rsid w:val="00847F64"/>
    <w:rsid w:val="00847FDE"/>
    <w:rsid w:val="00850150"/>
    <w:rsid w:val="0085022D"/>
    <w:rsid w:val="008504DB"/>
    <w:rsid w:val="008504E8"/>
    <w:rsid w:val="008510D4"/>
    <w:rsid w:val="0085145C"/>
    <w:rsid w:val="008518F3"/>
    <w:rsid w:val="0085230F"/>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04"/>
    <w:rsid w:val="00854222"/>
    <w:rsid w:val="008543F2"/>
    <w:rsid w:val="008544FD"/>
    <w:rsid w:val="00854A55"/>
    <w:rsid w:val="00854B6E"/>
    <w:rsid w:val="00854DB5"/>
    <w:rsid w:val="00854DC6"/>
    <w:rsid w:val="0085523B"/>
    <w:rsid w:val="00855506"/>
    <w:rsid w:val="00855514"/>
    <w:rsid w:val="0085591A"/>
    <w:rsid w:val="00855C14"/>
    <w:rsid w:val="00855F08"/>
    <w:rsid w:val="00856030"/>
    <w:rsid w:val="0085643F"/>
    <w:rsid w:val="0085686E"/>
    <w:rsid w:val="00856AED"/>
    <w:rsid w:val="00856B8B"/>
    <w:rsid w:val="00856D58"/>
    <w:rsid w:val="00856D6F"/>
    <w:rsid w:val="00857498"/>
    <w:rsid w:val="00857995"/>
    <w:rsid w:val="008579CD"/>
    <w:rsid w:val="008602C1"/>
    <w:rsid w:val="008602D1"/>
    <w:rsid w:val="00860398"/>
    <w:rsid w:val="00860904"/>
    <w:rsid w:val="00860978"/>
    <w:rsid w:val="00860CB1"/>
    <w:rsid w:val="00860DA2"/>
    <w:rsid w:val="00860DFE"/>
    <w:rsid w:val="00860F59"/>
    <w:rsid w:val="00861109"/>
    <w:rsid w:val="0086151A"/>
    <w:rsid w:val="0086183E"/>
    <w:rsid w:val="00861870"/>
    <w:rsid w:val="00861D9B"/>
    <w:rsid w:val="00861F60"/>
    <w:rsid w:val="00861FF9"/>
    <w:rsid w:val="00862027"/>
    <w:rsid w:val="008623B8"/>
    <w:rsid w:val="008625D7"/>
    <w:rsid w:val="00862D01"/>
    <w:rsid w:val="00862D09"/>
    <w:rsid w:val="00862F98"/>
    <w:rsid w:val="00863140"/>
    <w:rsid w:val="00863462"/>
    <w:rsid w:val="0086357D"/>
    <w:rsid w:val="0086363B"/>
    <w:rsid w:val="00864607"/>
    <w:rsid w:val="00864B9C"/>
    <w:rsid w:val="00864E7B"/>
    <w:rsid w:val="008650E4"/>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FD1"/>
    <w:rsid w:val="008674C5"/>
    <w:rsid w:val="00867506"/>
    <w:rsid w:val="00867BB6"/>
    <w:rsid w:val="00867C41"/>
    <w:rsid w:val="00867C52"/>
    <w:rsid w:val="00870286"/>
    <w:rsid w:val="008702EC"/>
    <w:rsid w:val="008704B5"/>
    <w:rsid w:val="0087082E"/>
    <w:rsid w:val="00870923"/>
    <w:rsid w:val="00870A87"/>
    <w:rsid w:val="00870F5A"/>
    <w:rsid w:val="00870FF9"/>
    <w:rsid w:val="0087110D"/>
    <w:rsid w:val="008711CB"/>
    <w:rsid w:val="008713D5"/>
    <w:rsid w:val="00871747"/>
    <w:rsid w:val="00871919"/>
    <w:rsid w:val="00871ABC"/>
    <w:rsid w:val="00871B6D"/>
    <w:rsid w:val="00871C50"/>
    <w:rsid w:val="00872437"/>
    <w:rsid w:val="008727A7"/>
    <w:rsid w:val="008728AC"/>
    <w:rsid w:val="008729B1"/>
    <w:rsid w:val="00872BB8"/>
    <w:rsid w:val="008730EC"/>
    <w:rsid w:val="0087331B"/>
    <w:rsid w:val="008733B6"/>
    <w:rsid w:val="00873E8C"/>
    <w:rsid w:val="00873F20"/>
    <w:rsid w:val="00873F8E"/>
    <w:rsid w:val="00874062"/>
    <w:rsid w:val="008740C9"/>
    <w:rsid w:val="0087426A"/>
    <w:rsid w:val="00874323"/>
    <w:rsid w:val="00874C18"/>
    <w:rsid w:val="00874E2B"/>
    <w:rsid w:val="008751C5"/>
    <w:rsid w:val="008752D1"/>
    <w:rsid w:val="00875570"/>
    <w:rsid w:val="00875776"/>
    <w:rsid w:val="00875A0A"/>
    <w:rsid w:val="00875A36"/>
    <w:rsid w:val="00875AFD"/>
    <w:rsid w:val="00875FD6"/>
    <w:rsid w:val="0087606F"/>
    <w:rsid w:val="008760A0"/>
    <w:rsid w:val="00876204"/>
    <w:rsid w:val="00876531"/>
    <w:rsid w:val="00876574"/>
    <w:rsid w:val="00876677"/>
    <w:rsid w:val="00876A94"/>
    <w:rsid w:val="0087707D"/>
    <w:rsid w:val="0087730D"/>
    <w:rsid w:val="008777EA"/>
    <w:rsid w:val="00877A97"/>
    <w:rsid w:val="00877BF5"/>
    <w:rsid w:val="00880068"/>
    <w:rsid w:val="00880100"/>
    <w:rsid w:val="00880190"/>
    <w:rsid w:val="00880220"/>
    <w:rsid w:val="00880343"/>
    <w:rsid w:val="008804AD"/>
    <w:rsid w:val="00880B52"/>
    <w:rsid w:val="00880CBC"/>
    <w:rsid w:val="00880E5B"/>
    <w:rsid w:val="00881036"/>
    <w:rsid w:val="00881071"/>
    <w:rsid w:val="0088139D"/>
    <w:rsid w:val="00881425"/>
    <w:rsid w:val="0088148F"/>
    <w:rsid w:val="0088183A"/>
    <w:rsid w:val="00881DDE"/>
    <w:rsid w:val="0088269C"/>
    <w:rsid w:val="008826BA"/>
    <w:rsid w:val="0088284F"/>
    <w:rsid w:val="008828EC"/>
    <w:rsid w:val="00882A5E"/>
    <w:rsid w:val="00882CBC"/>
    <w:rsid w:val="0088306F"/>
    <w:rsid w:val="008830F7"/>
    <w:rsid w:val="0088348F"/>
    <w:rsid w:val="0088359E"/>
    <w:rsid w:val="00883617"/>
    <w:rsid w:val="0088368F"/>
    <w:rsid w:val="00883C56"/>
    <w:rsid w:val="00883EB5"/>
    <w:rsid w:val="00883F9D"/>
    <w:rsid w:val="00884614"/>
    <w:rsid w:val="00885040"/>
    <w:rsid w:val="008852E3"/>
    <w:rsid w:val="00885502"/>
    <w:rsid w:val="00885629"/>
    <w:rsid w:val="00885952"/>
    <w:rsid w:val="0088614F"/>
    <w:rsid w:val="00886153"/>
    <w:rsid w:val="00886210"/>
    <w:rsid w:val="008867C1"/>
    <w:rsid w:val="008868E5"/>
    <w:rsid w:val="0088696A"/>
    <w:rsid w:val="0088697B"/>
    <w:rsid w:val="00886AAC"/>
    <w:rsid w:val="00886B0A"/>
    <w:rsid w:val="0088722D"/>
    <w:rsid w:val="008873FE"/>
    <w:rsid w:val="0088798A"/>
    <w:rsid w:val="00887B3D"/>
    <w:rsid w:val="00890407"/>
    <w:rsid w:val="00890802"/>
    <w:rsid w:val="00890837"/>
    <w:rsid w:val="008908F9"/>
    <w:rsid w:val="00890A01"/>
    <w:rsid w:val="00890B4D"/>
    <w:rsid w:val="00890B65"/>
    <w:rsid w:val="00890F48"/>
    <w:rsid w:val="008911B9"/>
    <w:rsid w:val="00891219"/>
    <w:rsid w:val="0089131E"/>
    <w:rsid w:val="0089173C"/>
    <w:rsid w:val="008918EF"/>
    <w:rsid w:val="00891D96"/>
    <w:rsid w:val="00891EC1"/>
    <w:rsid w:val="00892035"/>
    <w:rsid w:val="008923B0"/>
    <w:rsid w:val="0089288E"/>
    <w:rsid w:val="00892955"/>
    <w:rsid w:val="00892B6E"/>
    <w:rsid w:val="00892F85"/>
    <w:rsid w:val="00893209"/>
    <w:rsid w:val="0089335D"/>
    <w:rsid w:val="00893540"/>
    <w:rsid w:val="0089366E"/>
    <w:rsid w:val="00893B81"/>
    <w:rsid w:val="00893E52"/>
    <w:rsid w:val="00893F27"/>
    <w:rsid w:val="00894074"/>
    <w:rsid w:val="008944BC"/>
    <w:rsid w:val="00894BBE"/>
    <w:rsid w:val="00894D4F"/>
    <w:rsid w:val="00894D5B"/>
    <w:rsid w:val="00895626"/>
    <w:rsid w:val="008956F2"/>
    <w:rsid w:val="008957B8"/>
    <w:rsid w:val="00895BBF"/>
    <w:rsid w:val="00895E51"/>
    <w:rsid w:val="00895EC6"/>
    <w:rsid w:val="0089604F"/>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1B0"/>
    <w:rsid w:val="008A26C6"/>
    <w:rsid w:val="008A26D2"/>
    <w:rsid w:val="008A2710"/>
    <w:rsid w:val="008A27C6"/>
    <w:rsid w:val="008A2B76"/>
    <w:rsid w:val="008A2D41"/>
    <w:rsid w:val="008A3082"/>
    <w:rsid w:val="008A367E"/>
    <w:rsid w:val="008A3814"/>
    <w:rsid w:val="008A3831"/>
    <w:rsid w:val="008A39D4"/>
    <w:rsid w:val="008A3CFD"/>
    <w:rsid w:val="008A3D16"/>
    <w:rsid w:val="008A3DCA"/>
    <w:rsid w:val="008A3E55"/>
    <w:rsid w:val="008A3F96"/>
    <w:rsid w:val="008A43F0"/>
    <w:rsid w:val="008A4472"/>
    <w:rsid w:val="008A4653"/>
    <w:rsid w:val="008A4B27"/>
    <w:rsid w:val="008A4BA2"/>
    <w:rsid w:val="008A4C6C"/>
    <w:rsid w:val="008A4CEF"/>
    <w:rsid w:val="008A4DC7"/>
    <w:rsid w:val="008A4FB5"/>
    <w:rsid w:val="008A52DF"/>
    <w:rsid w:val="008A5418"/>
    <w:rsid w:val="008A5504"/>
    <w:rsid w:val="008A5B59"/>
    <w:rsid w:val="008A601F"/>
    <w:rsid w:val="008A605B"/>
    <w:rsid w:val="008A6091"/>
    <w:rsid w:val="008A60B4"/>
    <w:rsid w:val="008A67F3"/>
    <w:rsid w:val="008A6990"/>
    <w:rsid w:val="008A6BCA"/>
    <w:rsid w:val="008A6E0E"/>
    <w:rsid w:val="008A74D2"/>
    <w:rsid w:val="008A7925"/>
    <w:rsid w:val="008A7B5A"/>
    <w:rsid w:val="008A7B6C"/>
    <w:rsid w:val="008A7D03"/>
    <w:rsid w:val="008B0011"/>
    <w:rsid w:val="008B00C7"/>
    <w:rsid w:val="008B0335"/>
    <w:rsid w:val="008B040B"/>
    <w:rsid w:val="008B0455"/>
    <w:rsid w:val="008B0538"/>
    <w:rsid w:val="008B064C"/>
    <w:rsid w:val="008B08F8"/>
    <w:rsid w:val="008B0C65"/>
    <w:rsid w:val="008B0E36"/>
    <w:rsid w:val="008B0F06"/>
    <w:rsid w:val="008B0F33"/>
    <w:rsid w:val="008B1568"/>
    <w:rsid w:val="008B192C"/>
    <w:rsid w:val="008B1EB5"/>
    <w:rsid w:val="008B1F5A"/>
    <w:rsid w:val="008B1F5B"/>
    <w:rsid w:val="008B1F82"/>
    <w:rsid w:val="008B2065"/>
    <w:rsid w:val="008B2796"/>
    <w:rsid w:val="008B2DBD"/>
    <w:rsid w:val="008B3409"/>
    <w:rsid w:val="008B34A7"/>
    <w:rsid w:val="008B3558"/>
    <w:rsid w:val="008B384B"/>
    <w:rsid w:val="008B3A14"/>
    <w:rsid w:val="008B3C36"/>
    <w:rsid w:val="008B3CC4"/>
    <w:rsid w:val="008B41F9"/>
    <w:rsid w:val="008B425F"/>
    <w:rsid w:val="008B43EB"/>
    <w:rsid w:val="008B44E1"/>
    <w:rsid w:val="008B457E"/>
    <w:rsid w:val="008B460F"/>
    <w:rsid w:val="008B4A06"/>
    <w:rsid w:val="008B4C2E"/>
    <w:rsid w:val="008B4CA2"/>
    <w:rsid w:val="008B4D67"/>
    <w:rsid w:val="008B4E03"/>
    <w:rsid w:val="008B4EE8"/>
    <w:rsid w:val="008B4F6A"/>
    <w:rsid w:val="008B5211"/>
    <w:rsid w:val="008B55A8"/>
    <w:rsid w:val="008B5C86"/>
    <w:rsid w:val="008B5E17"/>
    <w:rsid w:val="008B5E9D"/>
    <w:rsid w:val="008B62B9"/>
    <w:rsid w:val="008B63CE"/>
    <w:rsid w:val="008B6778"/>
    <w:rsid w:val="008B6840"/>
    <w:rsid w:val="008B6BF4"/>
    <w:rsid w:val="008B7094"/>
    <w:rsid w:val="008B70CA"/>
    <w:rsid w:val="008B71F4"/>
    <w:rsid w:val="008B7280"/>
    <w:rsid w:val="008B7309"/>
    <w:rsid w:val="008B7368"/>
    <w:rsid w:val="008B7550"/>
    <w:rsid w:val="008B75C4"/>
    <w:rsid w:val="008B7618"/>
    <w:rsid w:val="008B7741"/>
    <w:rsid w:val="008B7764"/>
    <w:rsid w:val="008B78EC"/>
    <w:rsid w:val="008B7D18"/>
    <w:rsid w:val="008B7D39"/>
    <w:rsid w:val="008B7DEB"/>
    <w:rsid w:val="008C01FE"/>
    <w:rsid w:val="008C04BB"/>
    <w:rsid w:val="008C058A"/>
    <w:rsid w:val="008C0AAF"/>
    <w:rsid w:val="008C0CED"/>
    <w:rsid w:val="008C0F65"/>
    <w:rsid w:val="008C0FAA"/>
    <w:rsid w:val="008C1126"/>
    <w:rsid w:val="008C1210"/>
    <w:rsid w:val="008C1484"/>
    <w:rsid w:val="008C1568"/>
    <w:rsid w:val="008C15E9"/>
    <w:rsid w:val="008C1A16"/>
    <w:rsid w:val="008C1D04"/>
    <w:rsid w:val="008C1DBC"/>
    <w:rsid w:val="008C2053"/>
    <w:rsid w:val="008C2083"/>
    <w:rsid w:val="008C2420"/>
    <w:rsid w:val="008C24A2"/>
    <w:rsid w:val="008C2576"/>
    <w:rsid w:val="008C27C8"/>
    <w:rsid w:val="008C2980"/>
    <w:rsid w:val="008C2B85"/>
    <w:rsid w:val="008C2D9C"/>
    <w:rsid w:val="008C2F0B"/>
    <w:rsid w:val="008C30B0"/>
    <w:rsid w:val="008C3214"/>
    <w:rsid w:val="008C343C"/>
    <w:rsid w:val="008C3563"/>
    <w:rsid w:val="008C39FE"/>
    <w:rsid w:val="008C3D8A"/>
    <w:rsid w:val="008C3DE4"/>
    <w:rsid w:val="008C3E4D"/>
    <w:rsid w:val="008C3EEE"/>
    <w:rsid w:val="008C3F74"/>
    <w:rsid w:val="008C451A"/>
    <w:rsid w:val="008C4614"/>
    <w:rsid w:val="008C461F"/>
    <w:rsid w:val="008C47D4"/>
    <w:rsid w:val="008C4978"/>
    <w:rsid w:val="008C4E42"/>
    <w:rsid w:val="008C4ED1"/>
    <w:rsid w:val="008C5844"/>
    <w:rsid w:val="008C5937"/>
    <w:rsid w:val="008C5AC2"/>
    <w:rsid w:val="008C60C4"/>
    <w:rsid w:val="008C6148"/>
    <w:rsid w:val="008C62AC"/>
    <w:rsid w:val="008C6306"/>
    <w:rsid w:val="008C650F"/>
    <w:rsid w:val="008C6695"/>
    <w:rsid w:val="008C67AF"/>
    <w:rsid w:val="008C6853"/>
    <w:rsid w:val="008C6BB7"/>
    <w:rsid w:val="008C6F07"/>
    <w:rsid w:val="008C6F48"/>
    <w:rsid w:val="008C6FF1"/>
    <w:rsid w:val="008C71BE"/>
    <w:rsid w:val="008C7225"/>
    <w:rsid w:val="008C79CA"/>
    <w:rsid w:val="008C79ED"/>
    <w:rsid w:val="008C7D4E"/>
    <w:rsid w:val="008C7FA1"/>
    <w:rsid w:val="008D0323"/>
    <w:rsid w:val="008D0357"/>
    <w:rsid w:val="008D046C"/>
    <w:rsid w:val="008D0C3F"/>
    <w:rsid w:val="008D0D2D"/>
    <w:rsid w:val="008D0D64"/>
    <w:rsid w:val="008D124E"/>
    <w:rsid w:val="008D1607"/>
    <w:rsid w:val="008D1AAA"/>
    <w:rsid w:val="008D1AED"/>
    <w:rsid w:val="008D1B99"/>
    <w:rsid w:val="008D1EC9"/>
    <w:rsid w:val="008D253C"/>
    <w:rsid w:val="008D25EB"/>
    <w:rsid w:val="008D2952"/>
    <w:rsid w:val="008D2A19"/>
    <w:rsid w:val="008D2BAF"/>
    <w:rsid w:val="008D2C7D"/>
    <w:rsid w:val="008D392A"/>
    <w:rsid w:val="008D39FA"/>
    <w:rsid w:val="008D3ABB"/>
    <w:rsid w:val="008D3CDD"/>
    <w:rsid w:val="008D3E31"/>
    <w:rsid w:val="008D3EA9"/>
    <w:rsid w:val="008D4761"/>
    <w:rsid w:val="008D4B1D"/>
    <w:rsid w:val="008D4D8A"/>
    <w:rsid w:val="008D4E7F"/>
    <w:rsid w:val="008D5026"/>
    <w:rsid w:val="008D502B"/>
    <w:rsid w:val="008D54E9"/>
    <w:rsid w:val="008D57D1"/>
    <w:rsid w:val="008D5842"/>
    <w:rsid w:val="008D5848"/>
    <w:rsid w:val="008D5A00"/>
    <w:rsid w:val="008D5B48"/>
    <w:rsid w:val="008D5B6A"/>
    <w:rsid w:val="008D5C33"/>
    <w:rsid w:val="008D5C3F"/>
    <w:rsid w:val="008D5C63"/>
    <w:rsid w:val="008D61A4"/>
    <w:rsid w:val="008D67E7"/>
    <w:rsid w:val="008D69BE"/>
    <w:rsid w:val="008D6B07"/>
    <w:rsid w:val="008D6B8A"/>
    <w:rsid w:val="008D6CBF"/>
    <w:rsid w:val="008D6D12"/>
    <w:rsid w:val="008D72B1"/>
    <w:rsid w:val="008D74ED"/>
    <w:rsid w:val="008D7D2A"/>
    <w:rsid w:val="008D7EBA"/>
    <w:rsid w:val="008E0046"/>
    <w:rsid w:val="008E0343"/>
    <w:rsid w:val="008E035F"/>
    <w:rsid w:val="008E06A8"/>
    <w:rsid w:val="008E09E9"/>
    <w:rsid w:val="008E0CD0"/>
    <w:rsid w:val="008E103E"/>
    <w:rsid w:val="008E1297"/>
    <w:rsid w:val="008E1422"/>
    <w:rsid w:val="008E1CB5"/>
    <w:rsid w:val="008E1F2F"/>
    <w:rsid w:val="008E2207"/>
    <w:rsid w:val="008E24A4"/>
    <w:rsid w:val="008E2592"/>
    <w:rsid w:val="008E27A9"/>
    <w:rsid w:val="008E2A52"/>
    <w:rsid w:val="008E376A"/>
    <w:rsid w:val="008E37D1"/>
    <w:rsid w:val="008E3A20"/>
    <w:rsid w:val="008E3A47"/>
    <w:rsid w:val="008E419D"/>
    <w:rsid w:val="008E4857"/>
    <w:rsid w:val="008E493E"/>
    <w:rsid w:val="008E4968"/>
    <w:rsid w:val="008E4A23"/>
    <w:rsid w:val="008E4F29"/>
    <w:rsid w:val="008E5124"/>
    <w:rsid w:val="008E5276"/>
    <w:rsid w:val="008E551C"/>
    <w:rsid w:val="008E56E0"/>
    <w:rsid w:val="008E5776"/>
    <w:rsid w:val="008E5A4E"/>
    <w:rsid w:val="008E5E33"/>
    <w:rsid w:val="008E63AD"/>
    <w:rsid w:val="008E6639"/>
    <w:rsid w:val="008E6762"/>
    <w:rsid w:val="008E6975"/>
    <w:rsid w:val="008E6984"/>
    <w:rsid w:val="008E69BB"/>
    <w:rsid w:val="008E6D6B"/>
    <w:rsid w:val="008E6E4A"/>
    <w:rsid w:val="008E7092"/>
    <w:rsid w:val="008E7171"/>
    <w:rsid w:val="008E72FB"/>
    <w:rsid w:val="008E7346"/>
    <w:rsid w:val="008E75FD"/>
    <w:rsid w:val="008E7A89"/>
    <w:rsid w:val="008E7ACD"/>
    <w:rsid w:val="008E7CC6"/>
    <w:rsid w:val="008F0103"/>
    <w:rsid w:val="008F0297"/>
    <w:rsid w:val="008F030A"/>
    <w:rsid w:val="008F05A5"/>
    <w:rsid w:val="008F0714"/>
    <w:rsid w:val="008F07FD"/>
    <w:rsid w:val="008F09EC"/>
    <w:rsid w:val="008F0A60"/>
    <w:rsid w:val="008F0ACD"/>
    <w:rsid w:val="008F0DB5"/>
    <w:rsid w:val="008F0F72"/>
    <w:rsid w:val="008F1522"/>
    <w:rsid w:val="008F1554"/>
    <w:rsid w:val="008F168E"/>
    <w:rsid w:val="008F1995"/>
    <w:rsid w:val="008F1B88"/>
    <w:rsid w:val="008F1E53"/>
    <w:rsid w:val="008F1F48"/>
    <w:rsid w:val="008F21F8"/>
    <w:rsid w:val="008F2575"/>
    <w:rsid w:val="008F2719"/>
    <w:rsid w:val="008F27EE"/>
    <w:rsid w:val="008F287C"/>
    <w:rsid w:val="008F2C28"/>
    <w:rsid w:val="008F2CC5"/>
    <w:rsid w:val="008F2EF6"/>
    <w:rsid w:val="008F3452"/>
    <w:rsid w:val="008F356F"/>
    <w:rsid w:val="008F3761"/>
    <w:rsid w:val="008F376C"/>
    <w:rsid w:val="008F3849"/>
    <w:rsid w:val="008F44A4"/>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587"/>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0D7E"/>
    <w:rsid w:val="00901009"/>
    <w:rsid w:val="0090180E"/>
    <w:rsid w:val="00901895"/>
    <w:rsid w:val="00901CDA"/>
    <w:rsid w:val="00901EE8"/>
    <w:rsid w:val="00901F4E"/>
    <w:rsid w:val="009020D8"/>
    <w:rsid w:val="00902522"/>
    <w:rsid w:val="00902791"/>
    <w:rsid w:val="00902960"/>
    <w:rsid w:val="00902971"/>
    <w:rsid w:val="00902F4D"/>
    <w:rsid w:val="0090304C"/>
    <w:rsid w:val="009030AC"/>
    <w:rsid w:val="0090310A"/>
    <w:rsid w:val="00903214"/>
    <w:rsid w:val="00903297"/>
    <w:rsid w:val="00903648"/>
    <w:rsid w:val="009037F9"/>
    <w:rsid w:val="00903903"/>
    <w:rsid w:val="00903B70"/>
    <w:rsid w:val="00903DB5"/>
    <w:rsid w:val="00903FD6"/>
    <w:rsid w:val="00903FF0"/>
    <w:rsid w:val="009040BB"/>
    <w:rsid w:val="0090424C"/>
    <w:rsid w:val="009046F4"/>
    <w:rsid w:val="00904868"/>
    <w:rsid w:val="00904A84"/>
    <w:rsid w:val="00904D04"/>
    <w:rsid w:val="00904E83"/>
    <w:rsid w:val="0090504E"/>
    <w:rsid w:val="009054BB"/>
    <w:rsid w:val="009057A9"/>
    <w:rsid w:val="00905968"/>
    <w:rsid w:val="00905A9E"/>
    <w:rsid w:val="00906A55"/>
    <w:rsid w:val="00906CA1"/>
    <w:rsid w:val="009070D0"/>
    <w:rsid w:val="0090719D"/>
    <w:rsid w:val="00907D5C"/>
    <w:rsid w:val="009101DE"/>
    <w:rsid w:val="009103E3"/>
    <w:rsid w:val="00910B02"/>
    <w:rsid w:val="00910C3B"/>
    <w:rsid w:val="00910C67"/>
    <w:rsid w:val="00910F45"/>
    <w:rsid w:val="009110FB"/>
    <w:rsid w:val="00911198"/>
    <w:rsid w:val="00911246"/>
    <w:rsid w:val="009113FD"/>
    <w:rsid w:val="009116A7"/>
    <w:rsid w:val="009118BD"/>
    <w:rsid w:val="00911956"/>
    <w:rsid w:val="00911AA6"/>
    <w:rsid w:val="00911DF1"/>
    <w:rsid w:val="00911F9B"/>
    <w:rsid w:val="00912441"/>
    <w:rsid w:val="00912796"/>
    <w:rsid w:val="0091297D"/>
    <w:rsid w:val="00912A74"/>
    <w:rsid w:val="00912B94"/>
    <w:rsid w:val="00912DCC"/>
    <w:rsid w:val="00912F53"/>
    <w:rsid w:val="00912FEC"/>
    <w:rsid w:val="009134D0"/>
    <w:rsid w:val="009136E5"/>
    <w:rsid w:val="00913747"/>
    <w:rsid w:val="00913948"/>
    <w:rsid w:val="0091424E"/>
    <w:rsid w:val="0091481F"/>
    <w:rsid w:val="00914D31"/>
    <w:rsid w:val="009150D0"/>
    <w:rsid w:val="00916212"/>
    <w:rsid w:val="009162D4"/>
    <w:rsid w:val="009162F3"/>
    <w:rsid w:val="00916989"/>
    <w:rsid w:val="00916BD0"/>
    <w:rsid w:val="00916D3F"/>
    <w:rsid w:val="00916DB9"/>
    <w:rsid w:val="00916EFF"/>
    <w:rsid w:val="00917782"/>
    <w:rsid w:val="009178CE"/>
    <w:rsid w:val="00917D06"/>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0FA"/>
    <w:rsid w:val="00922316"/>
    <w:rsid w:val="00922752"/>
    <w:rsid w:val="009227B8"/>
    <w:rsid w:val="00922ABB"/>
    <w:rsid w:val="00922B79"/>
    <w:rsid w:val="00922BB8"/>
    <w:rsid w:val="00922CA0"/>
    <w:rsid w:val="00922D66"/>
    <w:rsid w:val="009231E5"/>
    <w:rsid w:val="0092342E"/>
    <w:rsid w:val="009234B2"/>
    <w:rsid w:val="00923576"/>
    <w:rsid w:val="00923591"/>
    <w:rsid w:val="00923647"/>
    <w:rsid w:val="00923723"/>
    <w:rsid w:val="00923781"/>
    <w:rsid w:val="00923884"/>
    <w:rsid w:val="009238FC"/>
    <w:rsid w:val="00923A68"/>
    <w:rsid w:val="00923D30"/>
    <w:rsid w:val="0092411E"/>
    <w:rsid w:val="009241AD"/>
    <w:rsid w:val="0092461C"/>
    <w:rsid w:val="0092490F"/>
    <w:rsid w:val="00924A89"/>
    <w:rsid w:val="00924CFF"/>
    <w:rsid w:val="00924D16"/>
    <w:rsid w:val="0092500C"/>
    <w:rsid w:val="009252F0"/>
    <w:rsid w:val="00925426"/>
    <w:rsid w:val="0092545C"/>
    <w:rsid w:val="0092561D"/>
    <w:rsid w:val="00925A7E"/>
    <w:rsid w:val="00925C8D"/>
    <w:rsid w:val="00925F0D"/>
    <w:rsid w:val="00925F8E"/>
    <w:rsid w:val="00925FA9"/>
    <w:rsid w:val="0092635C"/>
    <w:rsid w:val="009268BB"/>
    <w:rsid w:val="00926C84"/>
    <w:rsid w:val="00926DC1"/>
    <w:rsid w:val="00926EE7"/>
    <w:rsid w:val="009275FA"/>
    <w:rsid w:val="00927631"/>
    <w:rsid w:val="00927960"/>
    <w:rsid w:val="00927CA9"/>
    <w:rsid w:val="00927CF2"/>
    <w:rsid w:val="00927D08"/>
    <w:rsid w:val="00927E90"/>
    <w:rsid w:val="00930089"/>
    <w:rsid w:val="0093026E"/>
    <w:rsid w:val="0093067A"/>
    <w:rsid w:val="009308E5"/>
    <w:rsid w:val="00930AD9"/>
    <w:rsid w:val="00930DF9"/>
    <w:rsid w:val="009316B1"/>
    <w:rsid w:val="009316B9"/>
    <w:rsid w:val="0093193A"/>
    <w:rsid w:val="00931A4A"/>
    <w:rsid w:val="00931AF4"/>
    <w:rsid w:val="00931B63"/>
    <w:rsid w:val="00931DAB"/>
    <w:rsid w:val="00931E68"/>
    <w:rsid w:val="00931E8D"/>
    <w:rsid w:val="0093250B"/>
    <w:rsid w:val="0093289C"/>
    <w:rsid w:val="00932919"/>
    <w:rsid w:val="00932BEF"/>
    <w:rsid w:val="00932D1C"/>
    <w:rsid w:val="00932D32"/>
    <w:rsid w:val="00932EF9"/>
    <w:rsid w:val="0093312C"/>
    <w:rsid w:val="0093385A"/>
    <w:rsid w:val="00933959"/>
    <w:rsid w:val="00933CC3"/>
    <w:rsid w:val="00933D01"/>
    <w:rsid w:val="00933E44"/>
    <w:rsid w:val="0093415F"/>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1B9"/>
    <w:rsid w:val="0093624C"/>
    <w:rsid w:val="009362D0"/>
    <w:rsid w:val="009362E4"/>
    <w:rsid w:val="00936396"/>
    <w:rsid w:val="0093642D"/>
    <w:rsid w:val="009369CE"/>
    <w:rsid w:val="00936CF8"/>
    <w:rsid w:val="00936EF1"/>
    <w:rsid w:val="00936FF0"/>
    <w:rsid w:val="00937014"/>
    <w:rsid w:val="00937137"/>
    <w:rsid w:val="00937645"/>
    <w:rsid w:val="00937A79"/>
    <w:rsid w:val="00940093"/>
    <w:rsid w:val="009400B5"/>
    <w:rsid w:val="00940657"/>
    <w:rsid w:val="00940B3C"/>
    <w:rsid w:val="00940C1F"/>
    <w:rsid w:val="00940E06"/>
    <w:rsid w:val="009411D8"/>
    <w:rsid w:val="009412CB"/>
    <w:rsid w:val="00941383"/>
    <w:rsid w:val="00941D2A"/>
    <w:rsid w:val="00941FAF"/>
    <w:rsid w:val="00942296"/>
    <w:rsid w:val="00942734"/>
    <w:rsid w:val="009428E1"/>
    <w:rsid w:val="00942B18"/>
    <w:rsid w:val="00942BA4"/>
    <w:rsid w:val="00942C8F"/>
    <w:rsid w:val="009431BD"/>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06"/>
    <w:rsid w:val="00944F72"/>
    <w:rsid w:val="009453A0"/>
    <w:rsid w:val="009456D6"/>
    <w:rsid w:val="00945770"/>
    <w:rsid w:val="00945DAC"/>
    <w:rsid w:val="00946014"/>
    <w:rsid w:val="0094614E"/>
    <w:rsid w:val="00946337"/>
    <w:rsid w:val="00946423"/>
    <w:rsid w:val="0094649D"/>
    <w:rsid w:val="00946765"/>
    <w:rsid w:val="0094696C"/>
    <w:rsid w:val="00946A18"/>
    <w:rsid w:val="00946AEF"/>
    <w:rsid w:val="00946D13"/>
    <w:rsid w:val="00946E7C"/>
    <w:rsid w:val="00947189"/>
    <w:rsid w:val="009471F3"/>
    <w:rsid w:val="0094743A"/>
    <w:rsid w:val="009474DF"/>
    <w:rsid w:val="00947D9D"/>
    <w:rsid w:val="00947F2F"/>
    <w:rsid w:val="00950176"/>
    <w:rsid w:val="009501C8"/>
    <w:rsid w:val="00950555"/>
    <w:rsid w:val="009505A6"/>
    <w:rsid w:val="0095169C"/>
    <w:rsid w:val="00951DC7"/>
    <w:rsid w:val="009520F8"/>
    <w:rsid w:val="0095232C"/>
    <w:rsid w:val="009525DC"/>
    <w:rsid w:val="0095290F"/>
    <w:rsid w:val="00952911"/>
    <w:rsid w:val="00952B51"/>
    <w:rsid w:val="0095367B"/>
    <w:rsid w:val="009537A6"/>
    <w:rsid w:val="009538F7"/>
    <w:rsid w:val="00953BB1"/>
    <w:rsid w:val="00953E2F"/>
    <w:rsid w:val="0095417E"/>
    <w:rsid w:val="009542CD"/>
    <w:rsid w:val="009543D7"/>
    <w:rsid w:val="0095450C"/>
    <w:rsid w:val="0095468D"/>
    <w:rsid w:val="00954A07"/>
    <w:rsid w:val="00954A13"/>
    <w:rsid w:val="00954A2E"/>
    <w:rsid w:val="00954E74"/>
    <w:rsid w:val="00955347"/>
    <w:rsid w:val="00955E08"/>
    <w:rsid w:val="009568D0"/>
    <w:rsid w:val="009568FD"/>
    <w:rsid w:val="00956903"/>
    <w:rsid w:val="0095699E"/>
    <w:rsid w:val="0095740B"/>
    <w:rsid w:val="00957A89"/>
    <w:rsid w:val="00957AD8"/>
    <w:rsid w:val="00957DAE"/>
    <w:rsid w:val="009600E9"/>
    <w:rsid w:val="009603C0"/>
    <w:rsid w:val="009603C5"/>
    <w:rsid w:val="009605D6"/>
    <w:rsid w:val="009607CF"/>
    <w:rsid w:val="00960C8C"/>
    <w:rsid w:val="00960D81"/>
    <w:rsid w:val="00961087"/>
    <w:rsid w:val="0096143A"/>
    <w:rsid w:val="00961542"/>
    <w:rsid w:val="00961602"/>
    <w:rsid w:val="00961D97"/>
    <w:rsid w:val="00961EEA"/>
    <w:rsid w:val="0096268B"/>
    <w:rsid w:val="00962991"/>
    <w:rsid w:val="009629F4"/>
    <w:rsid w:val="00962A3F"/>
    <w:rsid w:val="00962CC2"/>
    <w:rsid w:val="00962E26"/>
    <w:rsid w:val="00963706"/>
    <w:rsid w:val="00964037"/>
    <w:rsid w:val="009641A8"/>
    <w:rsid w:val="009641AE"/>
    <w:rsid w:val="0096454D"/>
    <w:rsid w:val="00964623"/>
    <w:rsid w:val="0096465A"/>
    <w:rsid w:val="00964793"/>
    <w:rsid w:val="0096488F"/>
    <w:rsid w:val="00964E1B"/>
    <w:rsid w:val="00964FA4"/>
    <w:rsid w:val="00965011"/>
    <w:rsid w:val="00965355"/>
    <w:rsid w:val="00965BB1"/>
    <w:rsid w:val="00966071"/>
    <w:rsid w:val="0096627E"/>
    <w:rsid w:val="009668E8"/>
    <w:rsid w:val="009669C0"/>
    <w:rsid w:val="009669F7"/>
    <w:rsid w:val="00966E81"/>
    <w:rsid w:val="00967073"/>
    <w:rsid w:val="0096765D"/>
    <w:rsid w:val="009708FE"/>
    <w:rsid w:val="00970B43"/>
    <w:rsid w:val="00970D1A"/>
    <w:rsid w:val="00970FB2"/>
    <w:rsid w:val="00971C88"/>
    <w:rsid w:val="00971CE1"/>
    <w:rsid w:val="00971E7A"/>
    <w:rsid w:val="00972369"/>
    <w:rsid w:val="00972726"/>
    <w:rsid w:val="00972C77"/>
    <w:rsid w:val="009730A2"/>
    <w:rsid w:val="009730F4"/>
    <w:rsid w:val="0097325C"/>
    <w:rsid w:val="0097338D"/>
    <w:rsid w:val="009736EF"/>
    <w:rsid w:val="009737EA"/>
    <w:rsid w:val="009743E8"/>
    <w:rsid w:val="0097490F"/>
    <w:rsid w:val="00975439"/>
    <w:rsid w:val="00975984"/>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F1B"/>
    <w:rsid w:val="00980FFC"/>
    <w:rsid w:val="00981125"/>
    <w:rsid w:val="009813C8"/>
    <w:rsid w:val="009815E3"/>
    <w:rsid w:val="00981886"/>
    <w:rsid w:val="00981E60"/>
    <w:rsid w:val="00981EF6"/>
    <w:rsid w:val="0098237C"/>
    <w:rsid w:val="0098254C"/>
    <w:rsid w:val="00982588"/>
    <w:rsid w:val="00982665"/>
    <w:rsid w:val="009827F1"/>
    <w:rsid w:val="00982815"/>
    <w:rsid w:val="009828A7"/>
    <w:rsid w:val="00982B73"/>
    <w:rsid w:val="00982B8B"/>
    <w:rsid w:val="00982D41"/>
    <w:rsid w:val="00982EC2"/>
    <w:rsid w:val="00982FFA"/>
    <w:rsid w:val="00983192"/>
    <w:rsid w:val="009831B3"/>
    <w:rsid w:val="009831B6"/>
    <w:rsid w:val="00983601"/>
    <w:rsid w:val="00983798"/>
    <w:rsid w:val="009838E8"/>
    <w:rsid w:val="00983D6F"/>
    <w:rsid w:val="00983E29"/>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B2F"/>
    <w:rsid w:val="00987ED7"/>
    <w:rsid w:val="00990DC5"/>
    <w:rsid w:val="00990EA5"/>
    <w:rsid w:val="0099132A"/>
    <w:rsid w:val="009913E6"/>
    <w:rsid w:val="00991606"/>
    <w:rsid w:val="00991608"/>
    <w:rsid w:val="00991D97"/>
    <w:rsid w:val="00991F7B"/>
    <w:rsid w:val="00992612"/>
    <w:rsid w:val="00992AEF"/>
    <w:rsid w:val="00992B2B"/>
    <w:rsid w:val="00992BE5"/>
    <w:rsid w:val="00992FFA"/>
    <w:rsid w:val="00993478"/>
    <w:rsid w:val="009936C0"/>
    <w:rsid w:val="00993A46"/>
    <w:rsid w:val="00993B76"/>
    <w:rsid w:val="00993BD7"/>
    <w:rsid w:val="00993DFB"/>
    <w:rsid w:val="0099418A"/>
    <w:rsid w:val="0099463E"/>
    <w:rsid w:val="0099482B"/>
    <w:rsid w:val="00994BA7"/>
    <w:rsid w:val="00994C71"/>
    <w:rsid w:val="00994F64"/>
    <w:rsid w:val="00995221"/>
    <w:rsid w:val="0099545E"/>
    <w:rsid w:val="009954C2"/>
    <w:rsid w:val="009957DE"/>
    <w:rsid w:val="009959E6"/>
    <w:rsid w:val="00995AF4"/>
    <w:rsid w:val="00995D11"/>
    <w:rsid w:val="00995DB3"/>
    <w:rsid w:val="00996434"/>
    <w:rsid w:val="00996589"/>
    <w:rsid w:val="009966BD"/>
    <w:rsid w:val="00996717"/>
    <w:rsid w:val="00996738"/>
    <w:rsid w:val="00996784"/>
    <w:rsid w:val="00996917"/>
    <w:rsid w:val="009969F9"/>
    <w:rsid w:val="00996B82"/>
    <w:rsid w:val="00996CDD"/>
    <w:rsid w:val="00997828"/>
    <w:rsid w:val="00997BAC"/>
    <w:rsid w:val="009A0102"/>
    <w:rsid w:val="009A01A5"/>
    <w:rsid w:val="009A070F"/>
    <w:rsid w:val="009A0A3A"/>
    <w:rsid w:val="009A0CB8"/>
    <w:rsid w:val="009A0DC5"/>
    <w:rsid w:val="009A0E15"/>
    <w:rsid w:val="009A0FD0"/>
    <w:rsid w:val="009A11B3"/>
    <w:rsid w:val="009A132D"/>
    <w:rsid w:val="009A1446"/>
    <w:rsid w:val="009A1694"/>
    <w:rsid w:val="009A1B2F"/>
    <w:rsid w:val="009A1BFB"/>
    <w:rsid w:val="009A2010"/>
    <w:rsid w:val="009A20A2"/>
    <w:rsid w:val="009A21C6"/>
    <w:rsid w:val="009A2571"/>
    <w:rsid w:val="009A2693"/>
    <w:rsid w:val="009A2745"/>
    <w:rsid w:val="009A2A2A"/>
    <w:rsid w:val="009A2B08"/>
    <w:rsid w:val="009A320D"/>
    <w:rsid w:val="009A3284"/>
    <w:rsid w:val="009A3441"/>
    <w:rsid w:val="009A358A"/>
    <w:rsid w:val="009A3B48"/>
    <w:rsid w:val="009A3EC7"/>
    <w:rsid w:val="009A40B9"/>
    <w:rsid w:val="009A44A7"/>
    <w:rsid w:val="009A4629"/>
    <w:rsid w:val="009A4F14"/>
    <w:rsid w:val="009A4FBB"/>
    <w:rsid w:val="009A4FDB"/>
    <w:rsid w:val="009A5059"/>
    <w:rsid w:val="009A508B"/>
    <w:rsid w:val="009A54D8"/>
    <w:rsid w:val="009A5507"/>
    <w:rsid w:val="009A58B2"/>
    <w:rsid w:val="009A58C1"/>
    <w:rsid w:val="009A5956"/>
    <w:rsid w:val="009A5A94"/>
    <w:rsid w:val="009A5FAD"/>
    <w:rsid w:val="009A62DF"/>
    <w:rsid w:val="009A6705"/>
    <w:rsid w:val="009A6BB5"/>
    <w:rsid w:val="009A6F16"/>
    <w:rsid w:val="009A7079"/>
    <w:rsid w:val="009A7344"/>
    <w:rsid w:val="009A74DC"/>
    <w:rsid w:val="009A751F"/>
    <w:rsid w:val="009A79B9"/>
    <w:rsid w:val="009A79E5"/>
    <w:rsid w:val="009A7F64"/>
    <w:rsid w:val="009B02FD"/>
    <w:rsid w:val="009B030C"/>
    <w:rsid w:val="009B0327"/>
    <w:rsid w:val="009B038F"/>
    <w:rsid w:val="009B0527"/>
    <w:rsid w:val="009B0837"/>
    <w:rsid w:val="009B0879"/>
    <w:rsid w:val="009B088F"/>
    <w:rsid w:val="009B09AE"/>
    <w:rsid w:val="009B0B45"/>
    <w:rsid w:val="009B0D96"/>
    <w:rsid w:val="009B0F05"/>
    <w:rsid w:val="009B0FC9"/>
    <w:rsid w:val="009B134B"/>
    <w:rsid w:val="009B13D2"/>
    <w:rsid w:val="009B13E7"/>
    <w:rsid w:val="009B1E42"/>
    <w:rsid w:val="009B290F"/>
    <w:rsid w:val="009B2C44"/>
    <w:rsid w:val="009B2F06"/>
    <w:rsid w:val="009B2F6D"/>
    <w:rsid w:val="009B32E8"/>
    <w:rsid w:val="009B3412"/>
    <w:rsid w:val="009B343A"/>
    <w:rsid w:val="009B34B8"/>
    <w:rsid w:val="009B34CF"/>
    <w:rsid w:val="009B3C44"/>
    <w:rsid w:val="009B3CAA"/>
    <w:rsid w:val="009B3F8F"/>
    <w:rsid w:val="009B424C"/>
    <w:rsid w:val="009B470C"/>
    <w:rsid w:val="009B48C6"/>
    <w:rsid w:val="009B493D"/>
    <w:rsid w:val="009B49D7"/>
    <w:rsid w:val="009B4A06"/>
    <w:rsid w:val="009B4B5D"/>
    <w:rsid w:val="009B4FB4"/>
    <w:rsid w:val="009B50D6"/>
    <w:rsid w:val="009B5142"/>
    <w:rsid w:val="009B52E2"/>
    <w:rsid w:val="009B5737"/>
    <w:rsid w:val="009B5B66"/>
    <w:rsid w:val="009B5E4A"/>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274"/>
    <w:rsid w:val="009B7766"/>
    <w:rsid w:val="009B7A5C"/>
    <w:rsid w:val="009B7BCF"/>
    <w:rsid w:val="009B7D60"/>
    <w:rsid w:val="009B7D76"/>
    <w:rsid w:val="009B7E85"/>
    <w:rsid w:val="009C0326"/>
    <w:rsid w:val="009C0897"/>
    <w:rsid w:val="009C0A30"/>
    <w:rsid w:val="009C0F7D"/>
    <w:rsid w:val="009C1087"/>
    <w:rsid w:val="009C1104"/>
    <w:rsid w:val="009C114E"/>
    <w:rsid w:val="009C11AA"/>
    <w:rsid w:val="009C11C1"/>
    <w:rsid w:val="009C11E4"/>
    <w:rsid w:val="009C133D"/>
    <w:rsid w:val="009C1456"/>
    <w:rsid w:val="009C17EB"/>
    <w:rsid w:val="009C1996"/>
    <w:rsid w:val="009C1E2E"/>
    <w:rsid w:val="009C2097"/>
    <w:rsid w:val="009C2793"/>
    <w:rsid w:val="009C283F"/>
    <w:rsid w:val="009C28D1"/>
    <w:rsid w:val="009C2B33"/>
    <w:rsid w:val="009C2BA5"/>
    <w:rsid w:val="009C2CC8"/>
    <w:rsid w:val="009C2EBE"/>
    <w:rsid w:val="009C2F06"/>
    <w:rsid w:val="009C310C"/>
    <w:rsid w:val="009C3120"/>
    <w:rsid w:val="009C3422"/>
    <w:rsid w:val="009C3468"/>
    <w:rsid w:val="009C3B22"/>
    <w:rsid w:val="009C3EF9"/>
    <w:rsid w:val="009C4214"/>
    <w:rsid w:val="009C42DA"/>
    <w:rsid w:val="009C44EA"/>
    <w:rsid w:val="009C4516"/>
    <w:rsid w:val="009C46DB"/>
    <w:rsid w:val="009C4D43"/>
    <w:rsid w:val="009C4D89"/>
    <w:rsid w:val="009C4E4B"/>
    <w:rsid w:val="009C4E5A"/>
    <w:rsid w:val="009C50AD"/>
    <w:rsid w:val="009C5154"/>
    <w:rsid w:val="009C54B7"/>
    <w:rsid w:val="009C59B4"/>
    <w:rsid w:val="009C5B1C"/>
    <w:rsid w:val="009C6049"/>
    <w:rsid w:val="009C6319"/>
    <w:rsid w:val="009C643D"/>
    <w:rsid w:val="009C64E1"/>
    <w:rsid w:val="009C6639"/>
    <w:rsid w:val="009C6BE2"/>
    <w:rsid w:val="009C6BE4"/>
    <w:rsid w:val="009C6ED1"/>
    <w:rsid w:val="009C7108"/>
    <w:rsid w:val="009C7427"/>
    <w:rsid w:val="009C7513"/>
    <w:rsid w:val="009C7583"/>
    <w:rsid w:val="009C75D9"/>
    <w:rsid w:val="009C7626"/>
    <w:rsid w:val="009C77FD"/>
    <w:rsid w:val="009C780C"/>
    <w:rsid w:val="009C78AA"/>
    <w:rsid w:val="009C7D06"/>
    <w:rsid w:val="009C7FE8"/>
    <w:rsid w:val="009D0507"/>
    <w:rsid w:val="009D0578"/>
    <w:rsid w:val="009D06B1"/>
    <w:rsid w:val="009D0AC4"/>
    <w:rsid w:val="009D0CA2"/>
    <w:rsid w:val="009D110B"/>
    <w:rsid w:val="009D1148"/>
    <w:rsid w:val="009D181A"/>
    <w:rsid w:val="009D1D94"/>
    <w:rsid w:val="009D1DB9"/>
    <w:rsid w:val="009D1F00"/>
    <w:rsid w:val="009D1F9F"/>
    <w:rsid w:val="009D238B"/>
    <w:rsid w:val="009D287D"/>
    <w:rsid w:val="009D287E"/>
    <w:rsid w:val="009D28A2"/>
    <w:rsid w:val="009D2985"/>
    <w:rsid w:val="009D2D7D"/>
    <w:rsid w:val="009D2E71"/>
    <w:rsid w:val="009D2F24"/>
    <w:rsid w:val="009D3173"/>
    <w:rsid w:val="009D337E"/>
    <w:rsid w:val="009D3411"/>
    <w:rsid w:val="009D353C"/>
    <w:rsid w:val="009D358F"/>
    <w:rsid w:val="009D382D"/>
    <w:rsid w:val="009D3ACA"/>
    <w:rsid w:val="009D3BE6"/>
    <w:rsid w:val="009D3F55"/>
    <w:rsid w:val="009D3F9E"/>
    <w:rsid w:val="009D4698"/>
    <w:rsid w:val="009D4991"/>
    <w:rsid w:val="009D4CA4"/>
    <w:rsid w:val="009D4CCE"/>
    <w:rsid w:val="009D4FB4"/>
    <w:rsid w:val="009D535E"/>
    <w:rsid w:val="009D566C"/>
    <w:rsid w:val="009D58A1"/>
    <w:rsid w:val="009D5944"/>
    <w:rsid w:val="009D5AE3"/>
    <w:rsid w:val="009D5EFB"/>
    <w:rsid w:val="009D617E"/>
    <w:rsid w:val="009D6197"/>
    <w:rsid w:val="009D6253"/>
    <w:rsid w:val="009D6305"/>
    <w:rsid w:val="009D6548"/>
    <w:rsid w:val="009D68CF"/>
    <w:rsid w:val="009D68DF"/>
    <w:rsid w:val="009D6912"/>
    <w:rsid w:val="009D696E"/>
    <w:rsid w:val="009D6983"/>
    <w:rsid w:val="009D6ABD"/>
    <w:rsid w:val="009D705E"/>
    <w:rsid w:val="009D7104"/>
    <w:rsid w:val="009D7213"/>
    <w:rsid w:val="009D7243"/>
    <w:rsid w:val="009D7542"/>
    <w:rsid w:val="009D7653"/>
    <w:rsid w:val="009D793C"/>
    <w:rsid w:val="009D7A45"/>
    <w:rsid w:val="009D7ACF"/>
    <w:rsid w:val="009E00A5"/>
    <w:rsid w:val="009E0133"/>
    <w:rsid w:val="009E0380"/>
    <w:rsid w:val="009E06D6"/>
    <w:rsid w:val="009E07E9"/>
    <w:rsid w:val="009E0843"/>
    <w:rsid w:val="009E093E"/>
    <w:rsid w:val="009E0FF5"/>
    <w:rsid w:val="009E1026"/>
    <w:rsid w:val="009E130D"/>
    <w:rsid w:val="009E1314"/>
    <w:rsid w:val="009E147A"/>
    <w:rsid w:val="009E1594"/>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D55"/>
    <w:rsid w:val="009E4019"/>
    <w:rsid w:val="009E43E0"/>
    <w:rsid w:val="009E442E"/>
    <w:rsid w:val="009E451F"/>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D58"/>
    <w:rsid w:val="009E5EBA"/>
    <w:rsid w:val="009E6230"/>
    <w:rsid w:val="009E64E3"/>
    <w:rsid w:val="009E69CD"/>
    <w:rsid w:val="009E6F3B"/>
    <w:rsid w:val="009E756A"/>
    <w:rsid w:val="009E7725"/>
    <w:rsid w:val="009E7779"/>
    <w:rsid w:val="009E7F03"/>
    <w:rsid w:val="009E7F16"/>
    <w:rsid w:val="009F010E"/>
    <w:rsid w:val="009F03E8"/>
    <w:rsid w:val="009F06E9"/>
    <w:rsid w:val="009F0732"/>
    <w:rsid w:val="009F07B5"/>
    <w:rsid w:val="009F0A37"/>
    <w:rsid w:val="009F0ACB"/>
    <w:rsid w:val="009F0DEB"/>
    <w:rsid w:val="009F10DD"/>
    <w:rsid w:val="009F119B"/>
    <w:rsid w:val="009F14FF"/>
    <w:rsid w:val="009F165B"/>
    <w:rsid w:val="009F189F"/>
    <w:rsid w:val="009F1A3E"/>
    <w:rsid w:val="009F20A0"/>
    <w:rsid w:val="009F21CE"/>
    <w:rsid w:val="009F230B"/>
    <w:rsid w:val="009F2452"/>
    <w:rsid w:val="009F2597"/>
    <w:rsid w:val="009F2944"/>
    <w:rsid w:val="009F3311"/>
    <w:rsid w:val="009F3368"/>
    <w:rsid w:val="009F3AAB"/>
    <w:rsid w:val="009F3E75"/>
    <w:rsid w:val="009F3EAB"/>
    <w:rsid w:val="009F3EBE"/>
    <w:rsid w:val="009F3F41"/>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5F5C"/>
    <w:rsid w:val="009F665C"/>
    <w:rsid w:val="009F6BB5"/>
    <w:rsid w:val="009F6DC7"/>
    <w:rsid w:val="009F7192"/>
    <w:rsid w:val="009F774F"/>
    <w:rsid w:val="009F7751"/>
    <w:rsid w:val="009F782F"/>
    <w:rsid w:val="009F7AE6"/>
    <w:rsid w:val="009F7D89"/>
    <w:rsid w:val="009F7E9C"/>
    <w:rsid w:val="00A00584"/>
    <w:rsid w:val="00A00B0B"/>
    <w:rsid w:val="00A00B66"/>
    <w:rsid w:val="00A00B72"/>
    <w:rsid w:val="00A01343"/>
    <w:rsid w:val="00A01861"/>
    <w:rsid w:val="00A018C2"/>
    <w:rsid w:val="00A01AB4"/>
    <w:rsid w:val="00A01BC5"/>
    <w:rsid w:val="00A01BD2"/>
    <w:rsid w:val="00A01C1C"/>
    <w:rsid w:val="00A01E85"/>
    <w:rsid w:val="00A0234E"/>
    <w:rsid w:val="00A02680"/>
    <w:rsid w:val="00A02820"/>
    <w:rsid w:val="00A028B0"/>
    <w:rsid w:val="00A02A28"/>
    <w:rsid w:val="00A02B5F"/>
    <w:rsid w:val="00A02DD8"/>
    <w:rsid w:val="00A02E8C"/>
    <w:rsid w:val="00A02EDB"/>
    <w:rsid w:val="00A02F9D"/>
    <w:rsid w:val="00A0329C"/>
    <w:rsid w:val="00A03591"/>
    <w:rsid w:val="00A03783"/>
    <w:rsid w:val="00A03837"/>
    <w:rsid w:val="00A03882"/>
    <w:rsid w:val="00A03EF3"/>
    <w:rsid w:val="00A04000"/>
    <w:rsid w:val="00A0433F"/>
    <w:rsid w:val="00A04F0F"/>
    <w:rsid w:val="00A05137"/>
    <w:rsid w:val="00A059BE"/>
    <w:rsid w:val="00A0650F"/>
    <w:rsid w:val="00A06579"/>
    <w:rsid w:val="00A0657C"/>
    <w:rsid w:val="00A0680A"/>
    <w:rsid w:val="00A06CA6"/>
    <w:rsid w:val="00A06CF1"/>
    <w:rsid w:val="00A06D80"/>
    <w:rsid w:val="00A07650"/>
    <w:rsid w:val="00A076F3"/>
    <w:rsid w:val="00A07AF4"/>
    <w:rsid w:val="00A07D6B"/>
    <w:rsid w:val="00A105C6"/>
    <w:rsid w:val="00A10746"/>
    <w:rsid w:val="00A1090D"/>
    <w:rsid w:val="00A109FA"/>
    <w:rsid w:val="00A109FB"/>
    <w:rsid w:val="00A10AD1"/>
    <w:rsid w:val="00A10D28"/>
    <w:rsid w:val="00A110D0"/>
    <w:rsid w:val="00A110D5"/>
    <w:rsid w:val="00A11266"/>
    <w:rsid w:val="00A11696"/>
    <w:rsid w:val="00A11733"/>
    <w:rsid w:val="00A11A20"/>
    <w:rsid w:val="00A11C73"/>
    <w:rsid w:val="00A11FB0"/>
    <w:rsid w:val="00A120FD"/>
    <w:rsid w:val="00A1211F"/>
    <w:rsid w:val="00A123F0"/>
    <w:rsid w:val="00A12412"/>
    <w:rsid w:val="00A1275C"/>
    <w:rsid w:val="00A127EE"/>
    <w:rsid w:val="00A12DE1"/>
    <w:rsid w:val="00A12E5B"/>
    <w:rsid w:val="00A13206"/>
    <w:rsid w:val="00A13624"/>
    <w:rsid w:val="00A1365A"/>
    <w:rsid w:val="00A13A9D"/>
    <w:rsid w:val="00A1406F"/>
    <w:rsid w:val="00A14212"/>
    <w:rsid w:val="00A14615"/>
    <w:rsid w:val="00A146ED"/>
    <w:rsid w:val="00A1496B"/>
    <w:rsid w:val="00A14980"/>
    <w:rsid w:val="00A155D0"/>
    <w:rsid w:val="00A15A83"/>
    <w:rsid w:val="00A15B88"/>
    <w:rsid w:val="00A160B2"/>
    <w:rsid w:val="00A160F4"/>
    <w:rsid w:val="00A16344"/>
    <w:rsid w:val="00A16375"/>
    <w:rsid w:val="00A16468"/>
    <w:rsid w:val="00A16582"/>
    <w:rsid w:val="00A1676B"/>
    <w:rsid w:val="00A16A01"/>
    <w:rsid w:val="00A16C22"/>
    <w:rsid w:val="00A16C95"/>
    <w:rsid w:val="00A16EB6"/>
    <w:rsid w:val="00A16FE7"/>
    <w:rsid w:val="00A170FC"/>
    <w:rsid w:val="00A172CC"/>
    <w:rsid w:val="00A176B3"/>
    <w:rsid w:val="00A177E7"/>
    <w:rsid w:val="00A2007C"/>
    <w:rsid w:val="00A203AC"/>
    <w:rsid w:val="00A207A1"/>
    <w:rsid w:val="00A207FA"/>
    <w:rsid w:val="00A20BF1"/>
    <w:rsid w:val="00A21340"/>
    <w:rsid w:val="00A21650"/>
    <w:rsid w:val="00A2169D"/>
    <w:rsid w:val="00A2175C"/>
    <w:rsid w:val="00A2186F"/>
    <w:rsid w:val="00A21B92"/>
    <w:rsid w:val="00A221DE"/>
    <w:rsid w:val="00A222E8"/>
    <w:rsid w:val="00A223DC"/>
    <w:rsid w:val="00A2265F"/>
    <w:rsid w:val="00A2274C"/>
    <w:rsid w:val="00A22A1E"/>
    <w:rsid w:val="00A22E20"/>
    <w:rsid w:val="00A2305A"/>
    <w:rsid w:val="00A23247"/>
    <w:rsid w:val="00A23670"/>
    <w:rsid w:val="00A23C48"/>
    <w:rsid w:val="00A23D74"/>
    <w:rsid w:val="00A23FD8"/>
    <w:rsid w:val="00A240E4"/>
    <w:rsid w:val="00A242E0"/>
    <w:rsid w:val="00A2442B"/>
    <w:rsid w:val="00A2451F"/>
    <w:rsid w:val="00A2455D"/>
    <w:rsid w:val="00A249B3"/>
    <w:rsid w:val="00A24A17"/>
    <w:rsid w:val="00A24B07"/>
    <w:rsid w:val="00A24CA6"/>
    <w:rsid w:val="00A25300"/>
    <w:rsid w:val="00A25964"/>
    <w:rsid w:val="00A25A59"/>
    <w:rsid w:val="00A25B4F"/>
    <w:rsid w:val="00A25BF8"/>
    <w:rsid w:val="00A25C9C"/>
    <w:rsid w:val="00A25E0B"/>
    <w:rsid w:val="00A25EA1"/>
    <w:rsid w:val="00A260D7"/>
    <w:rsid w:val="00A261AE"/>
    <w:rsid w:val="00A26395"/>
    <w:rsid w:val="00A2670D"/>
    <w:rsid w:val="00A26C0C"/>
    <w:rsid w:val="00A26CAD"/>
    <w:rsid w:val="00A26D3B"/>
    <w:rsid w:val="00A26D50"/>
    <w:rsid w:val="00A27030"/>
    <w:rsid w:val="00A271DC"/>
    <w:rsid w:val="00A275BF"/>
    <w:rsid w:val="00A27AF3"/>
    <w:rsid w:val="00A27D20"/>
    <w:rsid w:val="00A27DE1"/>
    <w:rsid w:val="00A30348"/>
    <w:rsid w:val="00A30801"/>
    <w:rsid w:val="00A308F9"/>
    <w:rsid w:val="00A30CEF"/>
    <w:rsid w:val="00A30EF1"/>
    <w:rsid w:val="00A31021"/>
    <w:rsid w:val="00A31A16"/>
    <w:rsid w:val="00A31D5F"/>
    <w:rsid w:val="00A31DF9"/>
    <w:rsid w:val="00A321E8"/>
    <w:rsid w:val="00A3243D"/>
    <w:rsid w:val="00A327BA"/>
    <w:rsid w:val="00A3287B"/>
    <w:rsid w:val="00A32898"/>
    <w:rsid w:val="00A3304C"/>
    <w:rsid w:val="00A331D6"/>
    <w:rsid w:val="00A331F8"/>
    <w:rsid w:val="00A33796"/>
    <w:rsid w:val="00A338D9"/>
    <w:rsid w:val="00A33BA4"/>
    <w:rsid w:val="00A33F58"/>
    <w:rsid w:val="00A341F0"/>
    <w:rsid w:val="00A34509"/>
    <w:rsid w:val="00A34C6A"/>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8BB"/>
    <w:rsid w:val="00A36B82"/>
    <w:rsid w:val="00A36CBB"/>
    <w:rsid w:val="00A36F35"/>
    <w:rsid w:val="00A3739F"/>
    <w:rsid w:val="00A37887"/>
    <w:rsid w:val="00A378EB"/>
    <w:rsid w:val="00A379D6"/>
    <w:rsid w:val="00A37BE7"/>
    <w:rsid w:val="00A4036F"/>
    <w:rsid w:val="00A40377"/>
    <w:rsid w:val="00A404BF"/>
    <w:rsid w:val="00A40751"/>
    <w:rsid w:val="00A407DC"/>
    <w:rsid w:val="00A408DD"/>
    <w:rsid w:val="00A40A29"/>
    <w:rsid w:val="00A40A67"/>
    <w:rsid w:val="00A40CCC"/>
    <w:rsid w:val="00A40CF5"/>
    <w:rsid w:val="00A40DC0"/>
    <w:rsid w:val="00A40FDF"/>
    <w:rsid w:val="00A4115A"/>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122"/>
    <w:rsid w:val="00A433D8"/>
    <w:rsid w:val="00A437C3"/>
    <w:rsid w:val="00A43AE8"/>
    <w:rsid w:val="00A440BC"/>
    <w:rsid w:val="00A44291"/>
    <w:rsid w:val="00A44299"/>
    <w:rsid w:val="00A44449"/>
    <w:rsid w:val="00A4462A"/>
    <w:rsid w:val="00A446E4"/>
    <w:rsid w:val="00A447B9"/>
    <w:rsid w:val="00A4484C"/>
    <w:rsid w:val="00A4497D"/>
    <w:rsid w:val="00A44A3A"/>
    <w:rsid w:val="00A44A92"/>
    <w:rsid w:val="00A45046"/>
    <w:rsid w:val="00A452C2"/>
    <w:rsid w:val="00A45C9E"/>
    <w:rsid w:val="00A45CC2"/>
    <w:rsid w:val="00A46074"/>
    <w:rsid w:val="00A4626E"/>
    <w:rsid w:val="00A4638B"/>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6D1"/>
    <w:rsid w:val="00A50D96"/>
    <w:rsid w:val="00A50DC3"/>
    <w:rsid w:val="00A50E44"/>
    <w:rsid w:val="00A5115A"/>
    <w:rsid w:val="00A5173D"/>
    <w:rsid w:val="00A517DB"/>
    <w:rsid w:val="00A519F8"/>
    <w:rsid w:val="00A51B6B"/>
    <w:rsid w:val="00A51CF3"/>
    <w:rsid w:val="00A52092"/>
    <w:rsid w:val="00A52098"/>
    <w:rsid w:val="00A527D8"/>
    <w:rsid w:val="00A529F0"/>
    <w:rsid w:val="00A52A66"/>
    <w:rsid w:val="00A52F9E"/>
    <w:rsid w:val="00A5318C"/>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76E"/>
    <w:rsid w:val="00A56AC4"/>
    <w:rsid w:val="00A56D2D"/>
    <w:rsid w:val="00A56F6F"/>
    <w:rsid w:val="00A5720B"/>
    <w:rsid w:val="00A574CB"/>
    <w:rsid w:val="00A57667"/>
    <w:rsid w:val="00A5782D"/>
    <w:rsid w:val="00A57A45"/>
    <w:rsid w:val="00A57C5F"/>
    <w:rsid w:val="00A57F04"/>
    <w:rsid w:val="00A600DB"/>
    <w:rsid w:val="00A600F6"/>
    <w:rsid w:val="00A60134"/>
    <w:rsid w:val="00A60561"/>
    <w:rsid w:val="00A6066D"/>
    <w:rsid w:val="00A6092C"/>
    <w:rsid w:val="00A60A44"/>
    <w:rsid w:val="00A60BE4"/>
    <w:rsid w:val="00A60C6C"/>
    <w:rsid w:val="00A6126D"/>
    <w:rsid w:val="00A612F7"/>
    <w:rsid w:val="00A61533"/>
    <w:rsid w:val="00A615D2"/>
    <w:rsid w:val="00A616AB"/>
    <w:rsid w:val="00A61D4B"/>
    <w:rsid w:val="00A6217C"/>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BB9"/>
    <w:rsid w:val="00A65F6F"/>
    <w:rsid w:val="00A6650F"/>
    <w:rsid w:val="00A66649"/>
    <w:rsid w:val="00A666C9"/>
    <w:rsid w:val="00A6695D"/>
    <w:rsid w:val="00A6725C"/>
    <w:rsid w:val="00A67972"/>
    <w:rsid w:val="00A67B25"/>
    <w:rsid w:val="00A701E7"/>
    <w:rsid w:val="00A70268"/>
    <w:rsid w:val="00A70568"/>
    <w:rsid w:val="00A70E61"/>
    <w:rsid w:val="00A7126F"/>
    <w:rsid w:val="00A71523"/>
    <w:rsid w:val="00A71A76"/>
    <w:rsid w:val="00A72977"/>
    <w:rsid w:val="00A72A9B"/>
    <w:rsid w:val="00A72ACE"/>
    <w:rsid w:val="00A72CE3"/>
    <w:rsid w:val="00A73060"/>
    <w:rsid w:val="00A732A2"/>
    <w:rsid w:val="00A733EC"/>
    <w:rsid w:val="00A73934"/>
    <w:rsid w:val="00A73D92"/>
    <w:rsid w:val="00A73DCE"/>
    <w:rsid w:val="00A74765"/>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5B0"/>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2CE"/>
    <w:rsid w:val="00A836A9"/>
    <w:rsid w:val="00A83783"/>
    <w:rsid w:val="00A837D5"/>
    <w:rsid w:val="00A8394F"/>
    <w:rsid w:val="00A83956"/>
    <w:rsid w:val="00A839DC"/>
    <w:rsid w:val="00A83C3B"/>
    <w:rsid w:val="00A84023"/>
    <w:rsid w:val="00A84287"/>
    <w:rsid w:val="00A84312"/>
    <w:rsid w:val="00A843F6"/>
    <w:rsid w:val="00A845E5"/>
    <w:rsid w:val="00A848C1"/>
    <w:rsid w:val="00A84A3D"/>
    <w:rsid w:val="00A84C25"/>
    <w:rsid w:val="00A84D91"/>
    <w:rsid w:val="00A84EE8"/>
    <w:rsid w:val="00A85243"/>
    <w:rsid w:val="00A852D3"/>
    <w:rsid w:val="00A8538E"/>
    <w:rsid w:val="00A85A19"/>
    <w:rsid w:val="00A85A58"/>
    <w:rsid w:val="00A85AE2"/>
    <w:rsid w:val="00A86259"/>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96B"/>
    <w:rsid w:val="00A90A37"/>
    <w:rsid w:val="00A90A65"/>
    <w:rsid w:val="00A90BBA"/>
    <w:rsid w:val="00A90D9D"/>
    <w:rsid w:val="00A90E6F"/>
    <w:rsid w:val="00A912FC"/>
    <w:rsid w:val="00A9153D"/>
    <w:rsid w:val="00A9154B"/>
    <w:rsid w:val="00A91AF3"/>
    <w:rsid w:val="00A91FEA"/>
    <w:rsid w:val="00A92061"/>
    <w:rsid w:val="00A92C44"/>
    <w:rsid w:val="00A92E70"/>
    <w:rsid w:val="00A93124"/>
    <w:rsid w:val="00A93382"/>
    <w:rsid w:val="00A9370F"/>
    <w:rsid w:val="00A9379B"/>
    <w:rsid w:val="00A93809"/>
    <w:rsid w:val="00A93ACF"/>
    <w:rsid w:val="00A93B33"/>
    <w:rsid w:val="00A93C96"/>
    <w:rsid w:val="00A93CFC"/>
    <w:rsid w:val="00A93DDC"/>
    <w:rsid w:val="00A93EB5"/>
    <w:rsid w:val="00A93F22"/>
    <w:rsid w:val="00A94169"/>
    <w:rsid w:val="00A944F4"/>
    <w:rsid w:val="00A944FB"/>
    <w:rsid w:val="00A949BA"/>
    <w:rsid w:val="00A94B8C"/>
    <w:rsid w:val="00A94BE4"/>
    <w:rsid w:val="00A94C1C"/>
    <w:rsid w:val="00A950BA"/>
    <w:rsid w:val="00A950E3"/>
    <w:rsid w:val="00A9519F"/>
    <w:rsid w:val="00A9533A"/>
    <w:rsid w:val="00A9553E"/>
    <w:rsid w:val="00A95560"/>
    <w:rsid w:val="00A956C3"/>
    <w:rsid w:val="00A95710"/>
    <w:rsid w:val="00A9586D"/>
    <w:rsid w:val="00A95B8E"/>
    <w:rsid w:val="00A95C16"/>
    <w:rsid w:val="00A95EA1"/>
    <w:rsid w:val="00A95F22"/>
    <w:rsid w:val="00A960AF"/>
    <w:rsid w:val="00A96410"/>
    <w:rsid w:val="00A96528"/>
    <w:rsid w:val="00A965CB"/>
    <w:rsid w:val="00A969BC"/>
    <w:rsid w:val="00A96C86"/>
    <w:rsid w:val="00A96DED"/>
    <w:rsid w:val="00A96EBA"/>
    <w:rsid w:val="00A971A0"/>
    <w:rsid w:val="00A976B8"/>
    <w:rsid w:val="00A978B7"/>
    <w:rsid w:val="00AA0048"/>
    <w:rsid w:val="00AA0261"/>
    <w:rsid w:val="00AA042D"/>
    <w:rsid w:val="00AA0475"/>
    <w:rsid w:val="00AA0543"/>
    <w:rsid w:val="00AA0ABC"/>
    <w:rsid w:val="00AA0B35"/>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A64"/>
    <w:rsid w:val="00AA2D9B"/>
    <w:rsid w:val="00AA2EBB"/>
    <w:rsid w:val="00AA30B1"/>
    <w:rsid w:val="00AA31C4"/>
    <w:rsid w:val="00AA3469"/>
    <w:rsid w:val="00AA35D8"/>
    <w:rsid w:val="00AA35E0"/>
    <w:rsid w:val="00AA37E4"/>
    <w:rsid w:val="00AA3847"/>
    <w:rsid w:val="00AA3CF0"/>
    <w:rsid w:val="00AA3F4D"/>
    <w:rsid w:val="00AA41E6"/>
    <w:rsid w:val="00AA420F"/>
    <w:rsid w:val="00AA49E0"/>
    <w:rsid w:val="00AA4B79"/>
    <w:rsid w:val="00AA4CA0"/>
    <w:rsid w:val="00AA4D16"/>
    <w:rsid w:val="00AA4EAB"/>
    <w:rsid w:val="00AA514E"/>
    <w:rsid w:val="00AA5213"/>
    <w:rsid w:val="00AA5938"/>
    <w:rsid w:val="00AA5AF2"/>
    <w:rsid w:val="00AA5C21"/>
    <w:rsid w:val="00AA5D3B"/>
    <w:rsid w:val="00AA5EBD"/>
    <w:rsid w:val="00AA5F7C"/>
    <w:rsid w:val="00AA6075"/>
    <w:rsid w:val="00AA6086"/>
    <w:rsid w:val="00AA63E8"/>
    <w:rsid w:val="00AA672D"/>
    <w:rsid w:val="00AA692A"/>
    <w:rsid w:val="00AA6A56"/>
    <w:rsid w:val="00AA6D4F"/>
    <w:rsid w:val="00AA7837"/>
    <w:rsid w:val="00AA7E33"/>
    <w:rsid w:val="00AB01DB"/>
    <w:rsid w:val="00AB03F3"/>
    <w:rsid w:val="00AB0639"/>
    <w:rsid w:val="00AB08E3"/>
    <w:rsid w:val="00AB0A23"/>
    <w:rsid w:val="00AB0A2D"/>
    <w:rsid w:val="00AB0C94"/>
    <w:rsid w:val="00AB0D40"/>
    <w:rsid w:val="00AB1603"/>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ACB"/>
    <w:rsid w:val="00AB3BCE"/>
    <w:rsid w:val="00AB3FB0"/>
    <w:rsid w:val="00AB4A40"/>
    <w:rsid w:val="00AB4C8A"/>
    <w:rsid w:val="00AB512D"/>
    <w:rsid w:val="00AB513D"/>
    <w:rsid w:val="00AB5361"/>
    <w:rsid w:val="00AB5388"/>
    <w:rsid w:val="00AB54C0"/>
    <w:rsid w:val="00AB556F"/>
    <w:rsid w:val="00AB56B1"/>
    <w:rsid w:val="00AB56C1"/>
    <w:rsid w:val="00AB5794"/>
    <w:rsid w:val="00AB5B20"/>
    <w:rsid w:val="00AB5CB0"/>
    <w:rsid w:val="00AB6DB5"/>
    <w:rsid w:val="00AB6E54"/>
    <w:rsid w:val="00AB72A2"/>
    <w:rsid w:val="00AB72F7"/>
    <w:rsid w:val="00AB74A1"/>
    <w:rsid w:val="00AB787A"/>
    <w:rsid w:val="00AB78D7"/>
    <w:rsid w:val="00AB7937"/>
    <w:rsid w:val="00AB7961"/>
    <w:rsid w:val="00AB7CA0"/>
    <w:rsid w:val="00AC03CE"/>
    <w:rsid w:val="00AC0841"/>
    <w:rsid w:val="00AC0AA0"/>
    <w:rsid w:val="00AC0C37"/>
    <w:rsid w:val="00AC0D82"/>
    <w:rsid w:val="00AC0DA1"/>
    <w:rsid w:val="00AC0DEE"/>
    <w:rsid w:val="00AC1163"/>
    <w:rsid w:val="00AC12F8"/>
    <w:rsid w:val="00AC1345"/>
    <w:rsid w:val="00AC147A"/>
    <w:rsid w:val="00AC14BA"/>
    <w:rsid w:val="00AC163C"/>
    <w:rsid w:val="00AC166C"/>
    <w:rsid w:val="00AC19B0"/>
    <w:rsid w:val="00AC1B50"/>
    <w:rsid w:val="00AC1B68"/>
    <w:rsid w:val="00AC1C56"/>
    <w:rsid w:val="00AC1D47"/>
    <w:rsid w:val="00AC1EE8"/>
    <w:rsid w:val="00AC1EFC"/>
    <w:rsid w:val="00AC22A1"/>
    <w:rsid w:val="00AC22DE"/>
    <w:rsid w:val="00AC26E1"/>
    <w:rsid w:val="00AC2E18"/>
    <w:rsid w:val="00AC2EA6"/>
    <w:rsid w:val="00AC2EFA"/>
    <w:rsid w:val="00AC3D42"/>
    <w:rsid w:val="00AC414A"/>
    <w:rsid w:val="00AC4478"/>
    <w:rsid w:val="00AC44C0"/>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4222"/>
    <w:rsid w:val="00AD4689"/>
    <w:rsid w:val="00AD46A0"/>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752"/>
    <w:rsid w:val="00AD7A55"/>
    <w:rsid w:val="00AD7C27"/>
    <w:rsid w:val="00AD7C91"/>
    <w:rsid w:val="00AD7F38"/>
    <w:rsid w:val="00AD7F7B"/>
    <w:rsid w:val="00AD7FBA"/>
    <w:rsid w:val="00AE0053"/>
    <w:rsid w:val="00AE0191"/>
    <w:rsid w:val="00AE0287"/>
    <w:rsid w:val="00AE06C4"/>
    <w:rsid w:val="00AE072E"/>
    <w:rsid w:val="00AE0D21"/>
    <w:rsid w:val="00AE0D9C"/>
    <w:rsid w:val="00AE10B9"/>
    <w:rsid w:val="00AE15EB"/>
    <w:rsid w:val="00AE19A7"/>
    <w:rsid w:val="00AE1D48"/>
    <w:rsid w:val="00AE1E92"/>
    <w:rsid w:val="00AE1F5C"/>
    <w:rsid w:val="00AE2228"/>
    <w:rsid w:val="00AE28EF"/>
    <w:rsid w:val="00AE29F4"/>
    <w:rsid w:val="00AE2ABF"/>
    <w:rsid w:val="00AE2C00"/>
    <w:rsid w:val="00AE2D21"/>
    <w:rsid w:val="00AE2E75"/>
    <w:rsid w:val="00AE303A"/>
    <w:rsid w:val="00AE30C6"/>
    <w:rsid w:val="00AE3103"/>
    <w:rsid w:val="00AE3210"/>
    <w:rsid w:val="00AE3650"/>
    <w:rsid w:val="00AE370D"/>
    <w:rsid w:val="00AE3A25"/>
    <w:rsid w:val="00AE3D2D"/>
    <w:rsid w:val="00AE426E"/>
    <w:rsid w:val="00AE44E2"/>
    <w:rsid w:val="00AE45D6"/>
    <w:rsid w:val="00AE4C6E"/>
    <w:rsid w:val="00AE4E37"/>
    <w:rsid w:val="00AE5204"/>
    <w:rsid w:val="00AE593A"/>
    <w:rsid w:val="00AE5C92"/>
    <w:rsid w:val="00AE5D9E"/>
    <w:rsid w:val="00AE5FE6"/>
    <w:rsid w:val="00AE645E"/>
    <w:rsid w:val="00AE6693"/>
    <w:rsid w:val="00AE69A9"/>
    <w:rsid w:val="00AE6A51"/>
    <w:rsid w:val="00AE6A83"/>
    <w:rsid w:val="00AE6ACB"/>
    <w:rsid w:val="00AE6C49"/>
    <w:rsid w:val="00AE6D3E"/>
    <w:rsid w:val="00AE6EEF"/>
    <w:rsid w:val="00AE7084"/>
    <w:rsid w:val="00AE7532"/>
    <w:rsid w:val="00AE75BF"/>
    <w:rsid w:val="00AE79DF"/>
    <w:rsid w:val="00AE7B60"/>
    <w:rsid w:val="00AE7BAF"/>
    <w:rsid w:val="00AE7CC1"/>
    <w:rsid w:val="00AF001C"/>
    <w:rsid w:val="00AF00AB"/>
    <w:rsid w:val="00AF04FA"/>
    <w:rsid w:val="00AF06B4"/>
    <w:rsid w:val="00AF0725"/>
    <w:rsid w:val="00AF1007"/>
    <w:rsid w:val="00AF191A"/>
    <w:rsid w:val="00AF1951"/>
    <w:rsid w:val="00AF1D43"/>
    <w:rsid w:val="00AF20BE"/>
    <w:rsid w:val="00AF24CD"/>
    <w:rsid w:val="00AF2968"/>
    <w:rsid w:val="00AF2BF1"/>
    <w:rsid w:val="00AF2CDD"/>
    <w:rsid w:val="00AF2D0C"/>
    <w:rsid w:val="00AF2DEA"/>
    <w:rsid w:val="00AF320C"/>
    <w:rsid w:val="00AF3272"/>
    <w:rsid w:val="00AF32B2"/>
    <w:rsid w:val="00AF33B7"/>
    <w:rsid w:val="00AF351C"/>
    <w:rsid w:val="00AF3521"/>
    <w:rsid w:val="00AF3702"/>
    <w:rsid w:val="00AF380A"/>
    <w:rsid w:val="00AF3988"/>
    <w:rsid w:val="00AF39D3"/>
    <w:rsid w:val="00AF3D3B"/>
    <w:rsid w:val="00AF40B8"/>
    <w:rsid w:val="00AF4241"/>
    <w:rsid w:val="00AF4265"/>
    <w:rsid w:val="00AF4284"/>
    <w:rsid w:val="00AF4298"/>
    <w:rsid w:val="00AF4513"/>
    <w:rsid w:val="00AF4A34"/>
    <w:rsid w:val="00AF4CC2"/>
    <w:rsid w:val="00AF4DAF"/>
    <w:rsid w:val="00AF4E12"/>
    <w:rsid w:val="00AF4E2E"/>
    <w:rsid w:val="00AF5177"/>
    <w:rsid w:val="00AF5D8C"/>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745"/>
    <w:rsid w:val="00B007AF"/>
    <w:rsid w:val="00B008E3"/>
    <w:rsid w:val="00B00A90"/>
    <w:rsid w:val="00B00B8F"/>
    <w:rsid w:val="00B00C5B"/>
    <w:rsid w:val="00B00F2C"/>
    <w:rsid w:val="00B010D0"/>
    <w:rsid w:val="00B0151F"/>
    <w:rsid w:val="00B015B7"/>
    <w:rsid w:val="00B01A84"/>
    <w:rsid w:val="00B01B0D"/>
    <w:rsid w:val="00B01CDC"/>
    <w:rsid w:val="00B01D33"/>
    <w:rsid w:val="00B025E4"/>
    <w:rsid w:val="00B025F2"/>
    <w:rsid w:val="00B02D40"/>
    <w:rsid w:val="00B02DF2"/>
    <w:rsid w:val="00B03510"/>
    <w:rsid w:val="00B03D1A"/>
    <w:rsid w:val="00B03EE8"/>
    <w:rsid w:val="00B046E0"/>
    <w:rsid w:val="00B047E3"/>
    <w:rsid w:val="00B047E9"/>
    <w:rsid w:val="00B049E2"/>
    <w:rsid w:val="00B04C8E"/>
    <w:rsid w:val="00B05013"/>
    <w:rsid w:val="00B0508D"/>
    <w:rsid w:val="00B0526F"/>
    <w:rsid w:val="00B054C1"/>
    <w:rsid w:val="00B05799"/>
    <w:rsid w:val="00B05836"/>
    <w:rsid w:val="00B060DB"/>
    <w:rsid w:val="00B061AC"/>
    <w:rsid w:val="00B06341"/>
    <w:rsid w:val="00B0651A"/>
    <w:rsid w:val="00B06883"/>
    <w:rsid w:val="00B068B0"/>
    <w:rsid w:val="00B06ED2"/>
    <w:rsid w:val="00B07087"/>
    <w:rsid w:val="00B071C1"/>
    <w:rsid w:val="00B0749D"/>
    <w:rsid w:val="00B07528"/>
    <w:rsid w:val="00B07744"/>
    <w:rsid w:val="00B0784E"/>
    <w:rsid w:val="00B07AF6"/>
    <w:rsid w:val="00B07DDA"/>
    <w:rsid w:val="00B07DF3"/>
    <w:rsid w:val="00B10270"/>
    <w:rsid w:val="00B103AD"/>
    <w:rsid w:val="00B10686"/>
    <w:rsid w:val="00B10995"/>
    <w:rsid w:val="00B110E0"/>
    <w:rsid w:val="00B112D6"/>
    <w:rsid w:val="00B11399"/>
    <w:rsid w:val="00B11447"/>
    <w:rsid w:val="00B116A0"/>
    <w:rsid w:val="00B11A97"/>
    <w:rsid w:val="00B1228B"/>
    <w:rsid w:val="00B123D5"/>
    <w:rsid w:val="00B12503"/>
    <w:rsid w:val="00B12524"/>
    <w:rsid w:val="00B126DF"/>
    <w:rsid w:val="00B12AD9"/>
    <w:rsid w:val="00B12BBB"/>
    <w:rsid w:val="00B13157"/>
    <w:rsid w:val="00B132BA"/>
    <w:rsid w:val="00B13366"/>
    <w:rsid w:val="00B1359E"/>
    <w:rsid w:val="00B13A7A"/>
    <w:rsid w:val="00B13A86"/>
    <w:rsid w:val="00B13D6F"/>
    <w:rsid w:val="00B146E4"/>
    <w:rsid w:val="00B14CCE"/>
    <w:rsid w:val="00B14DD9"/>
    <w:rsid w:val="00B15082"/>
    <w:rsid w:val="00B150D9"/>
    <w:rsid w:val="00B1529B"/>
    <w:rsid w:val="00B15323"/>
    <w:rsid w:val="00B1547A"/>
    <w:rsid w:val="00B1548D"/>
    <w:rsid w:val="00B155B9"/>
    <w:rsid w:val="00B15853"/>
    <w:rsid w:val="00B15C77"/>
    <w:rsid w:val="00B15ED9"/>
    <w:rsid w:val="00B15F8B"/>
    <w:rsid w:val="00B16073"/>
    <w:rsid w:val="00B168C8"/>
    <w:rsid w:val="00B168E8"/>
    <w:rsid w:val="00B16C7E"/>
    <w:rsid w:val="00B16F5C"/>
    <w:rsid w:val="00B16F97"/>
    <w:rsid w:val="00B172A9"/>
    <w:rsid w:val="00B179C8"/>
    <w:rsid w:val="00B17F08"/>
    <w:rsid w:val="00B17FA6"/>
    <w:rsid w:val="00B2082A"/>
    <w:rsid w:val="00B208B6"/>
    <w:rsid w:val="00B21120"/>
    <w:rsid w:val="00B216DC"/>
    <w:rsid w:val="00B2184F"/>
    <w:rsid w:val="00B218F8"/>
    <w:rsid w:val="00B21B7D"/>
    <w:rsid w:val="00B22259"/>
    <w:rsid w:val="00B22A3C"/>
    <w:rsid w:val="00B22CCC"/>
    <w:rsid w:val="00B23376"/>
    <w:rsid w:val="00B236C4"/>
    <w:rsid w:val="00B2371B"/>
    <w:rsid w:val="00B23788"/>
    <w:rsid w:val="00B238A3"/>
    <w:rsid w:val="00B23B2F"/>
    <w:rsid w:val="00B23B76"/>
    <w:rsid w:val="00B23BF3"/>
    <w:rsid w:val="00B23C91"/>
    <w:rsid w:val="00B23F5F"/>
    <w:rsid w:val="00B245B7"/>
    <w:rsid w:val="00B24811"/>
    <w:rsid w:val="00B24A8A"/>
    <w:rsid w:val="00B24BE8"/>
    <w:rsid w:val="00B24D4B"/>
    <w:rsid w:val="00B24FAC"/>
    <w:rsid w:val="00B2525F"/>
    <w:rsid w:val="00B254BC"/>
    <w:rsid w:val="00B2577C"/>
    <w:rsid w:val="00B25821"/>
    <w:rsid w:val="00B258C8"/>
    <w:rsid w:val="00B25A66"/>
    <w:rsid w:val="00B25C11"/>
    <w:rsid w:val="00B25E85"/>
    <w:rsid w:val="00B260E0"/>
    <w:rsid w:val="00B26213"/>
    <w:rsid w:val="00B264CF"/>
    <w:rsid w:val="00B26B6E"/>
    <w:rsid w:val="00B26E8B"/>
    <w:rsid w:val="00B26F98"/>
    <w:rsid w:val="00B26FCB"/>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A2E"/>
    <w:rsid w:val="00B31B34"/>
    <w:rsid w:val="00B31D55"/>
    <w:rsid w:val="00B31D88"/>
    <w:rsid w:val="00B31E71"/>
    <w:rsid w:val="00B31F38"/>
    <w:rsid w:val="00B32000"/>
    <w:rsid w:val="00B320B4"/>
    <w:rsid w:val="00B3211C"/>
    <w:rsid w:val="00B32712"/>
    <w:rsid w:val="00B32771"/>
    <w:rsid w:val="00B32A95"/>
    <w:rsid w:val="00B32BE1"/>
    <w:rsid w:val="00B330F6"/>
    <w:rsid w:val="00B33180"/>
    <w:rsid w:val="00B334FC"/>
    <w:rsid w:val="00B335B7"/>
    <w:rsid w:val="00B337C7"/>
    <w:rsid w:val="00B33828"/>
    <w:rsid w:val="00B338B9"/>
    <w:rsid w:val="00B339E1"/>
    <w:rsid w:val="00B33F94"/>
    <w:rsid w:val="00B3437A"/>
    <w:rsid w:val="00B34B46"/>
    <w:rsid w:val="00B351D0"/>
    <w:rsid w:val="00B35204"/>
    <w:rsid w:val="00B35369"/>
    <w:rsid w:val="00B3544E"/>
    <w:rsid w:val="00B35875"/>
    <w:rsid w:val="00B3599F"/>
    <w:rsid w:val="00B35B6A"/>
    <w:rsid w:val="00B3601E"/>
    <w:rsid w:val="00B36097"/>
    <w:rsid w:val="00B36658"/>
    <w:rsid w:val="00B36AB0"/>
    <w:rsid w:val="00B36AC3"/>
    <w:rsid w:val="00B36CFD"/>
    <w:rsid w:val="00B375AE"/>
    <w:rsid w:val="00B375CE"/>
    <w:rsid w:val="00B37C97"/>
    <w:rsid w:val="00B402D4"/>
    <w:rsid w:val="00B4099C"/>
    <w:rsid w:val="00B409DB"/>
    <w:rsid w:val="00B40B14"/>
    <w:rsid w:val="00B40C8A"/>
    <w:rsid w:val="00B40D4D"/>
    <w:rsid w:val="00B40E17"/>
    <w:rsid w:val="00B414F4"/>
    <w:rsid w:val="00B419E5"/>
    <w:rsid w:val="00B41EA3"/>
    <w:rsid w:val="00B425AE"/>
    <w:rsid w:val="00B425D6"/>
    <w:rsid w:val="00B428E6"/>
    <w:rsid w:val="00B42ACF"/>
    <w:rsid w:val="00B431A9"/>
    <w:rsid w:val="00B43465"/>
    <w:rsid w:val="00B43559"/>
    <w:rsid w:val="00B436A3"/>
    <w:rsid w:val="00B43830"/>
    <w:rsid w:val="00B43C0E"/>
    <w:rsid w:val="00B43CBE"/>
    <w:rsid w:val="00B440C0"/>
    <w:rsid w:val="00B44416"/>
    <w:rsid w:val="00B444E6"/>
    <w:rsid w:val="00B448F2"/>
    <w:rsid w:val="00B44925"/>
    <w:rsid w:val="00B44A75"/>
    <w:rsid w:val="00B44C89"/>
    <w:rsid w:val="00B44D38"/>
    <w:rsid w:val="00B44F71"/>
    <w:rsid w:val="00B453EF"/>
    <w:rsid w:val="00B45703"/>
    <w:rsid w:val="00B45E8A"/>
    <w:rsid w:val="00B45FC3"/>
    <w:rsid w:val="00B467FD"/>
    <w:rsid w:val="00B46A80"/>
    <w:rsid w:val="00B46B8E"/>
    <w:rsid w:val="00B47031"/>
    <w:rsid w:val="00B47203"/>
    <w:rsid w:val="00B4727D"/>
    <w:rsid w:val="00B4765D"/>
    <w:rsid w:val="00B476A5"/>
    <w:rsid w:val="00B477B3"/>
    <w:rsid w:val="00B478E4"/>
    <w:rsid w:val="00B50065"/>
    <w:rsid w:val="00B501A0"/>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1BEB"/>
    <w:rsid w:val="00B521CB"/>
    <w:rsid w:val="00B523F2"/>
    <w:rsid w:val="00B52793"/>
    <w:rsid w:val="00B52826"/>
    <w:rsid w:val="00B52FAB"/>
    <w:rsid w:val="00B534AA"/>
    <w:rsid w:val="00B53E8F"/>
    <w:rsid w:val="00B53F8C"/>
    <w:rsid w:val="00B54220"/>
    <w:rsid w:val="00B5434A"/>
    <w:rsid w:val="00B549BE"/>
    <w:rsid w:val="00B54C9B"/>
    <w:rsid w:val="00B54E9B"/>
    <w:rsid w:val="00B54FA7"/>
    <w:rsid w:val="00B55173"/>
    <w:rsid w:val="00B5521B"/>
    <w:rsid w:val="00B55428"/>
    <w:rsid w:val="00B55843"/>
    <w:rsid w:val="00B558E1"/>
    <w:rsid w:val="00B55AFA"/>
    <w:rsid w:val="00B55B52"/>
    <w:rsid w:val="00B55D21"/>
    <w:rsid w:val="00B55DC0"/>
    <w:rsid w:val="00B5643F"/>
    <w:rsid w:val="00B56450"/>
    <w:rsid w:val="00B5653C"/>
    <w:rsid w:val="00B5653F"/>
    <w:rsid w:val="00B5668E"/>
    <w:rsid w:val="00B56AE3"/>
    <w:rsid w:val="00B56DE3"/>
    <w:rsid w:val="00B57314"/>
    <w:rsid w:val="00B57560"/>
    <w:rsid w:val="00B57621"/>
    <w:rsid w:val="00B57891"/>
    <w:rsid w:val="00B57E76"/>
    <w:rsid w:val="00B57F85"/>
    <w:rsid w:val="00B600B9"/>
    <w:rsid w:val="00B600CF"/>
    <w:rsid w:val="00B60358"/>
    <w:rsid w:val="00B603DD"/>
    <w:rsid w:val="00B6063D"/>
    <w:rsid w:val="00B60A8A"/>
    <w:rsid w:val="00B60E4C"/>
    <w:rsid w:val="00B61047"/>
    <w:rsid w:val="00B61403"/>
    <w:rsid w:val="00B616B3"/>
    <w:rsid w:val="00B61AED"/>
    <w:rsid w:val="00B6208E"/>
    <w:rsid w:val="00B62351"/>
    <w:rsid w:val="00B62701"/>
    <w:rsid w:val="00B628CB"/>
    <w:rsid w:val="00B62ADB"/>
    <w:rsid w:val="00B62DDB"/>
    <w:rsid w:val="00B63159"/>
    <w:rsid w:val="00B63223"/>
    <w:rsid w:val="00B637B4"/>
    <w:rsid w:val="00B63E38"/>
    <w:rsid w:val="00B640B9"/>
    <w:rsid w:val="00B6445E"/>
    <w:rsid w:val="00B64521"/>
    <w:rsid w:val="00B649AD"/>
    <w:rsid w:val="00B64CEE"/>
    <w:rsid w:val="00B64FF2"/>
    <w:rsid w:val="00B6547C"/>
    <w:rsid w:val="00B65815"/>
    <w:rsid w:val="00B65962"/>
    <w:rsid w:val="00B65E20"/>
    <w:rsid w:val="00B65EB3"/>
    <w:rsid w:val="00B661E0"/>
    <w:rsid w:val="00B662E4"/>
    <w:rsid w:val="00B66340"/>
    <w:rsid w:val="00B66408"/>
    <w:rsid w:val="00B668A1"/>
    <w:rsid w:val="00B668D8"/>
    <w:rsid w:val="00B66CAF"/>
    <w:rsid w:val="00B66F6B"/>
    <w:rsid w:val="00B66FD7"/>
    <w:rsid w:val="00B66FF6"/>
    <w:rsid w:val="00B67237"/>
    <w:rsid w:val="00B6735B"/>
    <w:rsid w:val="00B6764B"/>
    <w:rsid w:val="00B677DC"/>
    <w:rsid w:val="00B6784A"/>
    <w:rsid w:val="00B67B61"/>
    <w:rsid w:val="00B67C99"/>
    <w:rsid w:val="00B67D6C"/>
    <w:rsid w:val="00B703F9"/>
    <w:rsid w:val="00B70489"/>
    <w:rsid w:val="00B70630"/>
    <w:rsid w:val="00B706BB"/>
    <w:rsid w:val="00B7084E"/>
    <w:rsid w:val="00B70869"/>
    <w:rsid w:val="00B70DC0"/>
    <w:rsid w:val="00B7165E"/>
    <w:rsid w:val="00B717EE"/>
    <w:rsid w:val="00B7195D"/>
    <w:rsid w:val="00B71D67"/>
    <w:rsid w:val="00B71DF5"/>
    <w:rsid w:val="00B721A4"/>
    <w:rsid w:val="00B72277"/>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3D60"/>
    <w:rsid w:val="00B73F74"/>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6F89"/>
    <w:rsid w:val="00B77020"/>
    <w:rsid w:val="00B770D7"/>
    <w:rsid w:val="00B77383"/>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896"/>
    <w:rsid w:val="00B83B7E"/>
    <w:rsid w:val="00B83BFA"/>
    <w:rsid w:val="00B84021"/>
    <w:rsid w:val="00B84399"/>
    <w:rsid w:val="00B8442E"/>
    <w:rsid w:val="00B845C6"/>
    <w:rsid w:val="00B84B19"/>
    <w:rsid w:val="00B84DD5"/>
    <w:rsid w:val="00B84E1E"/>
    <w:rsid w:val="00B855B3"/>
    <w:rsid w:val="00B856CE"/>
    <w:rsid w:val="00B857C2"/>
    <w:rsid w:val="00B85C8A"/>
    <w:rsid w:val="00B86012"/>
    <w:rsid w:val="00B86278"/>
    <w:rsid w:val="00B8638C"/>
    <w:rsid w:val="00B86ABB"/>
    <w:rsid w:val="00B86BCA"/>
    <w:rsid w:val="00B86CE2"/>
    <w:rsid w:val="00B86E35"/>
    <w:rsid w:val="00B870A7"/>
    <w:rsid w:val="00B87310"/>
    <w:rsid w:val="00B8734A"/>
    <w:rsid w:val="00B875A1"/>
    <w:rsid w:val="00B87917"/>
    <w:rsid w:val="00B87D5D"/>
    <w:rsid w:val="00B900B8"/>
    <w:rsid w:val="00B9019A"/>
    <w:rsid w:val="00B904AA"/>
    <w:rsid w:val="00B9095C"/>
    <w:rsid w:val="00B9099E"/>
    <w:rsid w:val="00B909D7"/>
    <w:rsid w:val="00B90A36"/>
    <w:rsid w:val="00B90AEE"/>
    <w:rsid w:val="00B90CBD"/>
    <w:rsid w:val="00B90EF1"/>
    <w:rsid w:val="00B91045"/>
    <w:rsid w:val="00B91285"/>
    <w:rsid w:val="00B91381"/>
    <w:rsid w:val="00B9184E"/>
    <w:rsid w:val="00B91D4B"/>
    <w:rsid w:val="00B926D4"/>
    <w:rsid w:val="00B92F7F"/>
    <w:rsid w:val="00B93234"/>
    <w:rsid w:val="00B932BF"/>
    <w:rsid w:val="00B93311"/>
    <w:rsid w:val="00B933D2"/>
    <w:rsid w:val="00B93C75"/>
    <w:rsid w:val="00B94257"/>
    <w:rsid w:val="00B94460"/>
    <w:rsid w:val="00B94761"/>
    <w:rsid w:val="00B94826"/>
    <w:rsid w:val="00B94C1A"/>
    <w:rsid w:val="00B94D25"/>
    <w:rsid w:val="00B9539A"/>
    <w:rsid w:val="00B953DD"/>
    <w:rsid w:val="00B954AA"/>
    <w:rsid w:val="00B954DA"/>
    <w:rsid w:val="00B95734"/>
    <w:rsid w:val="00B959B7"/>
    <w:rsid w:val="00B960D8"/>
    <w:rsid w:val="00B965F6"/>
    <w:rsid w:val="00B9666A"/>
    <w:rsid w:val="00B96D8C"/>
    <w:rsid w:val="00B96E97"/>
    <w:rsid w:val="00B96FFB"/>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10B5"/>
    <w:rsid w:val="00BA134A"/>
    <w:rsid w:val="00BA1472"/>
    <w:rsid w:val="00BA19E4"/>
    <w:rsid w:val="00BA1B5A"/>
    <w:rsid w:val="00BA1C86"/>
    <w:rsid w:val="00BA1CB3"/>
    <w:rsid w:val="00BA1DEE"/>
    <w:rsid w:val="00BA1FFB"/>
    <w:rsid w:val="00BA222F"/>
    <w:rsid w:val="00BA23D3"/>
    <w:rsid w:val="00BA2409"/>
    <w:rsid w:val="00BA2E06"/>
    <w:rsid w:val="00BA2F96"/>
    <w:rsid w:val="00BA3052"/>
    <w:rsid w:val="00BA32D1"/>
    <w:rsid w:val="00BA33EB"/>
    <w:rsid w:val="00BA36A5"/>
    <w:rsid w:val="00BA3800"/>
    <w:rsid w:val="00BA3956"/>
    <w:rsid w:val="00BA3A65"/>
    <w:rsid w:val="00BA4063"/>
    <w:rsid w:val="00BA468E"/>
    <w:rsid w:val="00BA4811"/>
    <w:rsid w:val="00BA4A3A"/>
    <w:rsid w:val="00BA4AAA"/>
    <w:rsid w:val="00BA4BD7"/>
    <w:rsid w:val="00BA4C80"/>
    <w:rsid w:val="00BA539B"/>
    <w:rsid w:val="00BA53CA"/>
    <w:rsid w:val="00BA55C6"/>
    <w:rsid w:val="00BA59E1"/>
    <w:rsid w:val="00BA5B3C"/>
    <w:rsid w:val="00BA5BE4"/>
    <w:rsid w:val="00BA5F0C"/>
    <w:rsid w:val="00BA61DE"/>
    <w:rsid w:val="00BA61F8"/>
    <w:rsid w:val="00BA6535"/>
    <w:rsid w:val="00BA6570"/>
    <w:rsid w:val="00BA660F"/>
    <w:rsid w:val="00BA69AF"/>
    <w:rsid w:val="00BA7049"/>
    <w:rsid w:val="00BA7076"/>
    <w:rsid w:val="00BA75B0"/>
    <w:rsid w:val="00BA779A"/>
    <w:rsid w:val="00BA77CE"/>
    <w:rsid w:val="00BA785F"/>
    <w:rsid w:val="00BA78F6"/>
    <w:rsid w:val="00BA7C41"/>
    <w:rsid w:val="00BA7FA2"/>
    <w:rsid w:val="00BB019F"/>
    <w:rsid w:val="00BB0239"/>
    <w:rsid w:val="00BB05AE"/>
    <w:rsid w:val="00BB0A7A"/>
    <w:rsid w:val="00BB0C5D"/>
    <w:rsid w:val="00BB0D86"/>
    <w:rsid w:val="00BB0E66"/>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3EDD"/>
    <w:rsid w:val="00BB4127"/>
    <w:rsid w:val="00BB4355"/>
    <w:rsid w:val="00BB45D3"/>
    <w:rsid w:val="00BB45E7"/>
    <w:rsid w:val="00BB4BC2"/>
    <w:rsid w:val="00BB4BC6"/>
    <w:rsid w:val="00BB4FD8"/>
    <w:rsid w:val="00BB562E"/>
    <w:rsid w:val="00BB5CFA"/>
    <w:rsid w:val="00BB5D6D"/>
    <w:rsid w:val="00BB5E39"/>
    <w:rsid w:val="00BB605D"/>
    <w:rsid w:val="00BB6328"/>
    <w:rsid w:val="00BB669A"/>
    <w:rsid w:val="00BB673C"/>
    <w:rsid w:val="00BB6B3C"/>
    <w:rsid w:val="00BB6C92"/>
    <w:rsid w:val="00BB70E3"/>
    <w:rsid w:val="00BB7258"/>
    <w:rsid w:val="00BB742B"/>
    <w:rsid w:val="00BB7826"/>
    <w:rsid w:val="00BB7986"/>
    <w:rsid w:val="00BB7D3A"/>
    <w:rsid w:val="00BB7E35"/>
    <w:rsid w:val="00BB7F2F"/>
    <w:rsid w:val="00BB7F31"/>
    <w:rsid w:val="00BC0161"/>
    <w:rsid w:val="00BC04A2"/>
    <w:rsid w:val="00BC05F7"/>
    <w:rsid w:val="00BC0EC4"/>
    <w:rsid w:val="00BC0EDF"/>
    <w:rsid w:val="00BC0F3B"/>
    <w:rsid w:val="00BC1130"/>
    <w:rsid w:val="00BC11A3"/>
    <w:rsid w:val="00BC12DC"/>
    <w:rsid w:val="00BC19B5"/>
    <w:rsid w:val="00BC1B55"/>
    <w:rsid w:val="00BC1B9F"/>
    <w:rsid w:val="00BC2044"/>
    <w:rsid w:val="00BC2292"/>
    <w:rsid w:val="00BC244C"/>
    <w:rsid w:val="00BC2519"/>
    <w:rsid w:val="00BC2815"/>
    <w:rsid w:val="00BC2827"/>
    <w:rsid w:val="00BC2A90"/>
    <w:rsid w:val="00BC3137"/>
    <w:rsid w:val="00BC3196"/>
    <w:rsid w:val="00BC346E"/>
    <w:rsid w:val="00BC36F4"/>
    <w:rsid w:val="00BC3738"/>
    <w:rsid w:val="00BC37DF"/>
    <w:rsid w:val="00BC3C09"/>
    <w:rsid w:val="00BC4066"/>
    <w:rsid w:val="00BC40B8"/>
    <w:rsid w:val="00BC426E"/>
    <w:rsid w:val="00BC48FF"/>
    <w:rsid w:val="00BC4B6B"/>
    <w:rsid w:val="00BC4C53"/>
    <w:rsid w:val="00BC4C6F"/>
    <w:rsid w:val="00BC4E14"/>
    <w:rsid w:val="00BC4EB9"/>
    <w:rsid w:val="00BC501F"/>
    <w:rsid w:val="00BC50CF"/>
    <w:rsid w:val="00BC5556"/>
    <w:rsid w:val="00BC5598"/>
    <w:rsid w:val="00BC5929"/>
    <w:rsid w:val="00BC5A66"/>
    <w:rsid w:val="00BC5AB6"/>
    <w:rsid w:val="00BC5B9E"/>
    <w:rsid w:val="00BC5BBD"/>
    <w:rsid w:val="00BC5DA2"/>
    <w:rsid w:val="00BC5FE0"/>
    <w:rsid w:val="00BC62CB"/>
    <w:rsid w:val="00BC6795"/>
    <w:rsid w:val="00BC67F9"/>
    <w:rsid w:val="00BC6CE0"/>
    <w:rsid w:val="00BC6D11"/>
    <w:rsid w:val="00BC6E1A"/>
    <w:rsid w:val="00BC6E69"/>
    <w:rsid w:val="00BC6F47"/>
    <w:rsid w:val="00BC6FC1"/>
    <w:rsid w:val="00BC7412"/>
    <w:rsid w:val="00BC786D"/>
    <w:rsid w:val="00BC7AC2"/>
    <w:rsid w:val="00BC7C2B"/>
    <w:rsid w:val="00BC7E57"/>
    <w:rsid w:val="00BC7ED3"/>
    <w:rsid w:val="00BD04B2"/>
    <w:rsid w:val="00BD0611"/>
    <w:rsid w:val="00BD0B31"/>
    <w:rsid w:val="00BD0B51"/>
    <w:rsid w:val="00BD0B73"/>
    <w:rsid w:val="00BD0EBE"/>
    <w:rsid w:val="00BD1060"/>
    <w:rsid w:val="00BD10B0"/>
    <w:rsid w:val="00BD155C"/>
    <w:rsid w:val="00BD161D"/>
    <w:rsid w:val="00BD16B4"/>
    <w:rsid w:val="00BD1B6B"/>
    <w:rsid w:val="00BD1C76"/>
    <w:rsid w:val="00BD2163"/>
    <w:rsid w:val="00BD225D"/>
    <w:rsid w:val="00BD2B91"/>
    <w:rsid w:val="00BD2ECD"/>
    <w:rsid w:val="00BD364C"/>
    <w:rsid w:val="00BD37C6"/>
    <w:rsid w:val="00BD3B20"/>
    <w:rsid w:val="00BD41C2"/>
    <w:rsid w:val="00BD4243"/>
    <w:rsid w:val="00BD43A2"/>
    <w:rsid w:val="00BD4D6A"/>
    <w:rsid w:val="00BD5011"/>
    <w:rsid w:val="00BD5361"/>
    <w:rsid w:val="00BD552B"/>
    <w:rsid w:val="00BD578E"/>
    <w:rsid w:val="00BD5BD8"/>
    <w:rsid w:val="00BD63CB"/>
    <w:rsid w:val="00BD63D6"/>
    <w:rsid w:val="00BD6B08"/>
    <w:rsid w:val="00BD6C9F"/>
    <w:rsid w:val="00BD7241"/>
    <w:rsid w:val="00BD754A"/>
    <w:rsid w:val="00BD754C"/>
    <w:rsid w:val="00BD7569"/>
    <w:rsid w:val="00BD7578"/>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1EF"/>
    <w:rsid w:val="00BE3232"/>
    <w:rsid w:val="00BE362C"/>
    <w:rsid w:val="00BE3A50"/>
    <w:rsid w:val="00BE4660"/>
    <w:rsid w:val="00BE46C2"/>
    <w:rsid w:val="00BE477A"/>
    <w:rsid w:val="00BE4A5C"/>
    <w:rsid w:val="00BE5031"/>
    <w:rsid w:val="00BE5303"/>
    <w:rsid w:val="00BE56B2"/>
    <w:rsid w:val="00BE56F4"/>
    <w:rsid w:val="00BE5F2F"/>
    <w:rsid w:val="00BE5F3D"/>
    <w:rsid w:val="00BE6518"/>
    <w:rsid w:val="00BE67CE"/>
    <w:rsid w:val="00BE6811"/>
    <w:rsid w:val="00BE692A"/>
    <w:rsid w:val="00BE692C"/>
    <w:rsid w:val="00BE6943"/>
    <w:rsid w:val="00BE7058"/>
    <w:rsid w:val="00BE7087"/>
    <w:rsid w:val="00BE7115"/>
    <w:rsid w:val="00BE7729"/>
    <w:rsid w:val="00BE7992"/>
    <w:rsid w:val="00BE7C1C"/>
    <w:rsid w:val="00BE7EA1"/>
    <w:rsid w:val="00BF0384"/>
    <w:rsid w:val="00BF03DE"/>
    <w:rsid w:val="00BF0749"/>
    <w:rsid w:val="00BF08FC"/>
    <w:rsid w:val="00BF0B9F"/>
    <w:rsid w:val="00BF10CF"/>
    <w:rsid w:val="00BF119B"/>
    <w:rsid w:val="00BF12ED"/>
    <w:rsid w:val="00BF1444"/>
    <w:rsid w:val="00BF16D6"/>
    <w:rsid w:val="00BF1DDE"/>
    <w:rsid w:val="00BF1F8C"/>
    <w:rsid w:val="00BF2069"/>
    <w:rsid w:val="00BF22C3"/>
    <w:rsid w:val="00BF2333"/>
    <w:rsid w:val="00BF24FD"/>
    <w:rsid w:val="00BF27F6"/>
    <w:rsid w:val="00BF333E"/>
    <w:rsid w:val="00BF36BA"/>
    <w:rsid w:val="00BF3720"/>
    <w:rsid w:val="00BF3863"/>
    <w:rsid w:val="00BF41BE"/>
    <w:rsid w:val="00BF4360"/>
    <w:rsid w:val="00BF44D4"/>
    <w:rsid w:val="00BF479F"/>
    <w:rsid w:val="00BF4F2E"/>
    <w:rsid w:val="00BF50B0"/>
    <w:rsid w:val="00BF50D0"/>
    <w:rsid w:val="00BF56E7"/>
    <w:rsid w:val="00BF581E"/>
    <w:rsid w:val="00BF5AA7"/>
    <w:rsid w:val="00BF5D01"/>
    <w:rsid w:val="00BF6150"/>
    <w:rsid w:val="00BF61A5"/>
    <w:rsid w:val="00BF66D6"/>
    <w:rsid w:val="00BF6849"/>
    <w:rsid w:val="00BF6C46"/>
    <w:rsid w:val="00BF6C89"/>
    <w:rsid w:val="00BF6F43"/>
    <w:rsid w:val="00BF7670"/>
    <w:rsid w:val="00BF794F"/>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2FF"/>
    <w:rsid w:val="00C01483"/>
    <w:rsid w:val="00C01510"/>
    <w:rsid w:val="00C01746"/>
    <w:rsid w:val="00C0175E"/>
    <w:rsid w:val="00C01768"/>
    <w:rsid w:val="00C01893"/>
    <w:rsid w:val="00C02370"/>
    <w:rsid w:val="00C0282D"/>
    <w:rsid w:val="00C02CC0"/>
    <w:rsid w:val="00C02EFF"/>
    <w:rsid w:val="00C032A9"/>
    <w:rsid w:val="00C03307"/>
    <w:rsid w:val="00C03371"/>
    <w:rsid w:val="00C035B5"/>
    <w:rsid w:val="00C03E22"/>
    <w:rsid w:val="00C041D4"/>
    <w:rsid w:val="00C043DC"/>
    <w:rsid w:val="00C04E1E"/>
    <w:rsid w:val="00C04F19"/>
    <w:rsid w:val="00C0503D"/>
    <w:rsid w:val="00C05964"/>
    <w:rsid w:val="00C059A5"/>
    <w:rsid w:val="00C05F2E"/>
    <w:rsid w:val="00C06268"/>
    <w:rsid w:val="00C06334"/>
    <w:rsid w:val="00C063C6"/>
    <w:rsid w:val="00C063FF"/>
    <w:rsid w:val="00C064F4"/>
    <w:rsid w:val="00C067DB"/>
    <w:rsid w:val="00C0683A"/>
    <w:rsid w:val="00C06AD3"/>
    <w:rsid w:val="00C07027"/>
    <w:rsid w:val="00C07048"/>
    <w:rsid w:val="00C0708F"/>
    <w:rsid w:val="00C07367"/>
    <w:rsid w:val="00C07672"/>
    <w:rsid w:val="00C0773D"/>
    <w:rsid w:val="00C07871"/>
    <w:rsid w:val="00C07888"/>
    <w:rsid w:val="00C07B8D"/>
    <w:rsid w:val="00C07E61"/>
    <w:rsid w:val="00C10051"/>
    <w:rsid w:val="00C102F4"/>
    <w:rsid w:val="00C1037D"/>
    <w:rsid w:val="00C103F7"/>
    <w:rsid w:val="00C10474"/>
    <w:rsid w:val="00C10709"/>
    <w:rsid w:val="00C1089F"/>
    <w:rsid w:val="00C108FB"/>
    <w:rsid w:val="00C1099C"/>
    <w:rsid w:val="00C10A91"/>
    <w:rsid w:val="00C10BF8"/>
    <w:rsid w:val="00C10C1A"/>
    <w:rsid w:val="00C10CE5"/>
    <w:rsid w:val="00C10FB3"/>
    <w:rsid w:val="00C1120C"/>
    <w:rsid w:val="00C114A8"/>
    <w:rsid w:val="00C11520"/>
    <w:rsid w:val="00C11641"/>
    <w:rsid w:val="00C1184C"/>
    <w:rsid w:val="00C11AC2"/>
    <w:rsid w:val="00C11C41"/>
    <w:rsid w:val="00C11D61"/>
    <w:rsid w:val="00C124EC"/>
    <w:rsid w:val="00C126D5"/>
    <w:rsid w:val="00C12982"/>
    <w:rsid w:val="00C12B25"/>
    <w:rsid w:val="00C12EBA"/>
    <w:rsid w:val="00C12FB0"/>
    <w:rsid w:val="00C1327C"/>
    <w:rsid w:val="00C1373F"/>
    <w:rsid w:val="00C13B08"/>
    <w:rsid w:val="00C13B90"/>
    <w:rsid w:val="00C13CE1"/>
    <w:rsid w:val="00C13D2B"/>
    <w:rsid w:val="00C14147"/>
    <w:rsid w:val="00C14184"/>
    <w:rsid w:val="00C144FF"/>
    <w:rsid w:val="00C14B7A"/>
    <w:rsid w:val="00C14FC8"/>
    <w:rsid w:val="00C1507D"/>
    <w:rsid w:val="00C153AF"/>
    <w:rsid w:val="00C15501"/>
    <w:rsid w:val="00C15536"/>
    <w:rsid w:val="00C15889"/>
    <w:rsid w:val="00C158FF"/>
    <w:rsid w:val="00C15B78"/>
    <w:rsid w:val="00C15BBF"/>
    <w:rsid w:val="00C15C7F"/>
    <w:rsid w:val="00C15C9A"/>
    <w:rsid w:val="00C15F9D"/>
    <w:rsid w:val="00C16054"/>
    <w:rsid w:val="00C1624E"/>
    <w:rsid w:val="00C1638A"/>
    <w:rsid w:val="00C16C6D"/>
    <w:rsid w:val="00C16D1A"/>
    <w:rsid w:val="00C16EAD"/>
    <w:rsid w:val="00C178F8"/>
    <w:rsid w:val="00C17BB3"/>
    <w:rsid w:val="00C17D81"/>
    <w:rsid w:val="00C17F2B"/>
    <w:rsid w:val="00C17F67"/>
    <w:rsid w:val="00C203B9"/>
    <w:rsid w:val="00C20406"/>
    <w:rsid w:val="00C205FB"/>
    <w:rsid w:val="00C20772"/>
    <w:rsid w:val="00C20EF4"/>
    <w:rsid w:val="00C20F7B"/>
    <w:rsid w:val="00C20F85"/>
    <w:rsid w:val="00C213CB"/>
    <w:rsid w:val="00C213DD"/>
    <w:rsid w:val="00C21BBA"/>
    <w:rsid w:val="00C21C84"/>
    <w:rsid w:val="00C21E7F"/>
    <w:rsid w:val="00C221FF"/>
    <w:rsid w:val="00C223CE"/>
    <w:rsid w:val="00C224B1"/>
    <w:rsid w:val="00C227AE"/>
    <w:rsid w:val="00C22BA0"/>
    <w:rsid w:val="00C22E20"/>
    <w:rsid w:val="00C237DE"/>
    <w:rsid w:val="00C238E0"/>
    <w:rsid w:val="00C2391B"/>
    <w:rsid w:val="00C23C79"/>
    <w:rsid w:val="00C23C86"/>
    <w:rsid w:val="00C2446E"/>
    <w:rsid w:val="00C2479C"/>
    <w:rsid w:val="00C2482E"/>
    <w:rsid w:val="00C24945"/>
    <w:rsid w:val="00C24C34"/>
    <w:rsid w:val="00C24C59"/>
    <w:rsid w:val="00C24CA2"/>
    <w:rsid w:val="00C24D46"/>
    <w:rsid w:val="00C25517"/>
    <w:rsid w:val="00C256E5"/>
    <w:rsid w:val="00C25786"/>
    <w:rsid w:val="00C2593B"/>
    <w:rsid w:val="00C25FB9"/>
    <w:rsid w:val="00C271DC"/>
    <w:rsid w:val="00C275E4"/>
    <w:rsid w:val="00C2765B"/>
    <w:rsid w:val="00C277F3"/>
    <w:rsid w:val="00C27CC2"/>
    <w:rsid w:val="00C27D42"/>
    <w:rsid w:val="00C30130"/>
    <w:rsid w:val="00C301C3"/>
    <w:rsid w:val="00C30210"/>
    <w:rsid w:val="00C30256"/>
    <w:rsid w:val="00C30325"/>
    <w:rsid w:val="00C30E5B"/>
    <w:rsid w:val="00C31227"/>
    <w:rsid w:val="00C312C2"/>
    <w:rsid w:val="00C3138F"/>
    <w:rsid w:val="00C313B3"/>
    <w:rsid w:val="00C318C7"/>
    <w:rsid w:val="00C318E5"/>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4C12"/>
    <w:rsid w:val="00C353AC"/>
    <w:rsid w:val="00C35B79"/>
    <w:rsid w:val="00C35C94"/>
    <w:rsid w:val="00C363ED"/>
    <w:rsid w:val="00C364C9"/>
    <w:rsid w:val="00C364DE"/>
    <w:rsid w:val="00C36937"/>
    <w:rsid w:val="00C369F4"/>
    <w:rsid w:val="00C37038"/>
    <w:rsid w:val="00C3703F"/>
    <w:rsid w:val="00C3728E"/>
    <w:rsid w:val="00C372F5"/>
    <w:rsid w:val="00C37953"/>
    <w:rsid w:val="00C37EBF"/>
    <w:rsid w:val="00C40269"/>
    <w:rsid w:val="00C4031A"/>
    <w:rsid w:val="00C40387"/>
    <w:rsid w:val="00C40423"/>
    <w:rsid w:val="00C404FB"/>
    <w:rsid w:val="00C40573"/>
    <w:rsid w:val="00C40612"/>
    <w:rsid w:val="00C406E6"/>
    <w:rsid w:val="00C409C5"/>
    <w:rsid w:val="00C40C6D"/>
    <w:rsid w:val="00C4116F"/>
    <w:rsid w:val="00C411B3"/>
    <w:rsid w:val="00C41355"/>
    <w:rsid w:val="00C41512"/>
    <w:rsid w:val="00C41736"/>
    <w:rsid w:val="00C41772"/>
    <w:rsid w:val="00C41800"/>
    <w:rsid w:val="00C4180D"/>
    <w:rsid w:val="00C41E1C"/>
    <w:rsid w:val="00C4232A"/>
    <w:rsid w:val="00C42403"/>
    <w:rsid w:val="00C4241E"/>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BD7"/>
    <w:rsid w:val="00C44CD3"/>
    <w:rsid w:val="00C44DD7"/>
    <w:rsid w:val="00C451F8"/>
    <w:rsid w:val="00C45AAA"/>
    <w:rsid w:val="00C45B3A"/>
    <w:rsid w:val="00C46356"/>
    <w:rsid w:val="00C46577"/>
    <w:rsid w:val="00C4685E"/>
    <w:rsid w:val="00C469CB"/>
    <w:rsid w:val="00C46BAE"/>
    <w:rsid w:val="00C46CC7"/>
    <w:rsid w:val="00C46DFB"/>
    <w:rsid w:val="00C477E5"/>
    <w:rsid w:val="00C47C34"/>
    <w:rsid w:val="00C47CDF"/>
    <w:rsid w:val="00C50BED"/>
    <w:rsid w:val="00C51173"/>
    <w:rsid w:val="00C51705"/>
    <w:rsid w:val="00C518AD"/>
    <w:rsid w:val="00C51EAB"/>
    <w:rsid w:val="00C51ECF"/>
    <w:rsid w:val="00C520F9"/>
    <w:rsid w:val="00C5230E"/>
    <w:rsid w:val="00C52385"/>
    <w:rsid w:val="00C52787"/>
    <w:rsid w:val="00C529F9"/>
    <w:rsid w:val="00C52C2F"/>
    <w:rsid w:val="00C52DB2"/>
    <w:rsid w:val="00C52E34"/>
    <w:rsid w:val="00C52FD1"/>
    <w:rsid w:val="00C53074"/>
    <w:rsid w:val="00C5336E"/>
    <w:rsid w:val="00C533F1"/>
    <w:rsid w:val="00C53678"/>
    <w:rsid w:val="00C5377B"/>
    <w:rsid w:val="00C537CD"/>
    <w:rsid w:val="00C53ADB"/>
    <w:rsid w:val="00C53BB3"/>
    <w:rsid w:val="00C54038"/>
    <w:rsid w:val="00C540B8"/>
    <w:rsid w:val="00C54179"/>
    <w:rsid w:val="00C54279"/>
    <w:rsid w:val="00C54297"/>
    <w:rsid w:val="00C54535"/>
    <w:rsid w:val="00C54632"/>
    <w:rsid w:val="00C5506D"/>
    <w:rsid w:val="00C55158"/>
    <w:rsid w:val="00C554C3"/>
    <w:rsid w:val="00C55781"/>
    <w:rsid w:val="00C5579A"/>
    <w:rsid w:val="00C55C4D"/>
    <w:rsid w:val="00C55EC1"/>
    <w:rsid w:val="00C55F85"/>
    <w:rsid w:val="00C56141"/>
    <w:rsid w:val="00C56425"/>
    <w:rsid w:val="00C5685D"/>
    <w:rsid w:val="00C56A03"/>
    <w:rsid w:val="00C56B0B"/>
    <w:rsid w:val="00C5723F"/>
    <w:rsid w:val="00C57245"/>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C2F"/>
    <w:rsid w:val="00C62D2F"/>
    <w:rsid w:val="00C62FF3"/>
    <w:rsid w:val="00C63127"/>
    <w:rsid w:val="00C63344"/>
    <w:rsid w:val="00C63C8A"/>
    <w:rsid w:val="00C63CD0"/>
    <w:rsid w:val="00C640E1"/>
    <w:rsid w:val="00C6454A"/>
    <w:rsid w:val="00C6480B"/>
    <w:rsid w:val="00C64C3F"/>
    <w:rsid w:val="00C64C92"/>
    <w:rsid w:val="00C64CB3"/>
    <w:rsid w:val="00C650ED"/>
    <w:rsid w:val="00C6523D"/>
    <w:rsid w:val="00C6529F"/>
    <w:rsid w:val="00C653F5"/>
    <w:rsid w:val="00C653FB"/>
    <w:rsid w:val="00C65594"/>
    <w:rsid w:val="00C65616"/>
    <w:rsid w:val="00C6564E"/>
    <w:rsid w:val="00C656E0"/>
    <w:rsid w:val="00C65765"/>
    <w:rsid w:val="00C6589F"/>
    <w:rsid w:val="00C658CB"/>
    <w:rsid w:val="00C65A7D"/>
    <w:rsid w:val="00C66116"/>
    <w:rsid w:val="00C66BC8"/>
    <w:rsid w:val="00C66CA5"/>
    <w:rsid w:val="00C67031"/>
    <w:rsid w:val="00C67079"/>
    <w:rsid w:val="00C671C3"/>
    <w:rsid w:val="00C67202"/>
    <w:rsid w:val="00C67723"/>
    <w:rsid w:val="00C67C04"/>
    <w:rsid w:val="00C67E5E"/>
    <w:rsid w:val="00C67EF8"/>
    <w:rsid w:val="00C700F1"/>
    <w:rsid w:val="00C703DA"/>
    <w:rsid w:val="00C7053B"/>
    <w:rsid w:val="00C70636"/>
    <w:rsid w:val="00C706D9"/>
    <w:rsid w:val="00C7090E"/>
    <w:rsid w:val="00C7091D"/>
    <w:rsid w:val="00C70A0D"/>
    <w:rsid w:val="00C70B68"/>
    <w:rsid w:val="00C70EE7"/>
    <w:rsid w:val="00C71038"/>
    <w:rsid w:val="00C71065"/>
    <w:rsid w:val="00C716DC"/>
    <w:rsid w:val="00C7183B"/>
    <w:rsid w:val="00C71951"/>
    <w:rsid w:val="00C72113"/>
    <w:rsid w:val="00C72291"/>
    <w:rsid w:val="00C722B7"/>
    <w:rsid w:val="00C723F2"/>
    <w:rsid w:val="00C7263D"/>
    <w:rsid w:val="00C7292F"/>
    <w:rsid w:val="00C72937"/>
    <w:rsid w:val="00C73144"/>
    <w:rsid w:val="00C73219"/>
    <w:rsid w:val="00C732DD"/>
    <w:rsid w:val="00C735D6"/>
    <w:rsid w:val="00C737CD"/>
    <w:rsid w:val="00C73832"/>
    <w:rsid w:val="00C739F3"/>
    <w:rsid w:val="00C73EA4"/>
    <w:rsid w:val="00C740C1"/>
    <w:rsid w:val="00C741E9"/>
    <w:rsid w:val="00C742DB"/>
    <w:rsid w:val="00C744DF"/>
    <w:rsid w:val="00C74634"/>
    <w:rsid w:val="00C74661"/>
    <w:rsid w:val="00C74973"/>
    <w:rsid w:val="00C74C41"/>
    <w:rsid w:val="00C74D13"/>
    <w:rsid w:val="00C74DFD"/>
    <w:rsid w:val="00C74F9E"/>
    <w:rsid w:val="00C7516A"/>
    <w:rsid w:val="00C75518"/>
    <w:rsid w:val="00C755D7"/>
    <w:rsid w:val="00C75A00"/>
    <w:rsid w:val="00C75ACF"/>
    <w:rsid w:val="00C75AF8"/>
    <w:rsid w:val="00C75B42"/>
    <w:rsid w:val="00C75C73"/>
    <w:rsid w:val="00C75CE8"/>
    <w:rsid w:val="00C760F8"/>
    <w:rsid w:val="00C7617B"/>
    <w:rsid w:val="00C76641"/>
    <w:rsid w:val="00C767BA"/>
    <w:rsid w:val="00C76873"/>
    <w:rsid w:val="00C7687D"/>
    <w:rsid w:val="00C76898"/>
    <w:rsid w:val="00C76A27"/>
    <w:rsid w:val="00C76B0C"/>
    <w:rsid w:val="00C76C0F"/>
    <w:rsid w:val="00C76E9E"/>
    <w:rsid w:val="00C77070"/>
    <w:rsid w:val="00C77412"/>
    <w:rsid w:val="00C7785D"/>
    <w:rsid w:val="00C77B63"/>
    <w:rsid w:val="00C77B6C"/>
    <w:rsid w:val="00C80073"/>
    <w:rsid w:val="00C8008C"/>
    <w:rsid w:val="00C801C2"/>
    <w:rsid w:val="00C8020C"/>
    <w:rsid w:val="00C8084E"/>
    <w:rsid w:val="00C808AD"/>
    <w:rsid w:val="00C81631"/>
    <w:rsid w:val="00C81734"/>
    <w:rsid w:val="00C81BC6"/>
    <w:rsid w:val="00C81C68"/>
    <w:rsid w:val="00C81CFB"/>
    <w:rsid w:val="00C821C9"/>
    <w:rsid w:val="00C825FC"/>
    <w:rsid w:val="00C82B1B"/>
    <w:rsid w:val="00C82D42"/>
    <w:rsid w:val="00C82FFE"/>
    <w:rsid w:val="00C83C0A"/>
    <w:rsid w:val="00C83C57"/>
    <w:rsid w:val="00C84132"/>
    <w:rsid w:val="00C84222"/>
    <w:rsid w:val="00C8435A"/>
    <w:rsid w:val="00C844C2"/>
    <w:rsid w:val="00C84701"/>
    <w:rsid w:val="00C847BB"/>
    <w:rsid w:val="00C84BB6"/>
    <w:rsid w:val="00C851E2"/>
    <w:rsid w:val="00C857DE"/>
    <w:rsid w:val="00C8598D"/>
    <w:rsid w:val="00C8599A"/>
    <w:rsid w:val="00C85A56"/>
    <w:rsid w:val="00C860ED"/>
    <w:rsid w:val="00C867A8"/>
    <w:rsid w:val="00C86B58"/>
    <w:rsid w:val="00C86C9A"/>
    <w:rsid w:val="00C86CE0"/>
    <w:rsid w:val="00C86EB0"/>
    <w:rsid w:val="00C87131"/>
    <w:rsid w:val="00C873A4"/>
    <w:rsid w:val="00C873B2"/>
    <w:rsid w:val="00C875D3"/>
    <w:rsid w:val="00C87843"/>
    <w:rsid w:val="00C87A90"/>
    <w:rsid w:val="00C87C98"/>
    <w:rsid w:val="00C87E29"/>
    <w:rsid w:val="00C87F72"/>
    <w:rsid w:val="00C90092"/>
    <w:rsid w:val="00C90481"/>
    <w:rsid w:val="00C904C5"/>
    <w:rsid w:val="00C90A4F"/>
    <w:rsid w:val="00C90BBE"/>
    <w:rsid w:val="00C90CEE"/>
    <w:rsid w:val="00C90F56"/>
    <w:rsid w:val="00C91165"/>
    <w:rsid w:val="00C91287"/>
    <w:rsid w:val="00C915A2"/>
    <w:rsid w:val="00C91874"/>
    <w:rsid w:val="00C91B5B"/>
    <w:rsid w:val="00C91CFB"/>
    <w:rsid w:val="00C922E6"/>
    <w:rsid w:val="00C9249A"/>
    <w:rsid w:val="00C9278D"/>
    <w:rsid w:val="00C9287B"/>
    <w:rsid w:val="00C928A1"/>
    <w:rsid w:val="00C92CBB"/>
    <w:rsid w:val="00C93136"/>
    <w:rsid w:val="00C937CF"/>
    <w:rsid w:val="00C938F5"/>
    <w:rsid w:val="00C93915"/>
    <w:rsid w:val="00C93A69"/>
    <w:rsid w:val="00C93D66"/>
    <w:rsid w:val="00C94292"/>
    <w:rsid w:val="00C9480F"/>
    <w:rsid w:val="00C94A3B"/>
    <w:rsid w:val="00C94B8A"/>
    <w:rsid w:val="00C94D88"/>
    <w:rsid w:val="00C9531B"/>
    <w:rsid w:val="00C9541C"/>
    <w:rsid w:val="00C95ACC"/>
    <w:rsid w:val="00C95CE0"/>
    <w:rsid w:val="00C963A3"/>
    <w:rsid w:val="00C96AB5"/>
    <w:rsid w:val="00C96B8B"/>
    <w:rsid w:val="00C96F5C"/>
    <w:rsid w:val="00C97242"/>
    <w:rsid w:val="00C9728D"/>
    <w:rsid w:val="00C978A0"/>
    <w:rsid w:val="00C97A10"/>
    <w:rsid w:val="00C97B8C"/>
    <w:rsid w:val="00C97C4F"/>
    <w:rsid w:val="00C97C74"/>
    <w:rsid w:val="00CA02B9"/>
    <w:rsid w:val="00CA0617"/>
    <w:rsid w:val="00CA0629"/>
    <w:rsid w:val="00CA0DE3"/>
    <w:rsid w:val="00CA1245"/>
    <w:rsid w:val="00CA1CCA"/>
    <w:rsid w:val="00CA1E0D"/>
    <w:rsid w:val="00CA1EF5"/>
    <w:rsid w:val="00CA24AE"/>
    <w:rsid w:val="00CA25EE"/>
    <w:rsid w:val="00CA2C26"/>
    <w:rsid w:val="00CA3185"/>
    <w:rsid w:val="00CA3366"/>
    <w:rsid w:val="00CA3AA3"/>
    <w:rsid w:val="00CA3D09"/>
    <w:rsid w:val="00CA4030"/>
    <w:rsid w:val="00CA42CE"/>
    <w:rsid w:val="00CA45B9"/>
    <w:rsid w:val="00CA47CE"/>
    <w:rsid w:val="00CA48D4"/>
    <w:rsid w:val="00CA4D3D"/>
    <w:rsid w:val="00CA4F43"/>
    <w:rsid w:val="00CA53DF"/>
    <w:rsid w:val="00CA55F4"/>
    <w:rsid w:val="00CA5832"/>
    <w:rsid w:val="00CA5851"/>
    <w:rsid w:val="00CA59EB"/>
    <w:rsid w:val="00CA5DEE"/>
    <w:rsid w:val="00CA5FCE"/>
    <w:rsid w:val="00CA63A9"/>
    <w:rsid w:val="00CA65E4"/>
    <w:rsid w:val="00CA6684"/>
    <w:rsid w:val="00CA675B"/>
    <w:rsid w:val="00CA68D2"/>
    <w:rsid w:val="00CA716D"/>
    <w:rsid w:val="00CA73F5"/>
    <w:rsid w:val="00CA744B"/>
    <w:rsid w:val="00CA74E8"/>
    <w:rsid w:val="00CA765E"/>
    <w:rsid w:val="00CA79A3"/>
    <w:rsid w:val="00CA7A06"/>
    <w:rsid w:val="00CB0572"/>
    <w:rsid w:val="00CB057A"/>
    <w:rsid w:val="00CB0593"/>
    <w:rsid w:val="00CB07CF"/>
    <w:rsid w:val="00CB0B49"/>
    <w:rsid w:val="00CB0BA7"/>
    <w:rsid w:val="00CB0D04"/>
    <w:rsid w:val="00CB0DAC"/>
    <w:rsid w:val="00CB0F6A"/>
    <w:rsid w:val="00CB0FF2"/>
    <w:rsid w:val="00CB1A18"/>
    <w:rsid w:val="00CB1EC9"/>
    <w:rsid w:val="00CB1F2F"/>
    <w:rsid w:val="00CB2147"/>
    <w:rsid w:val="00CB2177"/>
    <w:rsid w:val="00CB2519"/>
    <w:rsid w:val="00CB2671"/>
    <w:rsid w:val="00CB32AD"/>
    <w:rsid w:val="00CB32C1"/>
    <w:rsid w:val="00CB355C"/>
    <w:rsid w:val="00CB3820"/>
    <w:rsid w:val="00CB3999"/>
    <w:rsid w:val="00CB3A38"/>
    <w:rsid w:val="00CB3EA8"/>
    <w:rsid w:val="00CB3FFE"/>
    <w:rsid w:val="00CB4043"/>
    <w:rsid w:val="00CB4106"/>
    <w:rsid w:val="00CB44FE"/>
    <w:rsid w:val="00CB4516"/>
    <w:rsid w:val="00CB4CBF"/>
    <w:rsid w:val="00CB4EAE"/>
    <w:rsid w:val="00CB520A"/>
    <w:rsid w:val="00CB5319"/>
    <w:rsid w:val="00CB54B7"/>
    <w:rsid w:val="00CB5DF6"/>
    <w:rsid w:val="00CB6176"/>
    <w:rsid w:val="00CB6238"/>
    <w:rsid w:val="00CB6671"/>
    <w:rsid w:val="00CB678A"/>
    <w:rsid w:val="00CB680A"/>
    <w:rsid w:val="00CB6D97"/>
    <w:rsid w:val="00CB6F30"/>
    <w:rsid w:val="00CB70ED"/>
    <w:rsid w:val="00CB714F"/>
    <w:rsid w:val="00CB7497"/>
    <w:rsid w:val="00CB74E3"/>
    <w:rsid w:val="00CB7961"/>
    <w:rsid w:val="00CB7AD7"/>
    <w:rsid w:val="00CB7B42"/>
    <w:rsid w:val="00CC0551"/>
    <w:rsid w:val="00CC05B5"/>
    <w:rsid w:val="00CC064B"/>
    <w:rsid w:val="00CC0A3D"/>
    <w:rsid w:val="00CC0FBB"/>
    <w:rsid w:val="00CC120F"/>
    <w:rsid w:val="00CC1445"/>
    <w:rsid w:val="00CC166D"/>
    <w:rsid w:val="00CC1B00"/>
    <w:rsid w:val="00CC1B8E"/>
    <w:rsid w:val="00CC1CC8"/>
    <w:rsid w:val="00CC1DAA"/>
    <w:rsid w:val="00CC1E7F"/>
    <w:rsid w:val="00CC22DB"/>
    <w:rsid w:val="00CC2624"/>
    <w:rsid w:val="00CC29EF"/>
    <w:rsid w:val="00CC2AB3"/>
    <w:rsid w:val="00CC2B21"/>
    <w:rsid w:val="00CC2F4C"/>
    <w:rsid w:val="00CC2FE4"/>
    <w:rsid w:val="00CC31C4"/>
    <w:rsid w:val="00CC3A6E"/>
    <w:rsid w:val="00CC3AB1"/>
    <w:rsid w:val="00CC3B0B"/>
    <w:rsid w:val="00CC3B66"/>
    <w:rsid w:val="00CC3C34"/>
    <w:rsid w:val="00CC3FC0"/>
    <w:rsid w:val="00CC4079"/>
    <w:rsid w:val="00CC412F"/>
    <w:rsid w:val="00CC442C"/>
    <w:rsid w:val="00CC482A"/>
    <w:rsid w:val="00CC4AFC"/>
    <w:rsid w:val="00CC5072"/>
    <w:rsid w:val="00CC579E"/>
    <w:rsid w:val="00CC57EF"/>
    <w:rsid w:val="00CC5A94"/>
    <w:rsid w:val="00CC5F9F"/>
    <w:rsid w:val="00CC603F"/>
    <w:rsid w:val="00CC61E6"/>
    <w:rsid w:val="00CC6372"/>
    <w:rsid w:val="00CC6389"/>
    <w:rsid w:val="00CC6D8B"/>
    <w:rsid w:val="00CC6E08"/>
    <w:rsid w:val="00CC7078"/>
    <w:rsid w:val="00CC7255"/>
    <w:rsid w:val="00CC7805"/>
    <w:rsid w:val="00CC78A5"/>
    <w:rsid w:val="00CC7C2D"/>
    <w:rsid w:val="00CC7F07"/>
    <w:rsid w:val="00CD0062"/>
    <w:rsid w:val="00CD00CD"/>
    <w:rsid w:val="00CD00F0"/>
    <w:rsid w:val="00CD0402"/>
    <w:rsid w:val="00CD0554"/>
    <w:rsid w:val="00CD0643"/>
    <w:rsid w:val="00CD0B04"/>
    <w:rsid w:val="00CD0B0E"/>
    <w:rsid w:val="00CD0C3B"/>
    <w:rsid w:val="00CD0FAD"/>
    <w:rsid w:val="00CD11A7"/>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4F1"/>
    <w:rsid w:val="00CD361F"/>
    <w:rsid w:val="00CD365A"/>
    <w:rsid w:val="00CD3735"/>
    <w:rsid w:val="00CD3934"/>
    <w:rsid w:val="00CD3AC0"/>
    <w:rsid w:val="00CD40AE"/>
    <w:rsid w:val="00CD42A2"/>
    <w:rsid w:val="00CD43D7"/>
    <w:rsid w:val="00CD4495"/>
    <w:rsid w:val="00CD5108"/>
    <w:rsid w:val="00CD5430"/>
    <w:rsid w:val="00CD589D"/>
    <w:rsid w:val="00CD5B72"/>
    <w:rsid w:val="00CD636A"/>
    <w:rsid w:val="00CD63AE"/>
    <w:rsid w:val="00CD65F8"/>
    <w:rsid w:val="00CD67EB"/>
    <w:rsid w:val="00CD6B29"/>
    <w:rsid w:val="00CD6B48"/>
    <w:rsid w:val="00CD6C7B"/>
    <w:rsid w:val="00CD6FAF"/>
    <w:rsid w:val="00CD7047"/>
    <w:rsid w:val="00CD73C5"/>
    <w:rsid w:val="00CD7539"/>
    <w:rsid w:val="00CD79F6"/>
    <w:rsid w:val="00CD7A09"/>
    <w:rsid w:val="00CE0251"/>
    <w:rsid w:val="00CE040A"/>
    <w:rsid w:val="00CE093C"/>
    <w:rsid w:val="00CE09C0"/>
    <w:rsid w:val="00CE09FD"/>
    <w:rsid w:val="00CE0AB6"/>
    <w:rsid w:val="00CE0C92"/>
    <w:rsid w:val="00CE0E0C"/>
    <w:rsid w:val="00CE1661"/>
    <w:rsid w:val="00CE1A24"/>
    <w:rsid w:val="00CE1E8E"/>
    <w:rsid w:val="00CE1FB5"/>
    <w:rsid w:val="00CE2177"/>
    <w:rsid w:val="00CE24DD"/>
    <w:rsid w:val="00CE24FC"/>
    <w:rsid w:val="00CE2DAF"/>
    <w:rsid w:val="00CE3906"/>
    <w:rsid w:val="00CE3962"/>
    <w:rsid w:val="00CE39A7"/>
    <w:rsid w:val="00CE3B3D"/>
    <w:rsid w:val="00CE3D23"/>
    <w:rsid w:val="00CE3E0D"/>
    <w:rsid w:val="00CE4133"/>
    <w:rsid w:val="00CE43E3"/>
    <w:rsid w:val="00CE4620"/>
    <w:rsid w:val="00CE4895"/>
    <w:rsid w:val="00CE4AF8"/>
    <w:rsid w:val="00CE4C1D"/>
    <w:rsid w:val="00CE50BD"/>
    <w:rsid w:val="00CE51F1"/>
    <w:rsid w:val="00CE5736"/>
    <w:rsid w:val="00CE576D"/>
    <w:rsid w:val="00CE5B9D"/>
    <w:rsid w:val="00CE5F06"/>
    <w:rsid w:val="00CE6126"/>
    <w:rsid w:val="00CE62B6"/>
    <w:rsid w:val="00CE6430"/>
    <w:rsid w:val="00CE67DA"/>
    <w:rsid w:val="00CE6E84"/>
    <w:rsid w:val="00CE74FD"/>
    <w:rsid w:val="00CE7CC0"/>
    <w:rsid w:val="00CE7CC6"/>
    <w:rsid w:val="00CE7D4B"/>
    <w:rsid w:val="00CF0297"/>
    <w:rsid w:val="00CF0A6B"/>
    <w:rsid w:val="00CF0C2D"/>
    <w:rsid w:val="00CF0CB8"/>
    <w:rsid w:val="00CF0EF4"/>
    <w:rsid w:val="00CF10B7"/>
    <w:rsid w:val="00CF1286"/>
    <w:rsid w:val="00CF1605"/>
    <w:rsid w:val="00CF1FAE"/>
    <w:rsid w:val="00CF253C"/>
    <w:rsid w:val="00CF2A5B"/>
    <w:rsid w:val="00CF2EBD"/>
    <w:rsid w:val="00CF2EDD"/>
    <w:rsid w:val="00CF2EE8"/>
    <w:rsid w:val="00CF3156"/>
    <w:rsid w:val="00CF35E2"/>
    <w:rsid w:val="00CF36E1"/>
    <w:rsid w:val="00CF38C4"/>
    <w:rsid w:val="00CF3D86"/>
    <w:rsid w:val="00CF40A8"/>
    <w:rsid w:val="00CF4690"/>
    <w:rsid w:val="00CF4872"/>
    <w:rsid w:val="00CF4B2C"/>
    <w:rsid w:val="00CF4D22"/>
    <w:rsid w:val="00CF4F56"/>
    <w:rsid w:val="00CF5044"/>
    <w:rsid w:val="00CF509E"/>
    <w:rsid w:val="00CF542C"/>
    <w:rsid w:val="00CF56E6"/>
    <w:rsid w:val="00CF56FF"/>
    <w:rsid w:val="00CF58C8"/>
    <w:rsid w:val="00CF58DB"/>
    <w:rsid w:val="00CF5C6D"/>
    <w:rsid w:val="00CF608E"/>
    <w:rsid w:val="00CF6403"/>
    <w:rsid w:val="00CF647E"/>
    <w:rsid w:val="00CF64E9"/>
    <w:rsid w:val="00CF68F3"/>
    <w:rsid w:val="00CF6B24"/>
    <w:rsid w:val="00CF6C50"/>
    <w:rsid w:val="00CF6DBE"/>
    <w:rsid w:val="00CF6FAD"/>
    <w:rsid w:val="00CF70FA"/>
    <w:rsid w:val="00CF7300"/>
    <w:rsid w:val="00CF75F5"/>
    <w:rsid w:val="00CF7A4B"/>
    <w:rsid w:val="00CF7AD7"/>
    <w:rsid w:val="00D00040"/>
    <w:rsid w:val="00D0018E"/>
    <w:rsid w:val="00D003C3"/>
    <w:rsid w:val="00D00473"/>
    <w:rsid w:val="00D0048A"/>
    <w:rsid w:val="00D0082B"/>
    <w:rsid w:val="00D00B87"/>
    <w:rsid w:val="00D00DCE"/>
    <w:rsid w:val="00D00DF7"/>
    <w:rsid w:val="00D00F71"/>
    <w:rsid w:val="00D00FA2"/>
    <w:rsid w:val="00D0112A"/>
    <w:rsid w:val="00D01132"/>
    <w:rsid w:val="00D01470"/>
    <w:rsid w:val="00D01562"/>
    <w:rsid w:val="00D01637"/>
    <w:rsid w:val="00D01711"/>
    <w:rsid w:val="00D0184A"/>
    <w:rsid w:val="00D02053"/>
    <w:rsid w:val="00D026C4"/>
    <w:rsid w:val="00D02881"/>
    <w:rsid w:val="00D02C1F"/>
    <w:rsid w:val="00D02CFB"/>
    <w:rsid w:val="00D02F88"/>
    <w:rsid w:val="00D031B0"/>
    <w:rsid w:val="00D03397"/>
    <w:rsid w:val="00D035DC"/>
    <w:rsid w:val="00D039F5"/>
    <w:rsid w:val="00D03CC4"/>
    <w:rsid w:val="00D03D3E"/>
    <w:rsid w:val="00D04080"/>
    <w:rsid w:val="00D0422F"/>
    <w:rsid w:val="00D043E3"/>
    <w:rsid w:val="00D0458C"/>
    <w:rsid w:val="00D045CB"/>
    <w:rsid w:val="00D048CF"/>
    <w:rsid w:val="00D04A6E"/>
    <w:rsid w:val="00D04AE0"/>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AE1"/>
    <w:rsid w:val="00D07B7E"/>
    <w:rsid w:val="00D10AAC"/>
    <w:rsid w:val="00D10CC0"/>
    <w:rsid w:val="00D10CFD"/>
    <w:rsid w:val="00D10D03"/>
    <w:rsid w:val="00D1104C"/>
    <w:rsid w:val="00D110D2"/>
    <w:rsid w:val="00D118E8"/>
    <w:rsid w:val="00D11B55"/>
    <w:rsid w:val="00D11CD1"/>
    <w:rsid w:val="00D11D44"/>
    <w:rsid w:val="00D11DBB"/>
    <w:rsid w:val="00D11E58"/>
    <w:rsid w:val="00D12082"/>
    <w:rsid w:val="00D12381"/>
    <w:rsid w:val="00D1278A"/>
    <w:rsid w:val="00D127BD"/>
    <w:rsid w:val="00D12C62"/>
    <w:rsid w:val="00D12DC4"/>
    <w:rsid w:val="00D131E6"/>
    <w:rsid w:val="00D13208"/>
    <w:rsid w:val="00D1321B"/>
    <w:rsid w:val="00D134EB"/>
    <w:rsid w:val="00D1360B"/>
    <w:rsid w:val="00D13636"/>
    <w:rsid w:val="00D13A7D"/>
    <w:rsid w:val="00D13C50"/>
    <w:rsid w:val="00D13D44"/>
    <w:rsid w:val="00D13D88"/>
    <w:rsid w:val="00D14187"/>
    <w:rsid w:val="00D1420E"/>
    <w:rsid w:val="00D142F5"/>
    <w:rsid w:val="00D1439C"/>
    <w:rsid w:val="00D1440A"/>
    <w:rsid w:val="00D146AD"/>
    <w:rsid w:val="00D149B8"/>
    <w:rsid w:val="00D14AEA"/>
    <w:rsid w:val="00D14F8C"/>
    <w:rsid w:val="00D150EA"/>
    <w:rsid w:val="00D151D6"/>
    <w:rsid w:val="00D151FE"/>
    <w:rsid w:val="00D15451"/>
    <w:rsid w:val="00D15565"/>
    <w:rsid w:val="00D1564C"/>
    <w:rsid w:val="00D157DC"/>
    <w:rsid w:val="00D1583F"/>
    <w:rsid w:val="00D15986"/>
    <w:rsid w:val="00D159AE"/>
    <w:rsid w:val="00D15AB8"/>
    <w:rsid w:val="00D15B18"/>
    <w:rsid w:val="00D15EBA"/>
    <w:rsid w:val="00D15FDD"/>
    <w:rsid w:val="00D16084"/>
    <w:rsid w:val="00D16B71"/>
    <w:rsid w:val="00D16E78"/>
    <w:rsid w:val="00D1703E"/>
    <w:rsid w:val="00D1754D"/>
    <w:rsid w:val="00D17785"/>
    <w:rsid w:val="00D1788C"/>
    <w:rsid w:val="00D17BAC"/>
    <w:rsid w:val="00D17C2A"/>
    <w:rsid w:val="00D17E80"/>
    <w:rsid w:val="00D17FA8"/>
    <w:rsid w:val="00D17FEC"/>
    <w:rsid w:val="00D20511"/>
    <w:rsid w:val="00D205B7"/>
    <w:rsid w:val="00D20AD0"/>
    <w:rsid w:val="00D20CF6"/>
    <w:rsid w:val="00D20F7E"/>
    <w:rsid w:val="00D2104F"/>
    <w:rsid w:val="00D219F1"/>
    <w:rsid w:val="00D21B29"/>
    <w:rsid w:val="00D21B6E"/>
    <w:rsid w:val="00D21BBB"/>
    <w:rsid w:val="00D21D48"/>
    <w:rsid w:val="00D224DE"/>
    <w:rsid w:val="00D226EE"/>
    <w:rsid w:val="00D2274D"/>
    <w:rsid w:val="00D22772"/>
    <w:rsid w:val="00D22AB6"/>
    <w:rsid w:val="00D22AD6"/>
    <w:rsid w:val="00D22D9A"/>
    <w:rsid w:val="00D2371E"/>
    <w:rsid w:val="00D2374F"/>
    <w:rsid w:val="00D237CD"/>
    <w:rsid w:val="00D23918"/>
    <w:rsid w:val="00D23937"/>
    <w:rsid w:val="00D23CB1"/>
    <w:rsid w:val="00D23CE6"/>
    <w:rsid w:val="00D24186"/>
    <w:rsid w:val="00D241EC"/>
    <w:rsid w:val="00D24347"/>
    <w:rsid w:val="00D243E9"/>
    <w:rsid w:val="00D243F0"/>
    <w:rsid w:val="00D2453B"/>
    <w:rsid w:val="00D2476A"/>
    <w:rsid w:val="00D24AD0"/>
    <w:rsid w:val="00D25033"/>
    <w:rsid w:val="00D251EF"/>
    <w:rsid w:val="00D2578A"/>
    <w:rsid w:val="00D25C09"/>
    <w:rsid w:val="00D25CFA"/>
    <w:rsid w:val="00D25DEE"/>
    <w:rsid w:val="00D25FBC"/>
    <w:rsid w:val="00D26395"/>
    <w:rsid w:val="00D2651E"/>
    <w:rsid w:val="00D26861"/>
    <w:rsid w:val="00D268E5"/>
    <w:rsid w:val="00D269C4"/>
    <w:rsid w:val="00D26A74"/>
    <w:rsid w:val="00D26ABC"/>
    <w:rsid w:val="00D26AF9"/>
    <w:rsid w:val="00D27088"/>
    <w:rsid w:val="00D271F7"/>
    <w:rsid w:val="00D2726F"/>
    <w:rsid w:val="00D2750B"/>
    <w:rsid w:val="00D276E1"/>
    <w:rsid w:val="00D27751"/>
    <w:rsid w:val="00D27A1E"/>
    <w:rsid w:val="00D27E4B"/>
    <w:rsid w:val="00D27E83"/>
    <w:rsid w:val="00D304A5"/>
    <w:rsid w:val="00D30816"/>
    <w:rsid w:val="00D3092C"/>
    <w:rsid w:val="00D3099F"/>
    <w:rsid w:val="00D30C10"/>
    <w:rsid w:val="00D30CC5"/>
    <w:rsid w:val="00D30DA2"/>
    <w:rsid w:val="00D30E9C"/>
    <w:rsid w:val="00D30F88"/>
    <w:rsid w:val="00D3124B"/>
    <w:rsid w:val="00D31328"/>
    <w:rsid w:val="00D31376"/>
    <w:rsid w:val="00D3163B"/>
    <w:rsid w:val="00D31673"/>
    <w:rsid w:val="00D31B68"/>
    <w:rsid w:val="00D31C55"/>
    <w:rsid w:val="00D31DDB"/>
    <w:rsid w:val="00D32685"/>
    <w:rsid w:val="00D3287F"/>
    <w:rsid w:val="00D32D20"/>
    <w:rsid w:val="00D32E43"/>
    <w:rsid w:val="00D32FB0"/>
    <w:rsid w:val="00D33608"/>
    <w:rsid w:val="00D3362D"/>
    <w:rsid w:val="00D3372F"/>
    <w:rsid w:val="00D33870"/>
    <w:rsid w:val="00D3414E"/>
    <w:rsid w:val="00D343CA"/>
    <w:rsid w:val="00D34A02"/>
    <w:rsid w:val="00D34EAB"/>
    <w:rsid w:val="00D350E6"/>
    <w:rsid w:val="00D351F4"/>
    <w:rsid w:val="00D35403"/>
    <w:rsid w:val="00D357D7"/>
    <w:rsid w:val="00D3586E"/>
    <w:rsid w:val="00D35AF9"/>
    <w:rsid w:val="00D35C55"/>
    <w:rsid w:val="00D35D6C"/>
    <w:rsid w:val="00D36533"/>
    <w:rsid w:val="00D36630"/>
    <w:rsid w:val="00D369EC"/>
    <w:rsid w:val="00D36A9D"/>
    <w:rsid w:val="00D36B9D"/>
    <w:rsid w:val="00D36C14"/>
    <w:rsid w:val="00D36D2C"/>
    <w:rsid w:val="00D36F7F"/>
    <w:rsid w:val="00D37805"/>
    <w:rsid w:val="00D37931"/>
    <w:rsid w:val="00D37B25"/>
    <w:rsid w:val="00D37CFF"/>
    <w:rsid w:val="00D40144"/>
    <w:rsid w:val="00D4055F"/>
    <w:rsid w:val="00D40979"/>
    <w:rsid w:val="00D40E0B"/>
    <w:rsid w:val="00D40E37"/>
    <w:rsid w:val="00D40F6A"/>
    <w:rsid w:val="00D41264"/>
    <w:rsid w:val="00D414FD"/>
    <w:rsid w:val="00D416A8"/>
    <w:rsid w:val="00D41A81"/>
    <w:rsid w:val="00D41B0E"/>
    <w:rsid w:val="00D41DF5"/>
    <w:rsid w:val="00D426AC"/>
    <w:rsid w:val="00D42983"/>
    <w:rsid w:val="00D42AFE"/>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773"/>
    <w:rsid w:val="00D457D2"/>
    <w:rsid w:val="00D45965"/>
    <w:rsid w:val="00D45B8C"/>
    <w:rsid w:val="00D45ECB"/>
    <w:rsid w:val="00D45F64"/>
    <w:rsid w:val="00D46D04"/>
    <w:rsid w:val="00D46D0D"/>
    <w:rsid w:val="00D46F20"/>
    <w:rsid w:val="00D46F55"/>
    <w:rsid w:val="00D471D6"/>
    <w:rsid w:val="00D4759E"/>
    <w:rsid w:val="00D4783F"/>
    <w:rsid w:val="00D478EF"/>
    <w:rsid w:val="00D50021"/>
    <w:rsid w:val="00D50038"/>
    <w:rsid w:val="00D50354"/>
    <w:rsid w:val="00D50554"/>
    <w:rsid w:val="00D50840"/>
    <w:rsid w:val="00D50868"/>
    <w:rsid w:val="00D50BCA"/>
    <w:rsid w:val="00D50F33"/>
    <w:rsid w:val="00D51148"/>
    <w:rsid w:val="00D5135D"/>
    <w:rsid w:val="00D5157C"/>
    <w:rsid w:val="00D5172B"/>
    <w:rsid w:val="00D51857"/>
    <w:rsid w:val="00D519EA"/>
    <w:rsid w:val="00D51A2E"/>
    <w:rsid w:val="00D51D85"/>
    <w:rsid w:val="00D51ECA"/>
    <w:rsid w:val="00D51EEC"/>
    <w:rsid w:val="00D521E0"/>
    <w:rsid w:val="00D5222F"/>
    <w:rsid w:val="00D525A1"/>
    <w:rsid w:val="00D5273D"/>
    <w:rsid w:val="00D52870"/>
    <w:rsid w:val="00D528A6"/>
    <w:rsid w:val="00D52A29"/>
    <w:rsid w:val="00D52F4A"/>
    <w:rsid w:val="00D5322E"/>
    <w:rsid w:val="00D53653"/>
    <w:rsid w:val="00D53890"/>
    <w:rsid w:val="00D53B72"/>
    <w:rsid w:val="00D53DC0"/>
    <w:rsid w:val="00D53EBA"/>
    <w:rsid w:val="00D5403B"/>
    <w:rsid w:val="00D544EC"/>
    <w:rsid w:val="00D54784"/>
    <w:rsid w:val="00D547A4"/>
    <w:rsid w:val="00D54B32"/>
    <w:rsid w:val="00D54BCB"/>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39C"/>
    <w:rsid w:val="00D60689"/>
    <w:rsid w:val="00D6076F"/>
    <w:rsid w:val="00D60847"/>
    <w:rsid w:val="00D60981"/>
    <w:rsid w:val="00D60A28"/>
    <w:rsid w:val="00D60B0A"/>
    <w:rsid w:val="00D60FCC"/>
    <w:rsid w:val="00D6194B"/>
    <w:rsid w:val="00D6197E"/>
    <w:rsid w:val="00D61A1D"/>
    <w:rsid w:val="00D61B0E"/>
    <w:rsid w:val="00D61C8C"/>
    <w:rsid w:val="00D61D14"/>
    <w:rsid w:val="00D62148"/>
    <w:rsid w:val="00D623C5"/>
    <w:rsid w:val="00D624DE"/>
    <w:rsid w:val="00D62718"/>
    <w:rsid w:val="00D631C7"/>
    <w:rsid w:val="00D634F2"/>
    <w:rsid w:val="00D63566"/>
    <w:rsid w:val="00D63598"/>
    <w:rsid w:val="00D63622"/>
    <w:rsid w:val="00D638D1"/>
    <w:rsid w:val="00D63BA0"/>
    <w:rsid w:val="00D63C7E"/>
    <w:rsid w:val="00D63CE9"/>
    <w:rsid w:val="00D64243"/>
    <w:rsid w:val="00D64295"/>
    <w:rsid w:val="00D6458A"/>
    <w:rsid w:val="00D64635"/>
    <w:rsid w:val="00D64636"/>
    <w:rsid w:val="00D64904"/>
    <w:rsid w:val="00D6499C"/>
    <w:rsid w:val="00D64DFB"/>
    <w:rsid w:val="00D64E68"/>
    <w:rsid w:val="00D64ED2"/>
    <w:rsid w:val="00D65524"/>
    <w:rsid w:val="00D65B92"/>
    <w:rsid w:val="00D660F7"/>
    <w:rsid w:val="00D66122"/>
    <w:rsid w:val="00D6616C"/>
    <w:rsid w:val="00D661E5"/>
    <w:rsid w:val="00D6625A"/>
    <w:rsid w:val="00D663D6"/>
    <w:rsid w:val="00D66547"/>
    <w:rsid w:val="00D6682D"/>
    <w:rsid w:val="00D66961"/>
    <w:rsid w:val="00D66C3B"/>
    <w:rsid w:val="00D66DB5"/>
    <w:rsid w:val="00D6733C"/>
    <w:rsid w:val="00D674A9"/>
    <w:rsid w:val="00D6777D"/>
    <w:rsid w:val="00D67890"/>
    <w:rsid w:val="00D67DBF"/>
    <w:rsid w:val="00D70022"/>
    <w:rsid w:val="00D7077A"/>
    <w:rsid w:val="00D71272"/>
    <w:rsid w:val="00D71320"/>
    <w:rsid w:val="00D71358"/>
    <w:rsid w:val="00D7135B"/>
    <w:rsid w:val="00D71935"/>
    <w:rsid w:val="00D71B02"/>
    <w:rsid w:val="00D71D42"/>
    <w:rsid w:val="00D71D81"/>
    <w:rsid w:val="00D71E94"/>
    <w:rsid w:val="00D71F53"/>
    <w:rsid w:val="00D72078"/>
    <w:rsid w:val="00D721B7"/>
    <w:rsid w:val="00D7234D"/>
    <w:rsid w:val="00D72573"/>
    <w:rsid w:val="00D726DE"/>
    <w:rsid w:val="00D72774"/>
    <w:rsid w:val="00D72AD3"/>
    <w:rsid w:val="00D72E7D"/>
    <w:rsid w:val="00D733BA"/>
    <w:rsid w:val="00D73663"/>
    <w:rsid w:val="00D736FC"/>
    <w:rsid w:val="00D73883"/>
    <w:rsid w:val="00D73EF9"/>
    <w:rsid w:val="00D7436A"/>
    <w:rsid w:val="00D7438A"/>
    <w:rsid w:val="00D74564"/>
    <w:rsid w:val="00D747D1"/>
    <w:rsid w:val="00D749E4"/>
    <w:rsid w:val="00D74C3A"/>
    <w:rsid w:val="00D74CC4"/>
    <w:rsid w:val="00D74D62"/>
    <w:rsid w:val="00D74DD4"/>
    <w:rsid w:val="00D75393"/>
    <w:rsid w:val="00D75471"/>
    <w:rsid w:val="00D75795"/>
    <w:rsid w:val="00D75937"/>
    <w:rsid w:val="00D75B33"/>
    <w:rsid w:val="00D75ED8"/>
    <w:rsid w:val="00D75F88"/>
    <w:rsid w:val="00D75FB0"/>
    <w:rsid w:val="00D76042"/>
    <w:rsid w:val="00D7664E"/>
    <w:rsid w:val="00D766A1"/>
    <w:rsid w:val="00D76736"/>
    <w:rsid w:val="00D76A98"/>
    <w:rsid w:val="00D76B80"/>
    <w:rsid w:val="00D7788D"/>
    <w:rsid w:val="00D77C24"/>
    <w:rsid w:val="00D77EA2"/>
    <w:rsid w:val="00D80524"/>
    <w:rsid w:val="00D805E5"/>
    <w:rsid w:val="00D806EE"/>
    <w:rsid w:val="00D80726"/>
    <w:rsid w:val="00D807BF"/>
    <w:rsid w:val="00D80A96"/>
    <w:rsid w:val="00D80AA1"/>
    <w:rsid w:val="00D80D07"/>
    <w:rsid w:val="00D80DEC"/>
    <w:rsid w:val="00D80EA5"/>
    <w:rsid w:val="00D80EBE"/>
    <w:rsid w:val="00D8132E"/>
    <w:rsid w:val="00D81A5F"/>
    <w:rsid w:val="00D81A80"/>
    <w:rsid w:val="00D81A8B"/>
    <w:rsid w:val="00D81C63"/>
    <w:rsid w:val="00D81CD9"/>
    <w:rsid w:val="00D821D3"/>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8E9"/>
    <w:rsid w:val="00D84990"/>
    <w:rsid w:val="00D84DF4"/>
    <w:rsid w:val="00D852B3"/>
    <w:rsid w:val="00D8576A"/>
    <w:rsid w:val="00D857AA"/>
    <w:rsid w:val="00D85860"/>
    <w:rsid w:val="00D85B6A"/>
    <w:rsid w:val="00D85CEC"/>
    <w:rsid w:val="00D85F18"/>
    <w:rsid w:val="00D8609A"/>
    <w:rsid w:val="00D864B0"/>
    <w:rsid w:val="00D8655D"/>
    <w:rsid w:val="00D86704"/>
    <w:rsid w:val="00D8697D"/>
    <w:rsid w:val="00D86AD3"/>
    <w:rsid w:val="00D86CA2"/>
    <w:rsid w:val="00D8703E"/>
    <w:rsid w:val="00D8708B"/>
    <w:rsid w:val="00D871F7"/>
    <w:rsid w:val="00D8723C"/>
    <w:rsid w:val="00D873B6"/>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5E9"/>
    <w:rsid w:val="00D916F5"/>
    <w:rsid w:val="00D9184C"/>
    <w:rsid w:val="00D918CE"/>
    <w:rsid w:val="00D9192E"/>
    <w:rsid w:val="00D91A17"/>
    <w:rsid w:val="00D91DDD"/>
    <w:rsid w:val="00D91E7B"/>
    <w:rsid w:val="00D92094"/>
    <w:rsid w:val="00D92387"/>
    <w:rsid w:val="00D923FA"/>
    <w:rsid w:val="00D92762"/>
    <w:rsid w:val="00D92909"/>
    <w:rsid w:val="00D92967"/>
    <w:rsid w:val="00D92D7D"/>
    <w:rsid w:val="00D935B2"/>
    <w:rsid w:val="00D93B14"/>
    <w:rsid w:val="00D93C55"/>
    <w:rsid w:val="00D93CCE"/>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026"/>
    <w:rsid w:val="00D965CD"/>
    <w:rsid w:val="00D967CC"/>
    <w:rsid w:val="00D96C84"/>
    <w:rsid w:val="00D96D16"/>
    <w:rsid w:val="00D96FFE"/>
    <w:rsid w:val="00D97025"/>
    <w:rsid w:val="00D970B1"/>
    <w:rsid w:val="00D974E7"/>
    <w:rsid w:val="00D974EA"/>
    <w:rsid w:val="00D9752E"/>
    <w:rsid w:val="00D9754A"/>
    <w:rsid w:val="00D97637"/>
    <w:rsid w:val="00D97C04"/>
    <w:rsid w:val="00D97E30"/>
    <w:rsid w:val="00D97E6F"/>
    <w:rsid w:val="00D97EF6"/>
    <w:rsid w:val="00D97F9A"/>
    <w:rsid w:val="00DA0981"/>
    <w:rsid w:val="00DA0B11"/>
    <w:rsid w:val="00DA0B61"/>
    <w:rsid w:val="00DA102F"/>
    <w:rsid w:val="00DA124D"/>
    <w:rsid w:val="00DA14DD"/>
    <w:rsid w:val="00DA19CF"/>
    <w:rsid w:val="00DA1E07"/>
    <w:rsid w:val="00DA1E7E"/>
    <w:rsid w:val="00DA1F65"/>
    <w:rsid w:val="00DA22C2"/>
    <w:rsid w:val="00DA230F"/>
    <w:rsid w:val="00DA2416"/>
    <w:rsid w:val="00DA2424"/>
    <w:rsid w:val="00DA24A9"/>
    <w:rsid w:val="00DA2689"/>
    <w:rsid w:val="00DA26C6"/>
    <w:rsid w:val="00DA27A3"/>
    <w:rsid w:val="00DA2908"/>
    <w:rsid w:val="00DA2A56"/>
    <w:rsid w:val="00DA2E3A"/>
    <w:rsid w:val="00DA30A9"/>
    <w:rsid w:val="00DA3157"/>
    <w:rsid w:val="00DA35F1"/>
    <w:rsid w:val="00DA3DBF"/>
    <w:rsid w:val="00DA3E95"/>
    <w:rsid w:val="00DA3F5F"/>
    <w:rsid w:val="00DA40E8"/>
    <w:rsid w:val="00DA4336"/>
    <w:rsid w:val="00DA45FC"/>
    <w:rsid w:val="00DA490A"/>
    <w:rsid w:val="00DA494F"/>
    <w:rsid w:val="00DA50CB"/>
    <w:rsid w:val="00DA531D"/>
    <w:rsid w:val="00DA53CB"/>
    <w:rsid w:val="00DA5421"/>
    <w:rsid w:val="00DA55DE"/>
    <w:rsid w:val="00DA5624"/>
    <w:rsid w:val="00DA58A1"/>
    <w:rsid w:val="00DA5C5B"/>
    <w:rsid w:val="00DA5C65"/>
    <w:rsid w:val="00DA5D57"/>
    <w:rsid w:val="00DA6025"/>
    <w:rsid w:val="00DA651F"/>
    <w:rsid w:val="00DA6568"/>
    <w:rsid w:val="00DA6B1F"/>
    <w:rsid w:val="00DA6C2F"/>
    <w:rsid w:val="00DA6EA2"/>
    <w:rsid w:val="00DA6FC0"/>
    <w:rsid w:val="00DA7577"/>
    <w:rsid w:val="00DA75F3"/>
    <w:rsid w:val="00DA7917"/>
    <w:rsid w:val="00DB00D9"/>
    <w:rsid w:val="00DB024D"/>
    <w:rsid w:val="00DB05E2"/>
    <w:rsid w:val="00DB0686"/>
    <w:rsid w:val="00DB0A0D"/>
    <w:rsid w:val="00DB0AF9"/>
    <w:rsid w:val="00DB0BC4"/>
    <w:rsid w:val="00DB0BF5"/>
    <w:rsid w:val="00DB0CC2"/>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3F9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5E30"/>
    <w:rsid w:val="00DB603E"/>
    <w:rsid w:val="00DB6871"/>
    <w:rsid w:val="00DB6E56"/>
    <w:rsid w:val="00DB6FB1"/>
    <w:rsid w:val="00DB7584"/>
    <w:rsid w:val="00DB7A1E"/>
    <w:rsid w:val="00DC0253"/>
    <w:rsid w:val="00DC0391"/>
    <w:rsid w:val="00DC03DD"/>
    <w:rsid w:val="00DC0620"/>
    <w:rsid w:val="00DC07B2"/>
    <w:rsid w:val="00DC082F"/>
    <w:rsid w:val="00DC0BB1"/>
    <w:rsid w:val="00DC0F46"/>
    <w:rsid w:val="00DC13E0"/>
    <w:rsid w:val="00DC1612"/>
    <w:rsid w:val="00DC17EF"/>
    <w:rsid w:val="00DC186B"/>
    <w:rsid w:val="00DC1999"/>
    <w:rsid w:val="00DC1A30"/>
    <w:rsid w:val="00DC1B9F"/>
    <w:rsid w:val="00DC1C37"/>
    <w:rsid w:val="00DC1ECB"/>
    <w:rsid w:val="00DC1FF5"/>
    <w:rsid w:val="00DC226D"/>
    <w:rsid w:val="00DC22D1"/>
    <w:rsid w:val="00DC28B5"/>
    <w:rsid w:val="00DC2A4B"/>
    <w:rsid w:val="00DC2C9C"/>
    <w:rsid w:val="00DC2EEB"/>
    <w:rsid w:val="00DC316D"/>
    <w:rsid w:val="00DC317C"/>
    <w:rsid w:val="00DC3464"/>
    <w:rsid w:val="00DC34AA"/>
    <w:rsid w:val="00DC38C3"/>
    <w:rsid w:val="00DC3D56"/>
    <w:rsid w:val="00DC3E12"/>
    <w:rsid w:val="00DC3FD1"/>
    <w:rsid w:val="00DC4119"/>
    <w:rsid w:val="00DC4147"/>
    <w:rsid w:val="00DC417F"/>
    <w:rsid w:val="00DC437C"/>
    <w:rsid w:val="00DC4D41"/>
    <w:rsid w:val="00DC5055"/>
    <w:rsid w:val="00DC52B2"/>
    <w:rsid w:val="00DC5474"/>
    <w:rsid w:val="00DC5654"/>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30"/>
    <w:rsid w:val="00DD0763"/>
    <w:rsid w:val="00DD1000"/>
    <w:rsid w:val="00DD113B"/>
    <w:rsid w:val="00DD129F"/>
    <w:rsid w:val="00DD132E"/>
    <w:rsid w:val="00DD1987"/>
    <w:rsid w:val="00DD1BF3"/>
    <w:rsid w:val="00DD1D7D"/>
    <w:rsid w:val="00DD2109"/>
    <w:rsid w:val="00DD25FF"/>
    <w:rsid w:val="00DD2689"/>
    <w:rsid w:val="00DD27F4"/>
    <w:rsid w:val="00DD296A"/>
    <w:rsid w:val="00DD3372"/>
    <w:rsid w:val="00DD37C0"/>
    <w:rsid w:val="00DD3AB9"/>
    <w:rsid w:val="00DD3D0A"/>
    <w:rsid w:val="00DD4036"/>
    <w:rsid w:val="00DD44A9"/>
    <w:rsid w:val="00DD4666"/>
    <w:rsid w:val="00DD4B3C"/>
    <w:rsid w:val="00DD50D4"/>
    <w:rsid w:val="00DD5233"/>
    <w:rsid w:val="00DD5277"/>
    <w:rsid w:val="00DD542B"/>
    <w:rsid w:val="00DD5436"/>
    <w:rsid w:val="00DD595A"/>
    <w:rsid w:val="00DD5975"/>
    <w:rsid w:val="00DD5A62"/>
    <w:rsid w:val="00DD5EC1"/>
    <w:rsid w:val="00DD662E"/>
    <w:rsid w:val="00DD6672"/>
    <w:rsid w:val="00DD683F"/>
    <w:rsid w:val="00DD72B1"/>
    <w:rsid w:val="00DD75FD"/>
    <w:rsid w:val="00DD7962"/>
    <w:rsid w:val="00DD7A1A"/>
    <w:rsid w:val="00DE02D7"/>
    <w:rsid w:val="00DE0357"/>
    <w:rsid w:val="00DE07CA"/>
    <w:rsid w:val="00DE0AD5"/>
    <w:rsid w:val="00DE0C42"/>
    <w:rsid w:val="00DE0F38"/>
    <w:rsid w:val="00DE0F54"/>
    <w:rsid w:val="00DE0F8A"/>
    <w:rsid w:val="00DE11C7"/>
    <w:rsid w:val="00DE1226"/>
    <w:rsid w:val="00DE1623"/>
    <w:rsid w:val="00DE178B"/>
    <w:rsid w:val="00DE18E0"/>
    <w:rsid w:val="00DE1954"/>
    <w:rsid w:val="00DE1BF9"/>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3DF9"/>
    <w:rsid w:val="00DE42B4"/>
    <w:rsid w:val="00DE42CD"/>
    <w:rsid w:val="00DE4312"/>
    <w:rsid w:val="00DE445B"/>
    <w:rsid w:val="00DE47F4"/>
    <w:rsid w:val="00DE49D1"/>
    <w:rsid w:val="00DE54A7"/>
    <w:rsid w:val="00DE5E44"/>
    <w:rsid w:val="00DE5F56"/>
    <w:rsid w:val="00DE61F0"/>
    <w:rsid w:val="00DE62DE"/>
    <w:rsid w:val="00DE637F"/>
    <w:rsid w:val="00DE658B"/>
    <w:rsid w:val="00DE66FA"/>
    <w:rsid w:val="00DE6817"/>
    <w:rsid w:val="00DE77E2"/>
    <w:rsid w:val="00DE7D2D"/>
    <w:rsid w:val="00DE7E85"/>
    <w:rsid w:val="00DE7EA8"/>
    <w:rsid w:val="00DF038A"/>
    <w:rsid w:val="00DF03A6"/>
    <w:rsid w:val="00DF08B1"/>
    <w:rsid w:val="00DF1002"/>
    <w:rsid w:val="00DF10B1"/>
    <w:rsid w:val="00DF1364"/>
    <w:rsid w:val="00DF1649"/>
    <w:rsid w:val="00DF16F4"/>
    <w:rsid w:val="00DF196F"/>
    <w:rsid w:val="00DF2036"/>
    <w:rsid w:val="00DF2411"/>
    <w:rsid w:val="00DF2750"/>
    <w:rsid w:val="00DF29A3"/>
    <w:rsid w:val="00DF2CF5"/>
    <w:rsid w:val="00DF301D"/>
    <w:rsid w:val="00DF31B1"/>
    <w:rsid w:val="00DF373E"/>
    <w:rsid w:val="00DF38E5"/>
    <w:rsid w:val="00DF3FE8"/>
    <w:rsid w:val="00DF4178"/>
    <w:rsid w:val="00DF43F9"/>
    <w:rsid w:val="00DF47D1"/>
    <w:rsid w:val="00DF47F4"/>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6FC1"/>
    <w:rsid w:val="00DF7130"/>
    <w:rsid w:val="00DF728A"/>
    <w:rsid w:val="00DF754D"/>
    <w:rsid w:val="00DF7958"/>
    <w:rsid w:val="00DF7C55"/>
    <w:rsid w:val="00DF7CF3"/>
    <w:rsid w:val="00E003E3"/>
    <w:rsid w:val="00E00571"/>
    <w:rsid w:val="00E00844"/>
    <w:rsid w:val="00E00B23"/>
    <w:rsid w:val="00E00BE5"/>
    <w:rsid w:val="00E00CFC"/>
    <w:rsid w:val="00E00E9E"/>
    <w:rsid w:val="00E01011"/>
    <w:rsid w:val="00E014CF"/>
    <w:rsid w:val="00E01577"/>
    <w:rsid w:val="00E01E14"/>
    <w:rsid w:val="00E01E4F"/>
    <w:rsid w:val="00E02270"/>
    <w:rsid w:val="00E02371"/>
    <w:rsid w:val="00E02606"/>
    <w:rsid w:val="00E02AF9"/>
    <w:rsid w:val="00E02B78"/>
    <w:rsid w:val="00E02E4E"/>
    <w:rsid w:val="00E03519"/>
    <w:rsid w:val="00E035DF"/>
    <w:rsid w:val="00E03B14"/>
    <w:rsid w:val="00E03CC1"/>
    <w:rsid w:val="00E03D13"/>
    <w:rsid w:val="00E03EB7"/>
    <w:rsid w:val="00E03F0C"/>
    <w:rsid w:val="00E0402E"/>
    <w:rsid w:val="00E04126"/>
    <w:rsid w:val="00E04538"/>
    <w:rsid w:val="00E0460D"/>
    <w:rsid w:val="00E0494B"/>
    <w:rsid w:val="00E04CA4"/>
    <w:rsid w:val="00E04FA4"/>
    <w:rsid w:val="00E04FDC"/>
    <w:rsid w:val="00E05106"/>
    <w:rsid w:val="00E05297"/>
    <w:rsid w:val="00E05435"/>
    <w:rsid w:val="00E05A4D"/>
    <w:rsid w:val="00E05C89"/>
    <w:rsid w:val="00E05D5A"/>
    <w:rsid w:val="00E063B7"/>
    <w:rsid w:val="00E06458"/>
    <w:rsid w:val="00E06574"/>
    <w:rsid w:val="00E068F0"/>
    <w:rsid w:val="00E06A21"/>
    <w:rsid w:val="00E06C7E"/>
    <w:rsid w:val="00E06DB0"/>
    <w:rsid w:val="00E06F0C"/>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0F11"/>
    <w:rsid w:val="00E11254"/>
    <w:rsid w:val="00E11626"/>
    <w:rsid w:val="00E1180E"/>
    <w:rsid w:val="00E118F5"/>
    <w:rsid w:val="00E11E61"/>
    <w:rsid w:val="00E11FB1"/>
    <w:rsid w:val="00E11FDF"/>
    <w:rsid w:val="00E124F8"/>
    <w:rsid w:val="00E126FA"/>
    <w:rsid w:val="00E128C0"/>
    <w:rsid w:val="00E1297F"/>
    <w:rsid w:val="00E130EA"/>
    <w:rsid w:val="00E13597"/>
    <w:rsid w:val="00E13718"/>
    <w:rsid w:val="00E13A6C"/>
    <w:rsid w:val="00E13ECC"/>
    <w:rsid w:val="00E1433D"/>
    <w:rsid w:val="00E14822"/>
    <w:rsid w:val="00E1484B"/>
    <w:rsid w:val="00E14D49"/>
    <w:rsid w:val="00E14D5C"/>
    <w:rsid w:val="00E14EA0"/>
    <w:rsid w:val="00E154B6"/>
    <w:rsid w:val="00E15690"/>
    <w:rsid w:val="00E15AF7"/>
    <w:rsid w:val="00E15CB6"/>
    <w:rsid w:val="00E15FFC"/>
    <w:rsid w:val="00E1617C"/>
    <w:rsid w:val="00E166C3"/>
    <w:rsid w:val="00E16D89"/>
    <w:rsid w:val="00E16EC7"/>
    <w:rsid w:val="00E16F3D"/>
    <w:rsid w:val="00E17058"/>
    <w:rsid w:val="00E173A6"/>
    <w:rsid w:val="00E17520"/>
    <w:rsid w:val="00E17C0A"/>
    <w:rsid w:val="00E2042A"/>
    <w:rsid w:val="00E207AD"/>
    <w:rsid w:val="00E207B7"/>
    <w:rsid w:val="00E20D82"/>
    <w:rsid w:val="00E20E6C"/>
    <w:rsid w:val="00E2101C"/>
    <w:rsid w:val="00E21417"/>
    <w:rsid w:val="00E2141B"/>
    <w:rsid w:val="00E21501"/>
    <w:rsid w:val="00E218D5"/>
    <w:rsid w:val="00E21C21"/>
    <w:rsid w:val="00E21DFC"/>
    <w:rsid w:val="00E21EB0"/>
    <w:rsid w:val="00E21F63"/>
    <w:rsid w:val="00E2253C"/>
    <w:rsid w:val="00E229CB"/>
    <w:rsid w:val="00E22C6D"/>
    <w:rsid w:val="00E22CD6"/>
    <w:rsid w:val="00E2307E"/>
    <w:rsid w:val="00E231C8"/>
    <w:rsid w:val="00E2329F"/>
    <w:rsid w:val="00E23324"/>
    <w:rsid w:val="00E236EB"/>
    <w:rsid w:val="00E23735"/>
    <w:rsid w:val="00E23819"/>
    <w:rsid w:val="00E23960"/>
    <w:rsid w:val="00E239CE"/>
    <w:rsid w:val="00E23B76"/>
    <w:rsid w:val="00E23C76"/>
    <w:rsid w:val="00E23DAE"/>
    <w:rsid w:val="00E24286"/>
    <w:rsid w:val="00E24431"/>
    <w:rsid w:val="00E2460A"/>
    <w:rsid w:val="00E247B5"/>
    <w:rsid w:val="00E24813"/>
    <w:rsid w:val="00E24EC7"/>
    <w:rsid w:val="00E25378"/>
    <w:rsid w:val="00E256CB"/>
    <w:rsid w:val="00E25739"/>
    <w:rsid w:val="00E258A3"/>
    <w:rsid w:val="00E258E5"/>
    <w:rsid w:val="00E25B57"/>
    <w:rsid w:val="00E25BA3"/>
    <w:rsid w:val="00E25D9A"/>
    <w:rsid w:val="00E26506"/>
    <w:rsid w:val="00E26AE3"/>
    <w:rsid w:val="00E26BAA"/>
    <w:rsid w:val="00E26DA2"/>
    <w:rsid w:val="00E27681"/>
    <w:rsid w:val="00E2796B"/>
    <w:rsid w:val="00E27D59"/>
    <w:rsid w:val="00E27F62"/>
    <w:rsid w:val="00E27FA3"/>
    <w:rsid w:val="00E3016C"/>
    <w:rsid w:val="00E3020A"/>
    <w:rsid w:val="00E302D8"/>
    <w:rsid w:val="00E307A2"/>
    <w:rsid w:val="00E308AC"/>
    <w:rsid w:val="00E30B11"/>
    <w:rsid w:val="00E3161A"/>
    <w:rsid w:val="00E31A9E"/>
    <w:rsid w:val="00E31C55"/>
    <w:rsid w:val="00E31E56"/>
    <w:rsid w:val="00E31E85"/>
    <w:rsid w:val="00E31F7F"/>
    <w:rsid w:val="00E320DD"/>
    <w:rsid w:val="00E32439"/>
    <w:rsid w:val="00E326F3"/>
    <w:rsid w:val="00E32884"/>
    <w:rsid w:val="00E32DEC"/>
    <w:rsid w:val="00E32E89"/>
    <w:rsid w:val="00E32EEF"/>
    <w:rsid w:val="00E3322B"/>
    <w:rsid w:val="00E3381E"/>
    <w:rsid w:val="00E33A0C"/>
    <w:rsid w:val="00E33C32"/>
    <w:rsid w:val="00E33D69"/>
    <w:rsid w:val="00E33DFC"/>
    <w:rsid w:val="00E33E0D"/>
    <w:rsid w:val="00E34428"/>
    <w:rsid w:val="00E345F2"/>
    <w:rsid w:val="00E34776"/>
    <w:rsid w:val="00E34984"/>
    <w:rsid w:val="00E34B3D"/>
    <w:rsid w:val="00E34B9D"/>
    <w:rsid w:val="00E3517B"/>
    <w:rsid w:val="00E356CB"/>
    <w:rsid w:val="00E356E7"/>
    <w:rsid w:val="00E356F9"/>
    <w:rsid w:val="00E3592A"/>
    <w:rsid w:val="00E35CB9"/>
    <w:rsid w:val="00E35F47"/>
    <w:rsid w:val="00E36248"/>
    <w:rsid w:val="00E36475"/>
    <w:rsid w:val="00E365E3"/>
    <w:rsid w:val="00E366B3"/>
    <w:rsid w:val="00E36A03"/>
    <w:rsid w:val="00E36CDF"/>
    <w:rsid w:val="00E36DEC"/>
    <w:rsid w:val="00E36FB5"/>
    <w:rsid w:val="00E37128"/>
    <w:rsid w:val="00E37BBA"/>
    <w:rsid w:val="00E40364"/>
    <w:rsid w:val="00E4047E"/>
    <w:rsid w:val="00E404C1"/>
    <w:rsid w:val="00E40952"/>
    <w:rsid w:val="00E40A0A"/>
    <w:rsid w:val="00E40BBA"/>
    <w:rsid w:val="00E41312"/>
    <w:rsid w:val="00E41482"/>
    <w:rsid w:val="00E41881"/>
    <w:rsid w:val="00E41EB4"/>
    <w:rsid w:val="00E42076"/>
    <w:rsid w:val="00E425D2"/>
    <w:rsid w:val="00E427AD"/>
    <w:rsid w:val="00E42C7D"/>
    <w:rsid w:val="00E42D01"/>
    <w:rsid w:val="00E42EFE"/>
    <w:rsid w:val="00E43193"/>
    <w:rsid w:val="00E431FD"/>
    <w:rsid w:val="00E439C6"/>
    <w:rsid w:val="00E43E2A"/>
    <w:rsid w:val="00E4437E"/>
    <w:rsid w:val="00E4471E"/>
    <w:rsid w:val="00E4472C"/>
    <w:rsid w:val="00E448FE"/>
    <w:rsid w:val="00E44AD1"/>
    <w:rsid w:val="00E44C25"/>
    <w:rsid w:val="00E44DCE"/>
    <w:rsid w:val="00E44DF7"/>
    <w:rsid w:val="00E45480"/>
    <w:rsid w:val="00E454D3"/>
    <w:rsid w:val="00E45864"/>
    <w:rsid w:val="00E459C5"/>
    <w:rsid w:val="00E45F0B"/>
    <w:rsid w:val="00E46463"/>
    <w:rsid w:val="00E464AD"/>
    <w:rsid w:val="00E46B99"/>
    <w:rsid w:val="00E470EF"/>
    <w:rsid w:val="00E476A0"/>
    <w:rsid w:val="00E476D5"/>
    <w:rsid w:val="00E47B4B"/>
    <w:rsid w:val="00E47E1A"/>
    <w:rsid w:val="00E47EF5"/>
    <w:rsid w:val="00E47F67"/>
    <w:rsid w:val="00E506AF"/>
    <w:rsid w:val="00E50703"/>
    <w:rsid w:val="00E507ED"/>
    <w:rsid w:val="00E50D81"/>
    <w:rsid w:val="00E50F9B"/>
    <w:rsid w:val="00E51159"/>
    <w:rsid w:val="00E512A9"/>
    <w:rsid w:val="00E51492"/>
    <w:rsid w:val="00E51E71"/>
    <w:rsid w:val="00E51F4C"/>
    <w:rsid w:val="00E51F66"/>
    <w:rsid w:val="00E51FD1"/>
    <w:rsid w:val="00E52162"/>
    <w:rsid w:val="00E527F2"/>
    <w:rsid w:val="00E5283A"/>
    <w:rsid w:val="00E53794"/>
    <w:rsid w:val="00E5391E"/>
    <w:rsid w:val="00E539FA"/>
    <w:rsid w:val="00E53DDE"/>
    <w:rsid w:val="00E53E81"/>
    <w:rsid w:val="00E53FBB"/>
    <w:rsid w:val="00E54364"/>
    <w:rsid w:val="00E543A0"/>
    <w:rsid w:val="00E54804"/>
    <w:rsid w:val="00E549A5"/>
    <w:rsid w:val="00E54B76"/>
    <w:rsid w:val="00E54D21"/>
    <w:rsid w:val="00E54D88"/>
    <w:rsid w:val="00E54DCC"/>
    <w:rsid w:val="00E55571"/>
    <w:rsid w:val="00E5557B"/>
    <w:rsid w:val="00E555BA"/>
    <w:rsid w:val="00E555D5"/>
    <w:rsid w:val="00E55726"/>
    <w:rsid w:val="00E55BC9"/>
    <w:rsid w:val="00E55F31"/>
    <w:rsid w:val="00E56039"/>
    <w:rsid w:val="00E56040"/>
    <w:rsid w:val="00E56104"/>
    <w:rsid w:val="00E5631D"/>
    <w:rsid w:val="00E567E2"/>
    <w:rsid w:val="00E56988"/>
    <w:rsid w:val="00E56B88"/>
    <w:rsid w:val="00E57327"/>
    <w:rsid w:val="00E57510"/>
    <w:rsid w:val="00E579CD"/>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3C"/>
    <w:rsid w:val="00E621A5"/>
    <w:rsid w:val="00E629D5"/>
    <w:rsid w:val="00E62A12"/>
    <w:rsid w:val="00E62BB5"/>
    <w:rsid w:val="00E62ED9"/>
    <w:rsid w:val="00E62F53"/>
    <w:rsid w:val="00E62F74"/>
    <w:rsid w:val="00E630B0"/>
    <w:rsid w:val="00E630CD"/>
    <w:rsid w:val="00E63111"/>
    <w:rsid w:val="00E633A1"/>
    <w:rsid w:val="00E6355A"/>
    <w:rsid w:val="00E636FB"/>
    <w:rsid w:val="00E6370B"/>
    <w:rsid w:val="00E6396A"/>
    <w:rsid w:val="00E63CE1"/>
    <w:rsid w:val="00E64521"/>
    <w:rsid w:val="00E646C1"/>
    <w:rsid w:val="00E64746"/>
    <w:rsid w:val="00E647A2"/>
    <w:rsid w:val="00E647A6"/>
    <w:rsid w:val="00E6498D"/>
    <w:rsid w:val="00E64D1C"/>
    <w:rsid w:val="00E64DBD"/>
    <w:rsid w:val="00E652E2"/>
    <w:rsid w:val="00E65817"/>
    <w:rsid w:val="00E65B14"/>
    <w:rsid w:val="00E65B64"/>
    <w:rsid w:val="00E65DC5"/>
    <w:rsid w:val="00E662D2"/>
    <w:rsid w:val="00E663D1"/>
    <w:rsid w:val="00E66738"/>
    <w:rsid w:val="00E66BB3"/>
    <w:rsid w:val="00E66C80"/>
    <w:rsid w:val="00E66F73"/>
    <w:rsid w:val="00E6701F"/>
    <w:rsid w:val="00E6719D"/>
    <w:rsid w:val="00E674F6"/>
    <w:rsid w:val="00E6756C"/>
    <w:rsid w:val="00E67620"/>
    <w:rsid w:val="00E6783B"/>
    <w:rsid w:val="00E67E3F"/>
    <w:rsid w:val="00E70049"/>
    <w:rsid w:val="00E700A3"/>
    <w:rsid w:val="00E700D2"/>
    <w:rsid w:val="00E700D4"/>
    <w:rsid w:val="00E70476"/>
    <w:rsid w:val="00E707B9"/>
    <w:rsid w:val="00E708CC"/>
    <w:rsid w:val="00E70986"/>
    <w:rsid w:val="00E70DBF"/>
    <w:rsid w:val="00E7106D"/>
    <w:rsid w:val="00E711AA"/>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5FF"/>
    <w:rsid w:val="00E747FB"/>
    <w:rsid w:val="00E748E4"/>
    <w:rsid w:val="00E749BE"/>
    <w:rsid w:val="00E74AD7"/>
    <w:rsid w:val="00E74B9E"/>
    <w:rsid w:val="00E74E68"/>
    <w:rsid w:val="00E74FD3"/>
    <w:rsid w:val="00E75006"/>
    <w:rsid w:val="00E754F4"/>
    <w:rsid w:val="00E75630"/>
    <w:rsid w:val="00E75C56"/>
    <w:rsid w:val="00E76047"/>
    <w:rsid w:val="00E7610A"/>
    <w:rsid w:val="00E76B58"/>
    <w:rsid w:val="00E76B5B"/>
    <w:rsid w:val="00E76CF2"/>
    <w:rsid w:val="00E76E81"/>
    <w:rsid w:val="00E76EA8"/>
    <w:rsid w:val="00E76EF2"/>
    <w:rsid w:val="00E7719A"/>
    <w:rsid w:val="00E800C7"/>
    <w:rsid w:val="00E8015A"/>
    <w:rsid w:val="00E801E0"/>
    <w:rsid w:val="00E8023D"/>
    <w:rsid w:val="00E80774"/>
    <w:rsid w:val="00E8089A"/>
    <w:rsid w:val="00E80A5C"/>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91B"/>
    <w:rsid w:val="00E84D79"/>
    <w:rsid w:val="00E84F21"/>
    <w:rsid w:val="00E85026"/>
    <w:rsid w:val="00E85144"/>
    <w:rsid w:val="00E8534E"/>
    <w:rsid w:val="00E8557D"/>
    <w:rsid w:val="00E85C38"/>
    <w:rsid w:val="00E85E44"/>
    <w:rsid w:val="00E85F3B"/>
    <w:rsid w:val="00E86193"/>
    <w:rsid w:val="00E861E2"/>
    <w:rsid w:val="00E86233"/>
    <w:rsid w:val="00E865D1"/>
    <w:rsid w:val="00E8698C"/>
    <w:rsid w:val="00E86F06"/>
    <w:rsid w:val="00E87294"/>
    <w:rsid w:val="00E872A6"/>
    <w:rsid w:val="00E873C0"/>
    <w:rsid w:val="00E87410"/>
    <w:rsid w:val="00E87480"/>
    <w:rsid w:val="00E879A7"/>
    <w:rsid w:val="00E879E4"/>
    <w:rsid w:val="00E87A76"/>
    <w:rsid w:val="00E87B38"/>
    <w:rsid w:val="00E87DBE"/>
    <w:rsid w:val="00E87E67"/>
    <w:rsid w:val="00E90066"/>
    <w:rsid w:val="00E9045E"/>
    <w:rsid w:val="00E90565"/>
    <w:rsid w:val="00E906B8"/>
    <w:rsid w:val="00E90C0F"/>
    <w:rsid w:val="00E90E6A"/>
    <w:rsid w:val="00E90E79"/>
    <w:rsid w:val="00E9100C"/>
    <w:rsid w:val="00E9121E"/>
    <w:rsid w:val="00E914B1"/>
    <w:rsid w:val="00E914D6"/>
    <w:rsid w:val="00E91754"/>
    <w:rsid w:val="00E91937"/>
    <w:rsid w:val="00E91ADF"/>
    <w:rsid w:val="00E91B6B"/>
    <w:rsid w:val="00E91E6C"/>
    <w:rsid w:val="00E91F55"/>
    <w:rsid w:val="00E9218B"/>
    <w:rsid w:val="00E9243B"/>
    <w:rsid w:val="00E92515"/>
    <w:rsid w:val="00E92F04"/>
    <w:rsid w:val="00E93195"/>
    <w:rsid w:val="00E9329B"/>
    <w:rsid w:val="00E93725"/>
    <w:rsid w:val="00E938EC"/>
    <w:rsid w:val="00E93C47"/>
    <w:rsid w:val="00E93FE5"/>
    <w:rsid w:val="00E94278"/>
    <w:rsid w:val="00E944C3"/>
    <w:rsid w:val="00E946DD"/>
    <w:rsid w:val="00E947E1"/>
    <w:rsid w:val="00E947F6"/>
    <w:rsid w:val="00E949CD"/>
    <w:rsid w:val="00E94A8B"/>
    <w:rsid w:val="00E94E06"/>
    <w:rsid w:val="00E95403"/>
    <w:rsid w:val="00E95472"/>
    <w:rsid w:val="00E9565B"/>
    <w:rsid w:val="00E95688"/>
    <w:rsid w:val="00E95A28"/>
    <w:rsid w:val="00E95B32"/>
    <w:rsid w:val="00E95C51"/>
    <w:rsid w:val="00E95D13"/>
    <w:rsid w:val="00E95D94"/>
    <w:rsid w:val="00E96012"/>
    <w:rsid w:val="00E9656A"/>
    <w:rsid w:val="00E967C3"/>
    <w:rsid w:val="00E96ADC"/>
    <w:rsid w:val="00E96B3D"/>
    <w:rsid w:val="00E96C6E"/>
    <w:rsid w:val="00E974AE"/>
    <w:rsid w:val="00E9761C"/>
    <w:rsid w:val="00E97FE1"/>
    <w:rsid w:val="00EA038C"/>
    <w:rsid w:val="00EA0C66"/>
    <w:rsid w:val="00EA0D5A"/>
    <w:rsid w:val="00EA1321"/>
    <w:rsid w:val="00EA13A5"/>
    <w:rsid w:val="00EA13B8"/>
    <w:rsid w:val="00EA1A1E"/>
    <w:rsid w:val="00EA1D51"/>
    <w:rsid w:val="00EA1DDA"/>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FC5"/>
    <w:rsid w:val="00EA415B"/>
    <w:rsid w:val="00EA47A5"/>
    <w:rsid w:val="00EA497F"/>
    <w:rsid w:val="00EA4E1D"/>
    <w:rsid w:val="00EA4FCF"/>
    <w:rsid w:val="00EA5234"/>
    <w:rsid w:val="00EA5740"/>
    <w:rsid w:val="00EA5A94"/>
    <w:rsid w:val="00EA5B70"/>
    <w:rsid w:val="00EA5EEA"/>
    <w:rsid w:val="00EA5FFD"/>
    <w:rsid w:val="00EA66C4"/>
    <w:rsid w:val="00EA68D5"/>
    <w:rsid w:val="00EA6BE1"/>
    <w:rsid w:val="00EA6D5B"/>
    <w:rsid w:val="00EA719F"/>
    <w:rsid w:val="00EA7229"/>
    <w:rsid w:val="00EA79EA"/>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4F94"/>
    <w:rsid w:val="00EB527C"/>
    <w:rsid w:val="00EB52C3"/>
    <w:rsid w:val="00EB5335"/>
    <w:rsid w:val="00EB55CB"/>
    <w:rsid w:val="00EB570F"/>
    <w:rsid w:val="00EB58EE"/>
    <w:rsid w:val="00EB5AB5"/>
    <w:rsid w:val="00EB5C9B"/>
    <w:rsid w:val="00EB5D9A"/>
    <w:rsid w:val="00EB5FEC"/>
    <w:rsid w:val="00EB622F"/>
    <w:rsid w:val="00EB6575"/>
    <w:rsid w:val="00EB6599"/>
    <w:rsid w:val="00EB6664"/>
    <w:rsid w:val="00EB67B7"/>
    <w:rsid w:val="00EB691B"/>
    <w:rsid w:val="00EB6976"/>
    <w:rsid w:val="00EB6A91"/>
    <w:rsid w:val="00EB6DF8"/>
    <w:rsid w:val="00EB7474"/>
    <w:rsid w:val="00EB7487"/>
    <w:rsid w:val="00EB7846"/>
    <w:rsid w:val="00EC029E"/>
    <w:rsid w:val="00EC02FF"/>
    <w:rsid w:val="00EC0AA9"/>
    <w:rsid w:val="00EC0BE6"/>
    <w:rsid w:val="00EC0D62"/>
    <w:rsid w:val="00EC1225"/>
    <w:rsid w:val="00EC1739"/>
    <w:rsid w:val="00EC2288"/>
    <w:rsid w:val="00EC2307"/>
    <w:rsid w:val="00EC23BC"/>
    <w:rsid w:val="00EC2B31"/>
    <w:rsid w:val="00EC2D5F"/>
    <w:rsid w:val="00EC2DA5"/>
    <w:rsid w:val="00EC2EDD"/>
    <w:rsid w:val="00EC3156"/>
    <w:rsid w:val="00EC318E"/>
    <w:rsid w:val="00EC352D"/>
    <w:rsid w:val="00EC3599"/>
    <w:rsid w:val="00EC38D3"/>
    <w:rsid w:val="00EC3FD4"/>
    <w:rsid w:val="00EC4042"/>
    <w:rsid w:val="00EC45A5"/>
    <w:rsid w:val="00EC47F5"/>
    <w:rsid w:val="00EC5045"/>
    <w:rsid w:val="00EC59BE"/>
    <w:rsid w:val="00EC5C56"/>
    <w:rsid w:val="00EC61B4"/>
    <w:rsid w:val="00EC7626"/>
    <w:rsid w:val="00EC79AF"/>
    <w:rsid w:val="00EC7C1E"/>
    <w:rsid w:val="00EC7C33"/>
    <w:rsid w:val="00EC7C69"/>
    <w:rsid w:val="00EC7F15"/>
    <w:rsid w:val="00ED0053"/>
    <w:rsid w:val="00ED0115"/>
    <w:rsid w:val="00ED0554"/>
    <w:rsid w:val="00ED0A5D"/>
    <w:rsid w:val="00ED0A77"/>
    <w:rsid w:val="00ED0DF5"/>
    <w:rsid w:val="00ED0E8D"/>
    <w:rsid w:val="00ED1101"/>
    <w:rsid w:val="00ED115D"/>
    <w:rsid w:val="00ED17BB"/>
    <w:rsid w:val="00ED19E7"/>
    <w:rsid w:val="00ED1A96"/>
    <w:rsid w:val="00ED1CE9"/>
    <w:rsid w:val="00ED2567"/>
    <w:rsid w:val="00ED2B60"/>
    <w:rsid w:val="00ED2D61"/>
    <w:rsid w:val="00ED2D9F"/>
    <w:rsid w:val="00ED2F96"/>
    <w:rsid w:val="00ED3384"/>
    <w:rsid w:val="00ED340E"/>
    <w:rsid w:val="00ED360A"/>
    <w:rsid w:val="00ED3903"/>
    <w:rsid w:val="00ED3E45"/>
    <w:rsid w:val="00ED415A"/>
    <w:rsid w:val="00ED41FE"/>
    <w:rsid w:val="00ED42F3"/>
    <w:rsid w:val="00ED4950"/>
    <w:rsid w:val="00ED4DA1"/>
    <w:rsid w:val="00ED552D"/>
    <w:rsid w:val="00ED569C"/>
    <w:rsid w:val="00ED5D01"/>
    <w:rsid w:val="00ED5F33"/>
    <w:rsid w:val="00ED6048"/>
    <w:rsid w:val="00ED6184"/>
    <w:rsid w:val="00ED619D"/>
    <w:rsid w:val="00ED6432"/>
    <w:rsid w:val="00ED64DC"/>
    <w:rsid w:val="00ED656B"/>
    <w:rsid w:val="00ED65A6"/>
    <w:rsid w:val="00ED6717"/>
    <w:rsid w:val="00ED6D5C"/>
    <w:rsid w:val="00ED6EA4"/>
    <w:rsid w:val="00ED72E4"/>
    <w:rsid w:val="00ED7590"/>
    <w:rsid w:val="00ED775B"/>
    <w:rsid w:val="00ED7AD5"/>
    <w:rsid w:val="00ED7BEB"/>
    <w:rsid w:val="00ED7CE9"/>
    <w:rsid w:val="00EE0014"/>
    <w:rsid w:val="00EE0331"/>
    <w:rsid w:val="00EE03C3"/>
    <w:rsid w:val="00EE04BA"/>
    <w:rsid w:val="00EE0705"/>
    <w:rsid w:val="00EE0809"/>
    <w:rsid w:val="00EE084B"/>
    <w:rsid w:val="00EE0985"/>
    <w:rsid w:val="00EE0AB1"/>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DD7"/>
    <w:rsid w:val="00EE4E9D"/>
    <w:rsid w:val="00EE5008"/>
    <w:rsid w:val="00EE521F"/>
    <w:rsid w:val="00EE5550"/>
    <w:rsid w:val="00EE5755"/>
    <w:rsid w:val="00EE5762"/>
    <w:rsid w:val="00EE58BA"/>
    <w:rsid w:val="00EE5A5B"/>
    <w:rsid w:val="00EE5B0C"/>
    <w:rsid w:val="00EE5C75"/>
    <w:rsid w:val="00EE5EB1"/>
    <w:rsid w:val="00EE6499"/>
    <w:rsid w:val="00EE6A62"/>
    <w:rsid w:val="00EE6A92"/>
    <w:rsid w:val="00EE6E17"/>
    <w:rsid w:val="00EE6F2E"/>
    <w:rsid w:val="00EE7233"/>
    <w:rsid w:val="00EE73CE"/>
    <w:rsid w:val="00EE753E"/>
    <w:rsid w:val="00EE755E"/>
    <w:rsid w:val="00EE7BA7"/>
    <w:rsid w:val="00EE7BD7"/>
    <w:rsid w:val="00EE7BFF"/>
    <w:rsid w:val="00EE7EA8"/>
    <w:rsid w:val="00EE7FD3"/>
    <w:rsid w:val="00EF01FD"/>
    <w:rsid w:val="00EF06BC"/>
    <w:rsid w:val="00EF0911"/>
    <w:rsid w:val="00EF0C36"/>
    <w:rsid w:val="00EF0DD0"/>
    <w:rsid w:val="00EF11B2"/>
    <w:rsid w:val="00EF1E03"/>
    <w:rsid w:val="00EF1EB2"/>
    <w:rsid w:val="00EF1EC8"/>
    <w:rsid w:val="00EF20FC"/>
    <w:rsid w:val="00EF284E"/>
    <w:rsid w:val="00EF2DA4"/>
    <w:rsid w:val="00EF2E70"/>
    <w:rsid w:val="00EF3A53"/>
    <w:rsid w:val="00EF3BD6"/>
    <w:rsid w:val="00EF3D7E"/>
    <w:rsid w:val="00EF3F1D"/>
    <w:rsid w:val="00EF4491"/>
    <w:rsid w:val="00EF481E"/>
    <w:rsid w:val="00EF48F3"/>
    <w:rsid w:val="00EF49E6"/>
    <w:rsid w:val="00EF4C61"/>
    <w:rsid w:val="00EF4E16"/>
    <w:rsid w:val="00EF55A0"/>
    <w:rsid w:val="00EF55E5"/>
    <w:rsid w:val="00EF5910"/>
    <w:rsid w:val="00EF5B45"/>
    <w:rsid w:val="00EF61ED"/>
    <w:rsid w:val="00EF6584"/>
    <w:rsid w:val="00EF65C1"/>
    <w:rsid w:val="00EF667F"/>
    <w:rsid w:val="00EF6873"/>
    <w:rsid w:val="00EF69EC"/>
    <w:rsid w:val="00EF6A43"/>
    <w:rsid w:val="00EF6BD7"/>
    <w:rsid w:val="00EF6EDD"/>
    <w:rsid w:val="00EF6F6F"/>
    <w:rsid w:val="00EF7174"/>
    <w:rsid w:val="00EF71E7"/>
    <w:rsid w:val="00EF7365"/>
    <w:rsid w:val="00EF7413"/>
    <w:rsid w:val="00EF7BEC"/>
    <w:rsid w:val="00F001B0"/>
    <w:rsid w:val="00F0029A"/>
    <w:rsid w:val="00F003BA"/>
    <w:rsid w:val="00F0049C"/>
    <w:rsid w:val="00F00A9E"/>
    <w:rsid w:val="00F00CB6"/>
    <w:rsid w:val="00F00DEE"/>
    <w:rsid w:val="00F00E23"/>
    <w:rsid w:val="00F00FD5"/>
    <w:rsid w:val="00F010B8"/>
    <w:rsid w:val="00F012AB"/>
    <w:rsid w:val="00F01735"/>
    <w:rsid w:val="00F01790"/>
    <w:rsid w:val="00F01E6A"/>
    <w:rsid w:val="00F01E90"/>
    <w:rsid w:val="00F01EAF"/>
    <w:rsid w:val="00F01FF8"/>
    <w:rsid w:val="00F020FB"/>
    <w:rsid w:val="00F021F7"/>
    <w:rsid w:val="00F0278D"/>
    <w:rsid w:val="00F0289C"/>
    <w:rsid w:val="00F02B13"/>
    <w:rsid w:val="00F02D67"/>
    <w:rsid w:val="00F0310A"/>
    <w:rsid w:val="00F033C8"/>
    <w:rsid w:val="00F03707"/>
    <w:rsid w:val="00F03733"/>
    <w:rsid w:val="00F0394C"/>
    <w:rsid w:val="00F03969"/>
    <w:rsid w:val="00F03D16"/>
    <w:rsid w:val="00F04085"/>
    <w:rsid w:val="00F040B2"/>
    <w:rsid w:val="00F040DB"/>
    <w:rsid w:val="00F041B1"/>
    <w:rsid w:val="00F043FA"/>
    <w:rsid w:val="00F04579"/>
    <w:rsid w:val="00F048D9"/>
    <w:rsid w:val="00F04974"/>
    <w:rsid w:val="00F04A3E"/>
    <w:rsid w:val="00F04C6A"/>
    <w:rsid w:val="00F0519A"/>
    <w:rsid w:val="00F0575D"/>
    <w:rsid w:val="00F0582A"/>
    <w:rsid w:val="00F05868"/>
    <w:rsid w:val="00F059D3"/>
    <w:rsid w:val="00F05B1E"/>
    <w:rsid w:val="00F05BA7"/>
    <w:rsid w:val="00F060CA"/>
    <w:rsid w:val="00F0620E"/>
    <w:rsid w:val="00F0629F"/>
    <w:rsid w:val="00F06473"/>
    <w:rsid w:val="00F066CA"/>
    <w:rsid w:val="00F06795"/>
    <w:rsid w:val="00F06955"/>
    <w:rsid w:val="00F06ACF"/>
    <w:rsid w:val="00F06B2A"/>
    <w:rsid w:val="00F06C39"/>
    <w:rsid w:val="00F072E6"/>
    <w:rsid w:val="00F073E5"/>
    <w:rsid w:val="00F075D6"/>
    <w:rsid w:val="00F07A5D"/>
    <w:rsid w:val="00F07B6F"/>
    <w:rsid w:val="00F07C53"/>
    <w:rsid w:val="00F07EF9"/>
    <w:rsid w:val="00F10136"/>
    <w:rsid w:val="00F102F4"/>
    <w:rsid w:val="00F10643"/>
    <w:rsid w:val="00F10ABB"/>
    <w:rsid w:val="00F10CF0"/>
    <w:rsid w:val="00F10FC7"/>
    <w:rsid w:val="00F11004"/>
    <w:rsid w:val="00F1124C"/>
    <w:rsid w:val="00F11482"/>
    <w:rsid w:val="00F1186E"/>
    <w:rsid w:val="00F11B1B"/>
    <w:rsid w:val="00F11B28"/>
    <w:rsid w:val="00F11E73"/>
    <w:rsid w:val="00F11F23"/>
    <w:rsid w:val="00F11F96"/>
    <w:rsid w:val="00F12301"/>
    <w:rsid w:val="00F1247F"/>
    <w:rsid w:val="00F127DF"/>
    <w:rsid w:val="00F1329D"/>
    <w:rsid w:val="00F132AF"/>
    <w:rsid w:val="00F1331E"/>
    <w:rsid w:val="00F13489"/>
    <w:rsid w:val="00F138B3"/>
    <w:rsid w:val="00F13963"/>
    <w:rsid w:val="00F13F19"/>
    <w:rsid w:val="00F1481A"/>
    <w:rsid w:val="00F1484A"/>
    <w:rsid w:val="00F1491C"/>
    <w:rsid w:val="00F14AE7"/>
    <w:rsid w:val="00F14C51"/>
    <w:rsid w:val="00F152D2"/>
    <w:rsid w:val="00F15390"/>
    <w:rsid w:val="00F159CF"/>
    <w:rsid w:val="00F15A59"/>
    <w:rsid w:val="00F16192"/>
    <w:rsid w:val="00F16247"/>
    <w:rsid w:val="00F163F0"/>
    <w:rsid w:val="00F167E1"/>
    <w:rsid w:val="00F1686E"/>
    <w:rsid w:val="00F16997"/>
    <w:rsid w:val="00F16BCF"/>
    <w:rsid w:val="00F16BD2"/>
    <w:rsid w:val="00F16CCF"/>
    <w:rsid w:val="00F16CFB"/>
    <w:rsid w:val="00F16D08"/>
    <w:rsid w:val="00F16D49"/>
    <w:rsid w:val="00F16E47"/>
    <w:rsid w:val="00F170D3"/>
    <w:rsid w:val="00F17477"/>
    <w:rsid w:val="00F1759F"/>
    <w:rsid w:val="00F2007C"/>
    <w:rsid w:val="00F2027A"/>
    <w:rsid w:val="00F2062C"/>
    <w:rsid w:val="00F20704"/>
    <w:rsid w:val="00F207BE"/>
    <w:rsid w:val="00F2092C"/>
    <w:rsid w:val="00F20EA1"/>
    <w:rsid w:val="00F214E0"/>
    <w:rsid w:val="00F21AC8"/>
    <w:rsid w:val="00F2225F"/>
    <w:rsid w:val="00F22400"/>
    <w:rsid w:val="00F224DC"/>
    <w:rsid w:val="00F227D1"/>
    <w:rsid w:val="00F22946"/>
    <w:rsid w:val="00F22CB5"/>
    <w:rsid w:val="00F2309D"/>
    <w:rsid w:val="00F23333"/>
    <w:rsid w:val="00F23525"/>
    <w:rsid w:val="00F23555"/>
    <w:rsid w:val="00F23684"/>
    <w:rsid w:val="00F238D0"/>
    <w:rsid w:val="00F238D8"/>
    <w:rsid w:val="00F23A06"/>
    <w:rsid w:val="00F23C69"/>
    <w:rsid w:val="00F23E00"/>
    <w:rsid w:val="00F23EB5"/>
    <w:rsid w:val="00F23F51"/>
    <w:rsid w:val="00F240CA"/>
    <w:rsid w:val="00F241A8"/>
    <w:rsid w:val="00F241F9"/>
    <w:rsid w:val="00F2421E"/>
    <w:rsid w:val="00F2451B"/>
    <w:rsid w:val="00F248CD"/>
    <w:rsid w:val="00F24B2C"/>
    <w:rsid w:val="00F24D72"/>
    <w:rsid w:val="00F24E23"/>
    <w:rsid w:val="00F24E6C"/>
    <w:rsid w:val="00F252F3"/>
    <w:rsid w:val="00F253AF"/>
    <w:rsid w:val="00F25674"/>
    <w:rsid w:val="00F2569B"/>
    <w:rsid w:val="00F25845"/>
    <w:rsid w:val="00F25A22"/>
    <w:rsid w:val="00F25DAF"/>
    <w:rsid w:val="00F267AA"/>
    <w:rsid w:val="00F26897"/>
    <w:rsid w:val="00F26DB1"/>
    <w:rsid w:val="00F26E60"/>
    <w:rsid w:val="00F26E75"/>
    <w:rsid w:val="00F26FA1"/>
    <w:rsid w:val="00F26FEA"/>
    <w:rsid w:val="00F271F9"/>
    <w:rsid w:val="00F27377"/>
    <w:rsid w:val="00F273C2"/>
    <w:rsid w:val="00F27815"/>
    <w:rsid w:val="00F278A0"/>
    <w:rsid w:val="00F278D1"/>
    <w:rsid w:val="00F27A21"/>
    <w:rsid w:val="00F27D73"/>
    <w:rsid w:val="00F27F35"/>
    <w:rsid w:val="00F27F7E"/>
    <w:rsid w:val="00F301C8"/>
    <w:rsid w:val="00F3027E"/>
    <w:rsid w:val="00F30949"/>
    <w:rsid w:val="00F31249"/>
    <w:rsid w:val="00F31348"/>
    <w:rsid w:val="00F31415"/>
    <w:rsid w:val="00F319B5"/>
    <w:rsid w:val="00F31A42"/>
    <w:rsid w:val="00F31AAC"/>
    <w:rsid w:val="00F31F1B"/>
    <w:rsid w:val="00F32034"/>
    <w:rsid w:val="00F320ED"/>
    <w:rsid w:val="00F32231"/>
    <w:rsid w:val="00F3225C"/>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50C"/>
    <w:rsid w:val="00F3467A"/>
    <w:rsid w:val="00F348D4"/>
    <w:rsid w:val="00F354DD"/>
    <w:rsid w:val="00F357B6"/>
    <w:rsid w:val="00F357D7"/>
    <w:rsid w:val="00F35F25"/>
    <w:rsid w:val="00F363D4"/>
    <w:rsid w:val="00F365B8"/>
    <w:rsid w:val="00F3674E"/>
    <w:rsid w:val="00F36A56"/>
    <w:rsid w:val="00F36BBD"/>
    <w:rsid w:val="00F373D3"/>
    <w:rsid w:val="00F37429"/>
    <w:rsid w:val="00F37482"/>
    <w:rsid w:val="00F37555"/>
    <w:rsid w:val="00F37911"/>
    <w:rsid w:val="00F37BD4"/>
    <w:rsid w:val="00F40175"/>
    <w:rsid w:val="00F401F7"/>
    <w:rsid w:val="00F4048F"/>
    <w:rsid w:val="00F4074E"/>
    <w:rsid w:val="00F40F81"/>
    <w:rsid w:val="00F412AA"/>
    <w:rsid w:val="00F414DD"/>
    <w:rsid w:val="00F416BC"/>
    <w:rsid w:val="00F417B6"/>
    <w:rsid w:val="00F41CD8"/>
    <w:rsid w:val="00F428B5"/>
    <w:rsid w:val="00F42B16"/>
    <w:rsid w:val="00F42B2B"/>
    <w:rsid w:val="00F42D05"/>
    <w:rsid w:val="00F42E5C"/>
    <w:rsid w:val="00F430F2"/>
    <w:rsid w:val="00F4398F"/>
    <w:rsid w:val="00F43ACC"/>
    <w:rsid w:val="00F4412C"/>
    <w:rsid w:val="00F4423E"/>
    <w:rsid w:val="00F446AA"/>
    <w:rsid w:val="00F44966"/>
    <w:rsid w:val="00F44B7E"/>
    <w:rsid w:val="00F44C83"/>
    <w:rsid w:val="00F452AC"/>
    <w:rsid w:val="00F4558B"/>
    <w:rsid w:val="00F4567C"/>
    <w:rsid w:val="00F45E95"/>
    <w:rsid w:val="00F46042"/>
    <w:rsid w:val="00F4605F"/>
    <w:rsid w:val="00F4606E"/>
    <w:rsid w:val="00F460CC"/>
    <w:rsid w:val="00F46179"/>
    <w:rsid w:val="00F4624B"/>
    <w:rsid w:val="00F469FA"/>
    <w:rsid w:val="00F46AEA"/>
    <w:rsid w:val="00F46D51"/>
    <w:rsid w:val="00F47016"/>
    <w:rsid w:val="00F47231"/>
    <w:rsid w:val="00F47243"/>
    <w:rsid w:val="00F472A0"/>
    <w:rsid w:val="00F472D2"/>
    <w:rsid w:val="00F4754C"/>
    <w:rsid w:val="00F4760F"/>
    <w:rsid w:val="00F476C3"/>
    <w:rsid w:val="00F479D5"/>
    <w:rsid w:val="00F47A4D"/>
    <w:rsid w:val="00F47BD8"/>
    <w:rsid w:val="00F47F4E"/>
    <w:rsid w:val="00F50230"/>
    <w:rsid w:val="00F50506"/>
    <w:rsid w:val="00F50555"/>
    <w:rsid w:val="00F50595"/>
    <w:rsid w:val="00F5063A"/>
    <w:rsid w:val="00F50642"/>
    <w:rsid w:val="00F506FB"/>
    <w:rsid w:val="00F507DF"/>
    <w:rsid w:val="00F508CE"/>
    <w:rsid w:val="00F50BFB"/>
    <w:rsid w:val="00F50E81"/>
    <w:rsid w:val="00F50EA4"/>
    <w:rsid w:val="00F50F79"/>
    <w:rsid w:val="00F51489"/>
    <w:rsid w:val="00F51537"/>
    <w:rsid w:val="00F51598"/>
    <w:rsid w:val="00F517B4"/>
    <w:rsid w:val="00F51852"/>
    <w:rsid w:val="00F51CAA"/>
    <w:rsid w:val="00F51CAF"/>
    <w:rsid w:val="00F51EDF"/>
    <w:rsid w:val="00F51F64"/>
    <w:rsid w:val="00F52262"/>
    <w:rsid w:val="00F52280"/>
    <w:rsid w:val="00F5243A"/>
    <w:rsid w:val="00F52752"/>
    <w:rsid w:val="00F52D1C"/>
    <w:rsid w:val="00F5313C"/>
    <w:rsid w:val="00F53184"/>
    <w:rsid w:val="00F538D3"/>
    <w:rsid w:val="00F5455B"/>
    <w:rsid w:val="00F54A0E"/>
    <w:rsid w:val="00F54CD8"/>
    <w:rsid w:val="00F54DBC"/>
    <w:rsid w:val="00F5512F"/>
    <w:rsid w:val="00F5544E"/>
    <w:rsid w:val="00F555E0"/>
    <w:rsid w:val="00F55880"/>
    <w:rsid w:val="00F55D46"/>
    <w:rsid w:val="00F55F57"/>
    <w:rsid w:val="00F560F6"/>
    <w:rsid w:val="00F561FD"/>
    <w:rsid w:val="00F565FF"/>
    <w:rsid w:val="00F5672C"/>
    <w:rsid w:val="00F569A6"/>
    <w:rsid w:val="00F56B4F"/>
    <w:rsid w:val="00F56C98"/>
    <w:rsid w:val="00F56F2E"/>
    <w:rsid w:val="00F56FFD"/>
    <w:rsid w:val="00F57185"/>
    <w:rsid w:val="00F57B1B"/>
    <w:rsid w:val="00F57B41"/>
    <w:rsid w:val="00F6033D"/>
    <w:rsid w:val="00F60382"/>
    <w:rsid w:val="00F604FE"/>
    <w:rsid w:val="00F6058E"/>
    <w:rsid w:val="00F605B8"/>
    <w:rsid w:val="00F606FF"/>
    <w:rsid w:val="00F60B47"/>
    <w:rsid w:val="00F60D00"/>
    <w:rsid w:val="00F60DCA"/>
    <w:rsid w:val="00F60E08"/>
    <w:rsid w:val="00F613A8"/>
    <w:rsid w:val="00F61636"/>
    <w:rsid w:val="00F617FD"/>
    <w:rsid w:val="00F61822"/>
    <w:rsid w:val="00F61B4B"/>
    <w:rsid w:val="00F61DDD"/>
    <w:rsid w:val="00F61FC5"/>
    <w:rsid w:val="00F62108"/>
    <w:rsid w:val="00F621A5"/>
    <w:rsid w:val="00F622CD"/>
    <w:rsid w:val="00F622DB"/>
    <w:rsid w:val="00F625BA"/>
    <w:rsid w:val="00F6287D"/>
    <w:rsid w:val="00F62E19"/>
    <w:rsid w:val="00F6302D"/>
    <w:rsid w:val="00F637CD"/>
    <w:rsid w:val="00F63814"/>
    <w:rsid w:val="00F63A91"/>
    <w:rsid w:val="00F63DAF"/>
    <w:rsid w:val="00F640F8"/>
    <w:rsid w:val="00F64409"/>
    <w:rsid w:val="00F648D4"/>
    <w:rsid w:val="00F64E91"/>
    <w:rsid w:val="00F656C0"/>
    <w:rsid w:val="00F658AE"/>
    <w:rsid w:val="00F6594D"/>
    <w:rsid w:val="00F65C25"/>
    <w:rsid w:val="00F65DD3"/>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C9"/>
    <w:rsid w:val="00F712FB"/>
    <w:rsid w:val="00F719DC"/>
    <w:rsid w:val="00F727EB"/>
    <w:rsid w:val="00F728C3"/>
    <w:rsid w:val="00F72C8A"/>
    <w:rsid w:val="00F72D2A"/>
    <w:rsid w:val="00F734BA"/>
    <w:rsid w:val="00F736A7"/>
    <w:rsid w:val="00F7385F"/>
    <w:rsid w:val="00F738DF"/>
    <w:rsid w:val="00F73A0B"/>
    <w:rsid w:val="00F73D01"/>
    <w:rsid w:val="00F73F2A"/>
    <w:rsid w:val="00F740FF"/>
    <w:rsid w:val="00F741FD"/>
    <w:rsid w:val="00F74612"/>
    <w:rsid w:val="00F748D3"/>
    <w:rsid w:val="00F75036"/>
    <w:rsid w:val="00F756EC"/>
    <w:rsid w:val="00F75C9E"/>
    <w:rsid w:val="00F7647E"/>
    <w:rsid w:val="00F76526"/>
    <w:rsid w:val="00F765FB"/>
    <w:rsid w:val="00F76693"/>
    <w:rsid w:val="00F76710"/>
    <w:rsid w:val="00F76743"/>
    <w:rsid w:val="00F768F9"/>
    <w:rsid w:val="00F76C3E"/>
    <w:rsid w:val="00F77149"/>
    <w:rsid w:val="00F771B1"/>
    <w:rsid w:val="00F774EA"/>
    <w:rsid w:val="00F77772"/>
    <w:rsid w:val="00F77B77"/>
    <w:rsid w:val="00F77E91"/>
    <w:rsid w:val="00F77F23"/>
    <w:rsid w:val="00F800FD"/>
    <w:rsid w:val="00F80200"/>
    <w:rsid w:val="00F80202"/>
    <w:rsid w:val="00F802CA"/>
    <w:rsid w:val="00F803B6"/>
    <w:rsid w:val="00F803D4"/>
    <w:rsid w:val="00F80701"/>
    <w:rsid w:val="00F80B15"/>
    <w:rsid w:val="00F80D59"/>
    <w:rsid w:val="00F80DDF"/>
    <w:rsid w:val="00F80EC0"/>
    <w:rsid w:val="00F80ECB"/>
    <w:rsid w:val="00F812DF"/>
    <w:rsid w:val="00F814A4"/>
    <w:rsid w:val="00F814C8"/>
    <w:rsid w:val="00F81A0C"/>
    <w:rsid w:val="00F81D02"/>
    <w:rsid w:val="00F81E3F"/>
    <w:rsid w:val="00F81FE1"/>
    <w:rsid w:val="00F820FA"/>
    <w:rsid w:val="00F821F1"/>
    <w:rsid w:val="00F82474"/>
    <w:rsid w:val="00F82490"/>
    <w:rsid w:val="00F8270B"/>
    <w:rsid w:val="00F82B48"/>
    <w:rsid w:val="00F82B4D"/>
    <w:rsid w:val="00F82D69"/>
    <w:rsid w:val="00F82F0F"/>
    <w:rsid w:val="00F83100"/>
    <w:rsid w:val="00F83F81"/>
    <w:rsid w:val="00F84456"/>
    <w:rsid w:val="00F84752"/>
    <w:rsid w:val="00F84D8A"/>
    <w:rsid w:val="00F85192"/>
    <w:rsid w:val="00F851E8"/>
    <w:rsid w:val="00F85858"/>
    <w:rsid w:val="00F858DF"/>
    <w:rsid w:val="00F85AF4"/>
    <w:rsid w:val="00F85B31"/>
    <w:rsid w:val="00F85D2C"/>
    <w:rsid w:val="00F85EB0"/>
    <w:rsid w:val="00F85FCB"/>
    <w:rsid w:val="00F86122"/>
    <w:rsid w:val="00F869A8"/>
    <w:rsid w:val="00F869B7"/>
    <w:rsid w:val="00F86BB3"/>
    <w:rsid w:val="00F86F68"/>
    <w:rsid w:val="00F8704D"/>
    <w:rsid w:val="00F870D6"/>
    <w:rsid w:val="00F8710F"/>
    <w:rsid w:val="00F8751B"/>
    <w:rsid w:val="00F87623"/>
    <w:rsid w:val="00F87D69"/>
    <w:rsid w:val="00F87EF7"/>
    <w:rsid w:val="00F87F81"/>
    <w:rsid w:val="00F9028D"/>
    <w:rsid w:val="00F90556"/>
    <w:rsid w:val="00F908BC"/>
    <w:rsid w:val="00F90901"/>
    <w:rsid w:val="00F909DE"/>
    <w:rsid w:val="00F90AAE"/>
    <w:rsid w:val="00F90B2B"/>
    <w:rsid w:val="00F91034"/>
    <w:rsid w:val="00F91143"/>
    <w:rsid w:val="00F91348"/>
    <w:rsid w:val="00F914DD"/>
    <w:rsid w:val="00F9152F"/>
    <w:rsid w:val="00F91658"/>
    <w:rsid w:val="00F91901"/>
    <w:rsid w:val="00F91943"/>
    <w:rsid w:val="00F91B75"/>
    <w:rsid w:val="00F91E3F"/>
    <w:rsid w:val="00F92530"/>
    <w:rsid w:val="00F927DC"/>
    <w:rsid w:val="00F927E3"/>
    <w:rsid w:val="00F92875"/>
    <w:rsid w:val="00F92965"/>
    <w:rsid w:val="00F92ACE"/>
    <w:rsid w:val="00F92E21"/>
    <w:rsid w:val="00F92F06"/>
    <w:rsid w:val="00F92F2A"/>
    <w:rsid w:val="00F92FF6"/>
    <w:rsid w:val="00F93071"/>
    <w:rsid w:val="00F9314F"/>
    <w:rsid w:val="00F93403"/>
    <w:rsid w:val="00F934C1"/>
    <w:rsid w:val="00F9352B"/>
    <w:rsid w:val="00F9365C"/>
    <w:rsid w:val="00F93F82"/>
    <w:rsid w:val="00F94039"/>
    <w:rsid w:val="00F94209"/>
    <w:rsid w:val="00F94BDC"/>
    <w:rsid w:val="00F94C68"/>
    <w:rsid w:val="00F94D9B"/>
    <w:rsid w:val="00F94DC2"/>
    <w:rsid w:val="00F94F3D"/>
    <w:rsid w:val="00F94FA8"/>
    <w:rsid w:val="00F95217"/>
    <w:rsid w:val="00F952EA"/>
    <w:rsid w:val="00F9533C"/>
    <w:rsid w:val="00F95822"/>
    <w:rsid w:val="00F95860"/>
    <w:rsid w:val="00F9592E"/>
    <w:rsid w:val="00F95A12"/>
    <w:rsid w:val="00F95EF7"/>
    <w:rsid w:val="00F9608C"/>
    <w:rsid w:val="00F963A3"/>
    <w:rsid w:val="00F96463"/>
    <w:rsid w:val="00F965E4"/>
    <w:rsid w:val="00F96F54"/>
    <w:rsid w:val="00F9700B"/>
    <w:rsid w:val="00F971A9"/>
    <w:rsid w:val="00F97234"/>
    <w:rsid w:val="00F97542"/>
    <w:rsid w:val="00F9797F"/>
    <w:rsid w:val="00FA0259"/>
    <w:rsid w:val="00FA0266"/>
    <w:rsid w:val="00FA035C"/>
    <w:rsid w:val="00FA069E"/>
    <w:rsid w:val="00FA07A0"/>
    <w:rsid w:val="00FA0853"/>
    <w:rsid w:val="00FA08BD"/>
    <w:rsid w:val="00FA0A4A"/>
    <w:rsid w:val="00FA0B5A"/>
    <w:rsid w:val="00FA10B2"/>
    <w:rsid w:val="00FA1598"/>
    <w:rsid w:val="00FA17CB"/>
    <w:rsid w:val="00FA19BF"/>
    <w:rsid w:val="00FA1D4A"/>
    <w:rsid w:val="00FA1E82"/>
    <w:rsid w:val="00FA1EB3"/>
    <w:rsid w:val="00FA1FCF"/>
    <w:rsid w:val="00FA2143"/>
    <w:rsid w:val="00FA2192"/>
    <w:rsid w:val="00FA2A34"/>
    <w:rsid w:val="00FA2A3B"/>
    <w:rsid w:val="00FA2ABF"/>
    <w:rsid w:val="00FA2C42"/>
    <w:rsid w:val="00FA2D43"/>
    <w:rsid w:val="00FA2DB4"/>
    <w:rsid w:val="00FA2EE9"/>
    <w:rsid w:val="00FA2F3E"/>
    <w:rsid w:val="00FA306E"/>
    <w:rsid w:val="00FA3120"/>
    <w:rsid w:val="00FA31E2"/>
    <w:rsid w:val="00FA33DB"/>
    <w:rsid w:val="00FA3998"/>
    <w:rsid w:val="00FA3BF3"/>
    <w:rsid w:val="00FA3C1E"/>
    <w:rsid w:val="00FA416E"/>
    <w:rsid w:val="00FA461F"/>
    <w:rsid w:val="00FA476F"/>
    <w:rsid w:val="00FA482F"/>
    <w:rsid w:val="00FA4D01"/>
    <w:rsid w:val="00FA4F82"/>
    <w:rsid w:val="00FA50BB"/>
    <w:rsid w:val="00FA55AD"/>
    <w:rsid w:val="00FA5884"/>
    <w:rsid w:val="00FA588C"/>
    <w:rsid w:val="00FA5DB9"/>
    <w:rsid w:val="00FA617B"/>
    <w:rsid w:val="00FA61AF"/>
    <w:rsid w:val="00FA6414"/>
    <w:rsid w:val="00FA690C"/>
    <w:rsid w:val="00FA6B2E"/>
    <w:rsid w:val="00FA6DD4"/>
    <w:rsid w:val="00FA6EF7"/>
    <w:rsid w:val="00FA7082"/>
    <w:rsid w:val="00FA7122"/>
    <w:rsid w:val="00FA75F7"/>
    <w:rsid w:val="00FA7676"/>
    <w:rsid w:val="00FA7797"/>
    <w:rsid w:val="00FA7BFF"/>
    <w:rsid w:val="00FA7D3D"/>
    <w:rsid w:val="00FA7D68"/>
    <w:rsid w:val="00FB009F"/>
    <w:rsid w:val="00FB01A2"/>
    <w:rsid w:val="00FB0BF2"/>
    <w:rsid w:val="00FB0D7F"/>
    <w:rsid w:val="00FB0DE4"/>
    <w:rsid w:val="00FB1477"/>
    <w:rsid w:val="00FB1646"/>
    <w:rsid w:val="00FB18AF"/>
    <w:rsid w:val="00FB1AD7"/>
    <w:rsid w:val="00FB1E54"/>
    <w:rsid w:val="00FB237A"/>
    <w:rsid w:val="00FB26BB"/>
    <w:rsid w:val="00FB279C"/>
    <w:rsid w:val="00FB27D4"/>
    <w:rsid w:val="00FB298D"/>
    <w:rsid w:val="00FB2A61"/>
    <w:rsid w:val="00FB2E83"/>
    <w:rsid w:val="00FB307E"/>
    <w:rsid w:val="00FB3349"/>
    <w:rsid w:val="00FB34A0"/>
    <w:rsid w:val="00FB37B8"/>
    <w:rsid w:val="00FB43B6"/>
    <w:rsid w:val="00FB4829"/>
    <w:rsid w:val="00FB4949"/>
    <w:rsid w:val="00FB4B70"/>
    <w:rsid w:val="00FB4F1F"/>
    <w:rsid w:val="00FB51E5"/>
    <w:rsid w:val="00FB51EE"/>
    <w:rsid w:val="00FB5955"/>
    <w:rsid w:val="00FB59C5"/>
    <w:rsid w:val="00FB5BB1"/>
    <w:rsid w:val="00FB5BCC"/>
    <w:rsid w:val="00FB5C87"/>
    <w:rsid w:val="00FB5D7B"/>
    <w:rsid w:val="00FB5ED4"/>
    <w:rsid w:val="00FB5F6A"/>
    <w:rsid w:val="00FB6093"/>
    <w:rsid w:val="00FB6275"/>
    <w:rsid w:val="00FB6383"/>
    <w:rsid w:val="00FB67F6"/>
    <w:rsid w:val="00FB68D1"/>
    <w:rsid w:val="00FB6E81"/>
    <w:rsid w:val="00FB7415"/>
    <w:rsid w:val="00FB754F"/>
    <w:rsid w:val="00FB768F"/>
    <w:rsid w:val="00FB7DB0"/>
    <w:rsid w:val="00FB7E77"/>
    <w:rsid w:val="00FC0382"/>
    <w:rsid w:val="00FC0BAB"/>
    <w:rsid w:val="00FC0CA1"/>
    <w:rsid w:val="00FC0F16"/>
    <w:rsid w:val="00FC14C5"/>
    <w:rsid w:val="00FC1704"/>
    <w:rsid w:val="00FC17BF"/>
    <w:rsid w:val="00FC188E"/>
    <w:rsid w:val="00FC1C87"/>
    <w:rsid w:val="00FC1D56"/>
    <w:rsid w:val="00FC1D7C"/>
    <w:rsid w:val="00FC2228"/>
    <w:rsid w:val="00FC22FB"/>
    <w:rsid w:val="00FC2555"/>
    <w:rsid w:val="00FC2773"/>
    <w:rsid w:val="00FC2E1D"/>
    <w:rsid w:val="00FC2E56"/>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015"/>
    <w:rsid w:val="00FC665A"/>
    <w:rsid w:val="00FC681D"/>
    <w:rsid w:val="00FC69E6"/>
    <w:rsid w:val="00FC6CFA"/>
    <w:rsid w:val="00FC6DA5"/>
    <w:rsid w:val="00FC6DC2"/>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B5E"/>
    <w:rsid w:val="00FD1C0A"/>
    <w:rsid w:val="00FD1CF0"/>
    <w:rsid w:val="00FD1F20"/>
    <w:rsid w:val="00FD1F47"/>
    <w:rsid w:val="00FD274B"/>
    <w:rsid w:val="00FD2862"/>
    <w:rsid w:val="00FD2CFD"/>
    <w:rsid w:val="00FD2D65"/>
    <w:rsid w:val="00FD301C"/>
    <w:rsid w:val="00FD30B2"/>
    <w:rsid w:val="00FD32E8"/>
    <w:rsid w:val="00FD3393"/>
    <w:rsid w:val="00FD358F"/>
    <w:rsid w:val="00FD3591"/>
    <w:rsid w:val="00FD384E"/>
    <w:rsid w:val="00FD3B10"/>
    <w:rsid w:val="00FD3DA2"/>
    <w:rsid w:val="00FD3E31"/>
    <w:rsid w:val="00FD4243"/>
    <w:rsid w:val="00FD426A"/>
    <w:rsid w:val="00FD461A"/>
    <w:rsid w:val="00FD4780"/>
    <w:rsid w:val="00FD491A"/>
    <w:rsid w:val="00FD49BF"/>
    <w:rsid w:val="00FD4A2A"/>
    <w:rsid w:val="00FD5697"/>
    <w:rsid w:val="00FD56A9"/>
    <w:rsid w:val="00FD5758"/>
    <w:rsid w:val="00FD5B6D"/>
    <w:rsid w:val="00FD5C50"/>
    <w:rsid w:val="00FD64A9"/>
    <w:rsid w:val="00FD6959"/>
    <w:rsid w:val="00FD7199"/>
    <w:rsid w:val="00FD7223"/>
    <w:rsid w:val="00FD745F"/>
    <w:rsid w:val="00FD760F"/>
    <w:rsid w:val="00FD7756"/>
    <w:rsid w:val="00FD79CE"/>
    <w:rsid w:val="00FD7F55"/>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0A5"/>
    <w:rsid w:val="00FE2148"/>
    <w:rsid w:val="00FE2249"/>
    <w:rsid w:val="00FE22ED"/>
    <w:rsid w:val="00FE2341"/>
    <w:rsid w:val="00FE24AF"/>
    <w:rsid w:val="00FE2717"/>
    <w:rsid w:val="00FE27CB"/>
    <w:rsid w:val="00FE27F2"/>
    <w:rsid w:val="00FE28C0"/>
    <w:rsid w:val="00FE2BCF"/>
    <w:rsid w:val="00FE2C49"/>
    <w:rsid w:val="00FE2CC9"/>
    <w:rsid w:val="00FE2E3B"/>
    <w:rsid w:val="00FE2F11"/>
    <w:rsid w:val="00FE3278"/>
    <w:rsid w:val="00FE3340"/>
    <w:rsid w:val="00FE35A7"/>
    <w:rsid w:val="00FE3A95"/>
    <w:rsid w:val="00FE3B45"/>
    <w:rsid w:val="00FE3E06"/>
    <w:rsid w:val="00FE3F7E"/>
    <w:rsid w:val="00FE44E3"/>
    <w:rsid w:val="00FE4C13"/>
    <w:rsid w:val="00FE4CEC"/>
    <w:rsid w:val="00FE4D68"/>
    <w:rsid w:val="00FE508B"/>
    <w:rsid w:val="00FE5183"/>
    <w:rsid w:val="00FE525B"/>
    <w:rsid w:val="00FE52B5"/>
    <w:rsid w:val="00FE551E"/>
    <w:rsid w:val="00FE57C0"/>
    <w:rsid w:val="00FE58F3"/>
    <w:rsid w:val="00FE5B9A"/>
    <w:rsid w:val="00FE618E"/>
    <w:rsid w:val="00FE6331"/>
    <w:rsid w:val="00FE6579"/>
    <w:rsid w:val="00FE675E"/>
    <w:rsid w:val="00FE68D6"/>
    <w:rsid w:val="00FE697B"/>
    <w:rsid w:val="00FE6A2E"/>
    <w:rsid w:val="00FE6A9B"/>
    <w:rsid w:val="00FE6CCB"/>
    <w:rsid w:val="00FE6E8F"/>
    <w:rsid w:val="00FE6FEB"/>
    <w:rsid w:val="00FE700D"/>
    <w:rsid w:val="00FE7506"/>
    <w:rsid w:val="00FE7851"/>
    <w:rsid w:val="00FE7888"/>
    <w:rsid w:val="00FF009B"/>
    <w:rsid w:val="00FF01E2"/>
    <w:rsid w:val="00FF04EF"/>
    <w:rsid w:val="00FF0880"/>
    <w:rsid w:val="00FF0E37"/>
    <w:rsid w:val="00FF1590"/>
    <w:rsid w:val="00FF1930"/>
    <w:rsid w:val="00FF1C22"/>
    <w:rsid w:val="00FF1C6D"/>
    <w:rsid w:val="00FF1ED6"/>
    <w:rsid w:val="00FF1FA8"/>
    <w:rsid w:val="00FF209C"/>
    <w:rsid w:val="00FF23D4"/>
    <w:rsid w:val="00FF2423"/>
    <w:rsid w:val="00FF2681"/>
    <w:rsid w:val="00FF2F06"/>
    <w:rsid w:val="00FF311A"/>
    <w:rsid w:val="00FF3227"/>
    <w:rsid w:val="00FF343B"/>
    <w:rsid w:val="00FF3518"/>
    <w:rsid w:val="00FF3C4C"/>
    <w:rsid w:val="00FF3EB3"/>
    <w:rsid w:val="00FF3EFF"/>
    <w:rsid w:val="00FF41BE"/>
    <w:rsid w:val="00FF47C0"/>
    <w:rsid w:val="00FF48E5"/>
    <w:rsid w:val="00FF48EE"/>
    <w:rsid w:val="00FF49C3"/>
    <w:rsid w:val="00FF4CD2"/>
    <w:rsid w:val="00FF4E2E"/>
    <w:rsid w:val="00FF4E74"/>
    <w:rsid w:val="00FF4EBA"/>
    <w:rsid w:val="00FF4ED6"/>
    <w:rsid w:val="00FF5142"/>
    <w:rsid w:val="00FF51F0"/>
    <w:rsid w:val="00FF53E6"/>
    <w:rsid w:val="00FF547A"/>
    <w:rsid w:val="00FF551D"/>
    <w:rsid w:val="00FF5DE8"/>
    <w:rsid w:val="00FF5E89"/>
    <w:rsid w:val="00FF5F3D"/>
    <w:rsid w:val="00FF5FFE"/>
    <w:rsid w:val="00FF60B9"/>
    <w:rsid w:val="00FF627B"/>
    <w:rsid w:val="00FF627E"/>
    <w:rsid w:val="00FF66CE"/>
    <w:rsid w:val="00FF67D6"/>
    <w:rsid w:val="00FF6B74"/>
    <w:rsid w:val="00FF6CC1"/>
    <w:rsid w:val="00FF6CCB"/>
    <w:rsid w:val="00FF6F2A"/>
    <w:rsid w:val="00FF74FF"/>
    <w:rsid w:val="00FF79AF"/>
    <w:rsid w:val="00FF7BFC"/>
    <w:rsid w:val="00FF7C75"/>
    <w:rsid w:val="00FF7C76"/>
    <w:rsid w:val="00FF7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black"/>
    </o:shapedefaults>
    <o:shapelayout v:ext="edit">
      <o:idmap v:ext="edit" data="1"/>
    </o:shapelayout>
  </w:shapeDefaults>
  <w:doNotEmbedSmartTags/>
  <w:decimalSymbol w:val=","/>
  <w:listSeparator w:val=";"/>
  <w14:docId w14:val="293B5293"/>
  <w15:docId w15:val="{B50CE217-95F2-4904-8F62-51982AAE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B56B1"/>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rsid w:val="00AB56B1"/>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rsid w:val="00AB56B1"/>
    <w:pPr>
      <w:widowControl w:val="0"/>
      <w:autoSpaceDE w:val="0"/>
      <w:autoSpaceDN w:val="0"/>
      <w:adjustRightInd w:val="0"/>
      <w:ind w:right="19772"/>
    </w:pPr>
    <w:rPr>
      <w:rFonts w:ascii="Arial" w:hAnsi="Arial" w:cs="Arial"/>
      <w:b/>
      <w:bCs/>
      <w:sz w:val="14"/>
      <w:szCs w:val="14"/>
    </w:rPr>
  </w:style>
  <w:style w:type="paragraph" w:customStyle="1" w:styleId="ConsCell">
    <w:name w:val="ConsCell"/>
    <w:rsid w:val="00AB56B1"/>
    <w:pPr>
      <w:widowControl w:val="0"/>
      <w:autoSpaceDE w:val="0"/>
      <w:autoSpaceDN w:val="0"/>
      <w:adjustRightInd w:val="0"/>
      <w:ind w:right="19772"/>
    </w:pPr>
    <w:rPr>
      <w:rFonts w:ascii="Arial" w:hAnsi="Arial" w:cs="Arial"/>
      <w:sz w:val="16"/>
      <w:szCs w:val="16"/>
    </w:rPr>
  </w:style>
  <w:style w:type="paragraph" w:customStyle="1" w:styleId="ConsDocList">
    <w:name w:val="ConsDocList"/>
    <w:rsid w:val="00AB56B1"/>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link w:val="aff1"/>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rsid w:val="009774BE"/>
  </w:style>
  <w:style w:type="paragraph" w:customStyle="1" w:styleId="15">
    <w:name w:val="Название1"/>
    <w:basedOn w:val="a"/>
    <w:link w:val="aff2"/>
    <w:qFormat/>
    <w:rsid w:val="00440AE5"/>
    <w:pPr>
      <w:jc w:val="center"/>
    </w:pPr>
    <w:rPr>
      <w:b/>
      <w:sz w:val="28"/>
      <w:szCs w:val="20"/>
    </w:rPr>
  </w:style>
  <w:style w:type="character" w:customStyle="1" w:styleId="aff2">
    <w:name w:val="Название Знак"/>
    <w:link w:val="15"/>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6">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7"/>
    <w:qFormat/>
    <w:rsid w:val="00F51489"/>
    <w:pPr>
      <w:numPr>
        <w:ilvl w:val="1"/>
        <w:numId w:val="20"/>
      </w:numPr>
      <w:tabs>
        <w:tab w:val="left" w:pos="1418"/>
      </w:tabs>
      <w:spacing w:line="360" w:lineRule="auto"/>
      <w:jc w:val="both"/>
    </w:pPr>
    <w:rPr>
      <w:sz w:val="28"/>
      <w:szCs w:val="28"/>
      <w:lang w:eastAsia="en-US"/>
    </w:rPr>
  </w:style>
  <w:style w:type="character" w:customStyle="1" w:styleId="17">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character" w:customStyle="1" w:styleId="2b">
    <w:name w:val="Основной текст (2)_"/>
    <w:link w:val="2c"/>
    <w:rsid w:val="00C256E5"/>
    <w:rPr>
      <w:sz w:val="26"/>
      <w:szCs w:val="26"/>
      <w:shd w:val="clear" w:color="auto" w:fill="FFFFFF"/>
    </w:rPr>
  </w:style>
  <w:style w:type="paragraph" w:customStyle="1" w:styleId="2c">
    <w:name w:val="Основной текст (2)"/>
    <w:basedOn w:val="a"/>
    <w:link w:val="2b"/>
    <w:rsid w:val="00C256E5"/>
    <w:pPr>
      <w:widowControl w:val="0"/>
      <w:shd w:val="clear" w:color="auto" w:fill="FFFFFF"/>
      <w:spacing w:line="298" w:lineRule="exact"/>
      <w:jc w:val="center"/>
    </w:pPr>
    <w:rPr>
      <w:sz w:val="26"/>
      <w:szCs w:val="26"/>
    </w:rPr>
  </w:style>
  <w:style w:type="character" w:customStyle="1" w:styleId="aff1">
    <w:name w:val="Абзац списка Знак"/>
    <w:link w:val="aff0"/>
    <w:uiPriority w:val="34"/>
    <w:locked/>
    <w:rsid w:val="00455DCF"/>
    <w:rPr>
      <w:rFonts w:ascii="Cambria" w:eastAsia="MS Mincho" w:hAnsi="Cambria"/>
      <w:sz w:val="24"/>
      <w:szCs w:val="24"/>
    </w:rPr>
  </w:style>
  <w:style w:type="character" w:customStyle="1" w:styleId="FontStyle38">
    <w:name w:val="Font Style38"/>
    <w:uiPriority w:val="99"/>
    <w:rsid w:val="00141F9C"/>
    <w:rPr>
      <w:rFonts w:ascii="Times New Roman" w:hAnsi="Times New Roman" w:cs="Times New Roman"/>
      <w:b/>
      <w:bCs/>
      <w:sz w:val="22"/>
      <w:szCs w:val="22"/>
    </w:rPr>
  </w:style>
  <w:style w:type="character" w:customStyle="1" w:styleId="214pt">
    <w:name w:val="Основной текст (2) + 14 pt"/>
    <w:rsid w:val="003E1B2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7920829">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46427035">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276955357">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59741559">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487787844">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48456681">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43040153">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89180190">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4342668">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03461690">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090497534">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2DC0-521D-4F3C-A1F2-D7A20FC4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3017</Words>
  <Characters>17197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subject/>
  <dc:creator>Рашевская Олеся Юрьевна</dc:creator>
  <cp:keywords/>
  <dc:description/>
  <cp:lastModifiedBy>Митасов Леонид Александрович</cp:lastModifiedBy>
  <cp:revision>2</cp:revision>
  <cp:lastPrinted>2020-02-06T12:22:00Z</cp:lastPrinted>
  <dcterms:created xsi:type="dcterms:W3CDTF">2020-09-03T17:09:00Z</dcterms:created>
  <dcterms:modified xsi:type="dcterms:W3CDTF">2020-09-03T17:09:00Z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{B8337AD5-EBFD-4FC1-A096-6A41DA7CD8B9}</vt:lpwstr>
  </property>
  <property fmtid="{D5CDD505-2E9C-101B-9397-08002B2CF9AE}" pid="3" name="#RegDocId">
    <vt:lpwstr>Исх. Заключение об ОРВ № Вр-5695464</vt:lpwstr>
  </property>
  <property fmtid="{D5CDD505-2E9C-101B-9397-08002B2CF9AE}" pid="4" name="FileDocId">
    <vt:lpwstr>{9EEC9469-2007-4068-8131-33810DC3B2CB}</vt:lpwstr>
  </property>
  <property fmtid="{D5CDD505-2E9C-101B-9397-08002B2CF9AE}" pid="5" name="#FileDocId">
    <vt:lpwstr>Файл: ЗОРВ МЧС оповещение населения 1.docx</vt:lpwstr>
  </property>
</Properties>
</file>