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0AE" w:rsidRPr="00330E0C" w:rsidRDefault="00CC7D21" w:rsidP="00330E0C">
      <w:pPr>
        <w:pStyle w:val="31"/>
        <w:numPr>
          <w:ilvl w:val="0"/>
          <w:numId w:val="8"/>
        </w:numPr>
        <w:tabs>
          <w:tab w:val="left" w:pos="1495"/>
        </w:tabs>
        <w:spacing w:before="0" w:line="240" w:lineRule="auto"/>
        <w:ind w:left="0" w:right="60" w:firstLine="709"/>
        <w:rPr>
          <w:sz w:val="24"/>
          <w:szCs w:val="24"/>
        </w:rPr>
      </w:pPr>
      <w:r w:rsidRPr="00330E0C">
        <w:rPr>
          <w:sz w:val="24"/>
          <w:szCs w:val="24"/>
        </w:rPr>
        <w:t>В каком случае из перечисленных не должно проводиться внеплановое техническое диагностирование резервуаров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9230B0" w:rsidRPr="00330E0C" w:rsidRDefault="009230B0" w:rsidP="00330E0C">
      <w:pPr>
        <w:pStyle w:val="31"/>
        <w:tabs>
          <w:tab w:val="left" w:pos="1495"/>
        </w:tabs>
        <w:spacing w:before="0" w:line="240" w:lineRule="auto"/>
        <w:ind w:right="60" w:firstLine="709"/>
        <w:rPr>
          <w:sz w:val="24"/>
          <w:szCs w:val="24"/>
        </w:rPr>
      </w:pPr>
      <w:r w:rsidRPr="00330E0C">
        <w:rPr>
          <w:sz w:val="24"/>
          <w:szCs w:val="24"/>
          <w:highlight w:val="yellow"/>
        </w:rPr>
        <w:t>Внеплановое полное техническое диагностирование проводится в случае выявления дефектов, требующих вывода резервуара в ремонт, а также последствий стихийных бедствий (природные явления) и террористических актов</w:t>
      </w:r>
    </w:p>
    <w:p w:rsidR="007C40AE" w:rsidRPr="00330E0C" w:rsidRDefault="00CC7D21" w:rsidP="00330E0C">
      <w:pPr>
        <w:pStyle w:val="31"/>
        <w:numPr>
          <w:ilvl w:val="0"/>
          <w:numId w:val="8"/>
        </w:numPr>
        <w:tabs>
          <w:tab w:val="left" w:pos="1505"/>
        </w:tabs>
        <w:spacing w:before="0" w:line="240" w:lineRule="auto"/>
        <w:ind w:left="0" w:right="80" w:firstLine="709"/>
        <w:rPr>
          <w:sz w:val="24"/>
          <w:szCs w:val="24"/>
        </w:rPr>
      </w:pPr>
      <w:r w:rsidRPr="00330E0C">
        <w:rPr>
          <w:sz w:val="24"/>
          <w:szCs w:val="24"/>
        </w:rPr>
        <w:t>В каком случае из перечисленных проводится внеплановое техническое диагностирование резервуаров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9230B0" w:rsidRPr="00330E0C" w:rsidRDefault="009230B0" w:rsidP="00330E0C">
      <w:pPr>
        <w:pStyle w:val="31"/>
        <w:tabs>
          <w:tab w:val="left" w:pos="1505"/>
        </w:tabs>
        <w:spacing w:before="0" w:line="240" w:lineRule="auto"/>
        <w:ind w:right="80" w:firstLine="709"/>
        <w:rPr>
          <w:sz w:val="24"/>
          <w:szCs w:val="24"/>
        </w:rPr>
      </w:pPr>
      <w:r w:rsidRPr="00330E0C">
        <w:rPr>
          <w:sz w:val="24"/>
          <w:szCs w:val="24"/>
          <w:highlight w:val="yellow"/>
        </w:rPr>
        <w:t>Внеплановое полное техническое диагностирование проводится в случае выявления дефектов, требующих вывода резервуара в ремонт, а также последствий стихийных бедствий (природные явления) и террористических актов</w:t>
      </w:r>
    </w:p>
    <w:p w:rsidR="007C40AE" w:rsidRPr="00330E0C" w:rsidRDefault="00CC7D21" w:rsidP="00330E0C">
      <w:pPr>
        <w:pStyle w:val="31"/>
        <w:numPr>
          <w:ilvl w:val="0"/>
          <w:numId w:val="8"/>
        </w:numPr>
        <w:tabs>
          <w:tab w:val="left" w:pos="1505"/>
        </w:tabs>
        <w:spacing w:before="0" w:line="240" w:lineRule="auto"/>
        <w:ind w:left="0" w:right="80" w:firstLine="709"/>
        <w:rPr>
          <w:sz w:val="24"/>
          <w:szCs w:val="24"/>
        </w:rPr>
      </w:pPr>
      <w:r w:rsidRPr="00330E0C">
        <w:rPr>
          <w:sz w:val="24"/>
          <w:szCs w:val="24"/>
        </w:rPr>
        <w:t>Какому виду технического диагностирования подвергаются резервуары в плановом порядке в период эксплуатации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w:t>
      </w:r>
      <w:r w:rsidRPr="00330E0C">
        <w:rPr>
          <w:sz w:val="24"/>
          <w:szCs w:val="24"/>
          <w:lang w:val="en-US"/>
        </w:rPr>
        <w:t>J</w:t>
      </w:r>
      <w:r w:rsidRPr="00330E0C">
        <w:rPr>
          <w:sz w:val="24"/>
          <w:szCs w:val="24"/>
        </w:rPr>
        <w:t>6 № 136?</w:t>
      </w:r>
    </w:p>
    <w:p w:rsidR="009230B0" w:rsidRPr="00330E0C" w:rsidRDefault="009230B0" w:rsidP="00330E0C">
      <w:pPr>
        <w:pStyle w:val="31"/>
        <w:tabs>
          <w:tab w:val="left" w:pos="1505"/>
        </w:tabs>
        <w:spacing w:before="0" w:line="240" w:lineRule="auto"/>
        <w:ind w:right="80" w:firstLine="709"/>
        <w:rPr>
          <w:sz w:val="24"/>
          <w:szCs w:val="24"/>
        </w:rPr>
      </w:pPr>
      <w:r w:rsidRPr="00330E0C">
        <w:rPr>
          <w:sz w:val="24"/>
          <w:szCs w:val="24"/>
          <w:highlight w:val="yellow"/>
        </w:rPr>
        <w:t>В период эксплуатации резервуары в плановом порядке подвергаются частичному и полному техническому диагностированию</w:t>
      </w:r>
    </w:p>
    <w:p w:rsidR="007C40AE" w:rsidRPr="00330E0C" w:rsidRDefault="00CC7D21" w:rsidP="00330E0C">
      <w:pPr>
        <w:pStyle w:val="31"/>
        <w:numPr>
          <w:ilvl w:val="0"/>
          <w:numId w:val="8"/>
        </w:numPr>
        <w:tabs>
          <w:tab w:val="left" w:pos="1495"/>
        </w:tabs>
        <w:spacing w:before="0" w:line="240" w:lineRule="auto"/>
        <w:ind w:left="0" w:right="80" w:firstLine="709"/>
        <w:rPr>
          <w:sz w:val="24"/>
          <w:szCs w:val="24"/>
        </w:rPr>
      </w:pPr>
      <w:r w:rsidRPr="00330E0C">
        <w:rPr>
          <w:sz w:val="24"/>
          <w:szCs w:val="24"/>
        </w:rPr>
        <w:t>На основании какого документа определяется срок дальнейшей безопасной эксплуатации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9230B0" w:rsidRPr="00330E0C" w:rsidRDefault="009230B0" w:rsidP="00330E0C">
      <w:pPr>
        <w:ind w:firstLine="709"/>
        <w:rPr>
          <w:rFonts w:ascii="Times New Roman" w:hAnsi="Times New Roman" w:cs="Times New Roman"/>
        </w:rPr>
      </w:pPr>
      <w:r w:rsidRPr="00330E0C">
        <w:rPr>
          <w:rFonts w:ascii="Times New Roman" w:hAnsi="Times New Roman" w:cs="Times New Roman"/>
          <w:highlight w:val="yellow"/>
        </w:rPr>
        <w:t>Срок дальнейшей безопасной эксплуатации резервуара определяется на основании экспертизы промышленной безопасности, выполняемой по результатам технического диагностирования.</w:t>
      </w:r>
    </w:p>
    <w:p w:rsidR="007C40AE" w:rsidRPr="00330E0C" w:rsidRDefault="00CC7D21" w:rsidP="00330E0C">
      <w:pPr>
        <w:pStyle w:val="31"/>
        <w:numPr>
          <w:ilvl w:val="0"/>
          <w:numId w:val="8"/>
        </w:numPr>
        <w:tabs>
          <w:tab w:val="left" w:pos="1495"/>
        </w:tabs>
        <w:spacing w:before="0" w:line="240" w:lineRule="auto"/>
        <w:ind w:left="0" w:right="80" w:firstLine="709"/>
        <w:rPr>
          <w:sz w:val="24"/>
          <w:szCs w:val="24"/>
        </w:rPr>
      </w:pPr>
      <w:r w:rsidRPr="00330E0C">
        <w:rPr>
          <w:sz w:val="24"/>
          <w:szCs w:val="24"/>
        </w:rPr>
        <w:t>С какой периодичностью проводится частичное техническое диагностирование для резервуаров РВС, РВСП, РВСПА, РВСПК, удовлетворяющих требованиям к длительной безопасной эксплуатации при сроке эксплуатации до 20 лет включительно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0C7562" w:rsidRPr="00330E0C" w:rsidRDefault="000C7562" w:rsidP="00330E0C">
      <w:pPr>
        <w:ind w:firstLine="709"/>
        <w:rPr>
          <w:rFonts w:ascii="Times New Roman" w:hAnsi="Times New Roman" w:cs="Times New Roman"/>
        </w:rPr>
      </w:pPr>
      <w:r w:rsidRPr="00330E0C">
        <w:rPr>
          <w:rFonts w:ascii="Times New Roman" w:hAnsi="Times New Roman" w:cs="Times New Roman"/>
          <w:highlight w:val="yellow"/>
        </w:rPr>
        <w:t>частичное техническое диагностирование проводится один раз в 10 лет после пуска в эксплуатацию, последнего технического диагностирования или ремонта;</w:t>
      </w:r>
    </w:p>
    <w:p w:rsidR="007C40AE" w:rsidRPr="00330E0C" w:rsidRDefault="00CC7D21" w:rsidP="00330E0C">
      <w:pPr>
        <w:pStyle w:val="31"/>
        <w:numPr>
          <w:ilvl w:val="0"/>
          <w:numId w:val="8"/>
        </w:numPr>
        <w:tabs>
          <w:tab w:val="left" w:pos="1539"/>
        </w:tabs>
        <w:spacing w:before="0" w:line="240" w:lineRule="auto"/>
        <w:ind w:left="0" w:right="80" w:firstLine="709"/>
        <w:rPr>
          <w:sz w:val="24"/>
          <w:szCs w:val="24"/>
        </w:rPr>
      </w:pPr>
      <w:r w:rsidRPr="00330E0C">
        <w:rPr>
          <w:sz w:val="24"/>
          <w:szCs w:val="24"/>
        </w:rPr>
        <w:t>С какой периодичностью проводится полное техническое диагностирование для резервуаров РВС, РВСП, РВСПА, РВСПК, удовлетворяющих требованиям к длительной безопасной эксплуатации при сроке эксплуатации до 20 лет включительно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0C7562" w:rsidRPr="00330E0C" w:rsidRDefault="000C7562" w:rsidP="00330E0C">
      <w:pPr>
        <w:ind w:firstLine="709"/>
        <w:rPr>
          <w:rFonts w:ascii="Times New Roman" w:hAnsi="Times New Roman" w:cs="Times New Roman"/>
        </w:rPr>
      </w:pPr>
      <w:r w:rsidRPr="00330E0C">
        <w:rPr>
          <w:rFonts w:ascii="Times New Roman" w:hAnsi="Times New Roman" w:cs="Times New Roman"/>
          <w:highlight w:val="yellow"/>
        </w:rPr>
        <w:t>полное техническое диагностирование проводится не реже чем один раз после пуска в эксплуатацию или через 10 лет после частичного технического диагностирования;</w:t>
      </w:r>
    </w:p>
    <w:p w:rsidR="007C40AE" w:rsidRPr="00330E0C" w:rsidRDefault="00CC7D21" w:rsidP="00330E0C">
      <w:pPr>
        <w:pStyle w:val="31"/>
        <w:numPr>
          <w:ilvl w:val="0"/>
          <w:numId w:val="8"/>
        </w:numPr>
        <w:tabs>
          <w:tab w:val="left" w:pos="1525"/>
        </w:tabs>
        <w:spacing w:before="0" w:line="240" w:lineRule="auto"/>
        <w:ind w:left="0" w:right="80" w:firstLine="709"/>
        <w:rPr>
          <w:sz w:val="24"/>
          <w:szCs w:val="24"/>
        </w:rPr>
      </w:pPr>
      <w:r w:rsidRPr="00330E0C">
        <w:rPr>
          <w:sz w:val="24"/>
          <w:szCs w:val="24"/>
        </w:rPr>
        <w:t>С какой периодичностью проводится частичное техническое диагностирование для резервуаров РВС, РВСП, РВСПА, РВСПК, удовлетворяющих требованиям к длительной безопасной эксплуатации при сроке эксплуатации более 20 лет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0C7562" w:rsidRPr="00330E0C" w:rsidRDefault="000C7562" w:rsidP="00330E0C">
      <w:pPr>
        <w:ind w:firstLine="709"/>
        <w:rPr>
          <w:rFonts w:ascii="Times New Roman" w:hAnsi="Times New Roman" w:cs="Times New Roman"/>
        </w:rPr>
      </w:pPr>
      <w:r w:rsidRPr="00330E0C">
        <w:rPr>
          <w:rFonts w:ascii="Times New Roman" w:hAnsi="Times New Roman" w:cs="Times New Roman"/>
          <w:highlight w:val="yellow"/>
        </w:rPr>
        <w:t>частичное техническое диагностирование проводится один раз в 5 лет после последнего технического диагностирования или ремонта;</w:t>
      </w:r>
    </w:p>
    <w:p w:rsidR="007C40AE" w:rsidRPr="00330E0C" w:rsidRDefault="00CC7D21" w:rsidP="00330E0C">
      <w:pPr>
        <w:pStyle w:val="31"/>
        <w:numPr>
          <w:ilvl w:val="0"/>
          <w:numId w:val="8"/>
        </w:numPr>
        <w:tabs>
          <w:tab w:val="left" w:pos="1530"/>
        </w:tabs>
        <w:spacing w:before="0" w:line="240" w:lineRule="auto"/>
        <w:ind w:left="0" w:right="60" w:firstLine="709"/>
        <w:rPr>
          <w:sz w:val="24"/>
          <w:szCs w:val="24"/>
        </w:rPr>
      </w:pPr>
      <w:r w:rsidRPr="00330E0C">
        <w:rPr>
          <w:sz w:val="24"/>
          <w:szCs w:val="24"/>
        </w:rPr>
        <w:t xml:space="preserve">С какой периодичностью проводится полное техническое диагностирование для резервуаров РВС, РВСП, РВСПА, РВСПК, удовлетворяющих требованиям к длительной безопасной эксплуатации при сроке эксплуатации более 20 лет согласно Руководству по </w:t>
      </w:r>
      <w:r w:rsidRPr="00330E0C">
        <w:rPr>
          <w:sz w:val="24"/>
          <w:szCs w:val="24"/>
        </w:rPr>
        <w:lastRenderedPageBreak/>
        <w:t>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0C7562" w:rsidRPr="00330E0C" w:rsidRDefault="000C7562" w:rsidP="00330E0C">
      <w:pPr>
        <w:ind w:firstLine="709"/>
        <w:rPr>
          <w:rFonts w:ascii="Times New Roman" w:hAnsi="Times New Roman" w:cs="Times New Roman"/>
        </w:rPr>
      </w:pPr>
      <w:r w:rsidRPr="00330E0C">
        <w:rPr>
          <w:rFonts w:ascii="Times New Roman" w:hAnsi="Times New Roman" w:cs="Times New Roman"/>
          <w:highlight w:val="yellow"/>
        </w:rPr>
        <w:t>полное техническое диагностирование проводится один раз в 10 лет после последнего ремонта или через 5 лет после частичного технического диагностирования;</w:t>
      </w:r>
    </w:p>
    <w:p w:rsidR="007C40AE" w:rsidRPr="00330E0C" w:rsidRDefault="00CC7D21" w:rsidP="00330E0C">
      <w:pPr>
        <w:pStyle w:val="31"/>
        <w:numPr>
          <w:ilvl w:val="0"/>
          <w:numId w:val="8"/>
        </w:numPr>
        <w:tabs>
          <w:tab w:val="left" w:pos="1510"/>
        </w:tabs>
        <w:spacing w:before="0" w:line="240" w:lineRule="auto"/>
        <w:ind w:left="0" w:right="60" w:firstLine="709"/>
        <w:rPr>
          <w:sz w:val="24"/>
          <w:szCs w:val="24"/>
        </w:rPr>
      </w:pPr>
      <w:r w:rsidRPr="00330E0C">
        <w:rPr>
          <w:sz w:val="24"/>
          <w:szCs w:val="24"/>
        </w:rPr>
        <w:t>Какая рекомендуемая периодичность проведения частичного технического диагностирования для резервуаров при сроке эксплуатации более 20 лет (за исключением резервуаров РВС, РВСП, РВСПА, РВСПК) установлена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0C7562" w:rsidRPr="00330E0C" w:rsidRDefault="000C7562" w:rsidP="00330E0C">
      <w:pPr>
        <w:ind w:firstLine="709"/>
        <w:rPr>
          <w:rFonts w:ascii="Times New Roman" w:hAnsi="Times New Roman" w:cs="Times New Roman"/>
        </w:rPr>
      </w:pPr>
      <w:r w:rsidRPr="00330E0C">
        <w:rPr>
          <w:rFonts w:ascii="Times New Roman" w:hAnsi="Times New Roman" w:cs="Times New Roman"/>
          <w:highlight w:val="yellow"/>
        </w:rPr>
        <w:t>частичное техническое диагностирование - не реже одного раза в 4 года;</w:t>
      </w:r>
    </w:p>
    <w:p w:rsidR="007C40AE" w:rsidRPr="00330E0C" w:rsidRDefault="00CC7D21" w:rsidP="00330E0C">
      <w:pPr>
        <w:pStyle w:val="31"/>
        <w:numPr>
          <w:ilvl w:val="0"/>
          <w:numId w:val="8"/>
        </w:numPr>
        <w:tabs>
          <w:tab w:val="left" w:pos="1491"/>
        </w:tabs>
        <w:spacing w:before="0" w:line="240" w:lineRule="auto"/>
        <w:ind w:left="0" w:right="60" w:firstLine="709"/>
        <w:rPr>
          <w:sz w:val="24"/>
          <w:szCs w:val="24"/>
        </w:rPr>
      </w:pPr>
      <w:r w:rsidRPr="00330E0C">
        <w:rPr>
          <w:sz w:val="24"/>
          <w:szCs w:val="24"/>
        </w:rPr>
        <w:t>Какая рекомендуемая периодичность проведения полного технического диагностирования для резервуаров при сроке эксплуатации более 20 лет (за исключением резервуаров РВС, РВСП, РВСПА, РВСПК) установлена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0C7562" w:rsidRPr="00330E0C" w:rsidRDefault="000C7562" w:rsidP="00330E0C">
      <w:pPr>
        <w:ind w:firstLine="709"/>
        <w:rPr>
          <w:rFonts w:ascii="Times New Roman" w:hAnsi="Times New Roman" w:cs="Times New Roman"/>
        </w:rPr>
      </w:pPr>
      <w:r w:rsidRPr="00330E0C">
        <w:rPr>
          <w:rFonts w:ascii="Times New Roman" w:hAnsi="Times New Roman" w:cs="Times New Roman"/>
          <w:highlight w:val="yellow"/>
        </w:rPr>
        <w:t>полное техническое диагностирование - не реже одного раза в 8 лет.</w:t>
      </w:r>
    </w:p>
    <w:p w:rsidR="007C40AE" w:rsidRPr="00330E0C" w:rsidRDefault="00CC7D21" w:rsidP="00330E0C">
      <w:pPr>
        <w:pStyle w:val="31"/>
        <w:numPr>
          <w:ilvl w:val="0"/>
          <w:numId w:val="8"/>
        </w:numPr>
        <w:tabs>
          <w:tab w:val="left" w:pos="1515"/>
        </w:tabs>
        <w:spacing w:before="0" w:line="240" w:lineRule="auto"/>
        <w:ind w:left="0" w:right="100" w:firstLine="709"/>
        <w:rPr>
          <w:sz w:val="24"/>
          <w:szCs w:val="24"/>
        </w:rPr>
      </w:pPr>
      <w:r w:rsidRPr="00330E0C">
        <w:rPr>
          <w:sz w:val="24"/>
          <w:szCs w:val="24"/>
        </w:rPr>
        <w:t>Какое техническое решение, обеспечивающее длительную безопасную эксплуатацию резервуаров, является верным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C74DD5" w:rsidRPr="00330E0C" w:rsidRDefault="00C74DD5" w:rsidP="00330E0C">
      <w:pPr>
        <w:ind w:firstLine="709"/>
        <w:rPr>
          <w:rFonts w:ascii="Times New Roman" w:hAnsi="Times New Roman" w:cs="Times New Roman"/>
          <w:highlight w:val="yellow"/>
        </w:rPr>
      </w:pPr>
      <w:r w:rsidRPr="00330E0C">
        <w:rPr>
          <w:rFonts w:ascii="Times New Roman" w:hAnsi="Times New Roman" w:cs="Times New Roman"/>
          <w:highlight w:val="yellow"/>
        </w:rPr>
        <w:t>Технические решения, обеспечивающие длительную безопасную эксплуатацию резервуаров:</w:t>
      </w:r>
    </w:p>
    <w:p w:rsidR="00C74DD5" w:rsidRPr="00330E0C" w:rsidRDefault="00C74DD5" w:rsidP="00330E0C">
      <w:pPr>
        <w:ind w:firstLine="709"/>
        <w:rPr>
          <w:rFonts w:ascii="Times New Roman" w:hAnsi="Times New Roman" w:cs="Times New Roman"/>
          <w:highlight w:val="yellow"/>
        </w:rPr>
      </w:pPr>
      <w:r w:rsidRPr="00330E0C">
        <w:rPr>
          <w:rFonts w:ascii="Times New Roman" w:hAnsi="Times New Roman" w:cs="Times New Roman"/>
          <w:highlight w:val="yellow"/>
        </w:rPr>
        <w:t>стопроцентный неразрушающий контроль с применением радиографического контроля (далее - РК) или ультразвукового контроля (далее - УЗК) сварных швов стенки и окрайки днища при строительстве резервуара (с обязательным наличием заключений по неразрушающему контролю);</w:t>
      </w:r>
    </w:p>
    <w:p w:rsidR="00C74DD5" w:rsidRPr="00330E0C" w:rsidRDefault="00C74DD5" w:rsidP="00330E0C">
      <w:pPr>
        <w:ind w:firstLine="709"/>
        <w:rPr>
          <w:rFonts w:ascii="Times New Roman" w:hAnsi="Times New Roman" w:cs="Times New Roman"/>
          <w:highlight w:val="yellow"/>
        </w:rPr>
      </w:pPr>
      <w:r w:rsidRPr="00330E0C">
        <w:rPr>
          <w:rFonts w:ascii="Times New Roman" w:hAnsi="Times New Roman" w:cs="Times New Roman"/>
          <w:highlight w:val="yellow"/>
        </w:rPr>
        <w:t>наличие антикоррозионной защиты внутренней поверхности с использованием лакокрасочных материалов со сроком службы не менее 20 лет и (или) припуском на локальную и общую коррозию стенки, днища, крыши, понтона, плавающей крыши, рассчитанным на 20 лет;</w:t>
      </w:r>
    </w:p>
    <w:p w:rsidR="00C74DD5" w:rsidRPr="00330E0C" w:rsidRDefault="00C74DD5" w:rsidP="00330E0C">
      <w:pPr>
        <w:ind w:firstLine="709"/>
        <w:rPr>
          <w:rFonts w:ascii="Times New Roman" w:hAnsi="Times New Roman" w:cs="Times New Roman"/>
          <w:highlight w:val="yellow"/>
        </w:rPr>
      </w:pPr>
      <w:r w:rsidRPr="00330E0C">
        <w:rPr>
          <w:rFonts w:ascii="Times New Roman" w:hAnsi="Times New Roman" w:cs="Times New Roman"/>
          <w:highlight w:val="yellow"/>
        </w:rPr>
        <w:t>обеспечение средствами ЭХЗ защитного потенциала в процессе эксплуатации на резервуаре и технологических трубопроводах;</w:t>
      </w:r>
    </w:p>
    <w:p w:rsidR="00C74DD5" w:rsidRPr="00330E0C" w:rsidRDefault="00C74DD5" w:rsidP="00330E0C">
      <w:pPr>
        <w:ind w:firstLine="709"/>
        <w:rPr>
          <w:rFonts w:ascii="Times New Roman" w:hAnsi="Times New Roman" w:cs="Times New Roman"/>
          <w:highlight w:val="yellow"/>
        </w:rPr>
      </w:pPr>
      <w:r w:rsidRPr="00330E0C">
        <w:rPr>
          <w:rFonts w:ascii="Times New Roman" w:hAnsi="Times New Roman" w:cs="Times New Roman"/>
          <w:highlight w:val="yellow"/>
        </w:rPr>
        <w:t>для обеспечения проведения мониторинга герметичности днища в конструкции резервуара могут применяться следующие технические решения:</w:t>
      </w:r>
    </w:p>
    <w:p w:rsidR="00C74DD5" w:rsidRPr="00330E0C" w:rsidRDefault="00C74DD5" w:rsidP="00330E0C">
      <w:pPr>
        <w:ind w:firstLine="709"/>
        <w:rPr>
          <w:rFonts w:ascii="Times New Roman" w:hAnsi="Times New Roman" w:cs="Times New Roman"/>
          <w:highlight w:val="yellow"/>
        </w:rPr>
      </w:pPr>
      <w:r w:rsidRPr="00330E0C">
        <w:rPr>
          <w:rFonts w:ascii="Times New Roman" w:hAnsi="Times New Roman" w:cs="Times New Roman"/>
          <w:highlight w:val="yellow"/>
        </w:rPr>
        <w:t>в основании резервуара устанавливается система контроля протечек с использованием гибких мембран;</w:t>
      </w:r>
    </w:p>
    <w:p w:rsidR="00C74DD5" w:rsidRPr="00330E0C" w:rsidRDefault="00C74DD5" w:rsidP="00330E0C">
      <w:pPr>
        <w:ind w:firstLine="709"/>
        <w:rPr>
          <w:rFonts w:ascii="Times New Roman" w:hAnsi="Times New Roman" w:cs="Times New Roman"/>
          <w:highlight w:val="yellow"/>
        </w:rPr>
      </w:pPr>
      <w:r w:rsidRPr="00330E0C">
        <w:rPr>
          <w:rFonts w:ascii="Times New Roman" w:hAnsi="Times New Roman" w:cs="Times New Roman"/>
          <w:highlight w:val="yellow"/>
        </w:rPr>
        <w:t>применяется конструкция двойного днища;</w:t>
      </w:r>
    </w:p>
    <w:p w:rsidR="00C74DD5" w:rsidRPr="00330E0C" w:rsidRDefault="00C74DD5" w:rsidP="00330E0C">
      <w:pPr>
        <w:ind w:firstLine="709"/>
        <w:rPr>
          <w:rFonts w:ascii="Times New Roman" w:hAnsi="Times New Roman" w:cs="Times New Roman"/>
          <w:highlight w:val="yellow"/>
        </w:rPr>
      </w:pPr>
      <w:r w:rsidRPr="00330E0C">
        <w:rPr>
          <w:rFonts w:ascii="Times New Roman" w:hAnsi="Times New Roman" w:cs="Times New Roman"/>
          <w:highlight w:val="yellow"/>
        </w:rPr>
        <w:t>применяется конструкция днища, позволяющая осуществлять контроль за его техническим состоянием и герметичностью;</w:t>
      </w:r>
    </w:p>
    <w:p w:rsidR="00C74DD5" w:rsidRPr="00330E0C" w:rsidRDefault="00C74DD5" w:rsidP="00330E0C">
      <w:pPr>
        <w:ind w:firstLine="709"/>
        <w:rPr>
          <w:rFonts w:ascii="Times New Roman" w:hAnsi="Times New Roman" w:cs="Times New Roman"/>
        </w:rPr>
      </w:pPr>
      <w:r w:rsidRPr="00330E0C">
        <w:rPr>
          <w:rFonts w:ascii="Times New Roman" w:hAnsi="Times New Roman" w:cs="Times New Roman"/>
          <w:highlight w:val="yellow"/>
        </w:rPr>
        <w:t>применяются другие конструкции днища, обеспечивающие проведение мониторинга герметичности.</w:t>
      </w:r>
    </w:p>
    <w:p w:rsidR="007C40AE" w:rsidRPr="00330E0C" w:rsidRDefault="00CC7D21" w:rsidP="00330E0C">
      <w:pPr>
        <w:pStyle w:val="31"/>
        <w:numPr>
          <w:ilvl w:val="0"/>
          <w:numId w:val="8"/>
        </w:numPr>
        <w:tabs>
          <w:tab w:val="left" w:pos="1506"/>
        </w:tabs>
        <w:spacing w:before="0" w:line="240" w:lineRule="auto"/>
        <w:ind w:left="0" w:right="100" w:firstLine="709"/>
        <w:rPr>
          <w:sz w:val="24"/>
          <w:szCs w:val="24"/>
        </w:rPr>
      </w:pPr>
      <w:r w:rsidRPr="00330E0C">
        <w:rPr>
          <w:sz w:val="24"/>
          <w:szCs w:val="24"/>
        </w:rPr>
        <w:t>Какое техническое решение, обеспечивающее длительную безопасную эксплуатацию резервуаров, указано неверно и противоречит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C74DD5" w:rsidRPr="00330E0C" w:rsidRDefault="00C74DD5" w:rsidP="00330E0C">
      <w:pPr>
        <w:ind w:firstLine="709"/>
        <w:rPr>
          <w:rFonts w:ascii="Times New Roman" w:hAnsi="Times New Roman" w:cs="Times New Roman"/>
          <w:highlight w:val="yellow"/>
        </w:rPr>
      </w:pPr>
      <w:r w:rsidRPr="00330E0C">
        <w:rPr>
          <w:rFonts w:ascii="Times New Roman" w:hAnsi="Times New Roman" w:cs="Times New Roman"/>
          <w:highlight w:val="yellow"/>
        </w:rPr>
        <w:t>Технические решения, обеспечивающие длительную безопасную эксплуатацию резервуаров:</w:t>
      </w:r>
    </w:p>
    <w:p w:rsidR="00C74DD5" w:rsidRPr="00330E0C" w:rsidRDefault="00C74DD5" w:rsidP="00330E0C">
      <w:pPr>
        <w:ind w:firstLine="709"/>
        <w:rPr>
          <w:rFonts w:ascii="Times New Roman" w:hAnsi="Times New Roman" w:cs="Times New Roman"/>
          <w:highlight w:val="yellow"/>
        </w:rPr>
      </w:pPr>
      <w:r w:rsidRPr="00330E0C">
        <w:rPr>
          <w:rFonts w:ascii="Times New Roman" w:hAnsi="Times New Roman" w:cs="Times New Roman"/>
          <w:highlight w:val="yellow"/>
        </w:rPr>
        <w:t xml:space="preserve">стопроцентный неразрушающий контроль с применением радиографического контроля (далее - РК) или ультразвукового контроля (далее - УЗК) сварных швов стенки и окрайки днища </w:t>
      </w:r>
      <w:r w:rsidRPr="00330E0C">
        <w:rPr>
          <w:rFonts w:ascii="Times New Roman" w:hAnsi="Times New Roman" w:cs="Times New Roman"/>
          <w:highlight w:val="yellow"/>
        </w:rPr>
        <w:lastRenderedPageBreak/>
        <w:t>при строительстве резервуара (с обязательным наличием заключений по неразрушающему контролю);</w:t>
      </w:r>
    </w:p>
    <w:p w:rsidR="00C74DD5" w:rsidRPr="00330E0C" w:rsidRDefault="00C74DD5" w:rsidP="00330E0C">
      <w:pPr>
        <w:ind w:firstLine="709"/>
        <w:rPr>
          <w:rFonts w:ascii="Times New Roman" w:hAnsi="Times New Roman" w:cs="Times New Roman"/>
          <w:highlight w:val="yellow"/>
        </w:rPr>
      </w:pPr>
      <w:r w:rsidRPr="00330E0C">
        <w:rPr>
          <w:rFonts w:ascii="Times New Roman" w:hAnsi="Times New Roman" w:cs="Times New Roman"/>
          <w:highlight w:val="yellow"/>
        </w:rPr>
        <w:t>наличие антикоррозионной защиты внутренней поверхности с использованием лакокрасочных материалов со сроком службы не менее 20 лет и (или) припуском на локальную и общую коррозию стенки, днища, крыши, понтона, плавающей крыши, рассчитанным на 20 лет;</w:t>
      </w:r>
    </w:p>
    <w:p w:rsidR="00C74DD5" w:rsidRPr="00330E0C" w:rsidRDefault="00C74DD5" w:rsidP="00330E0C">
      <w:pPr>
        <w:ind w:firstLine="709"/>
        <w:rPr>
          <w:rFonts w:ascii="Times New Roman" w:hAnsi="Times New Roman" w:cs="Times New Roman"/>
          <w:highlight w:val="yellow"/>
        </w:rPr>
      </w:pPr>
      <w:r w:rsidRPr="00330E0C">
        <w:rPr>
          <w:rFonts w:ascii="Times New Roman" w:hAnsi="Times New Roman" w:cs="Times New Roman"/>
          <w:highlight w:val="yellow"/>
        </w:rPr>
        <w:t>обеспечение средствами ЭХЗ защитного потенциала в процессе эксплуатации на резервуаре и технологических трубопроводах;</w:t>
      </w:r>
    </w:p>
    <w:p w:rsidR="00C74DD5" w:rsidRPr="00330E0C" w:rsidRDefault="00C74DD5" w:rsidP="00330E0C">
      <w:pPr>
        <w:ind w:firstLine="709"/>
        <w:rPr>
          <w:rFonts w:ascii="Times New Roman" w:hAnsi="Times New Roman" w:cs="Times New Roman"/>
          <w:highlight w:val="yellow"/>
        </w:rPr>
      </w:pPr>
      <w:r w:rsidRPr="00330E0C">
        <w:rPr>
          <w:rFonts w:ascii="Times New Roman" w:hAnsi="Times New Roman" w:cs="Times New Roman"/>
          <w:highlight w:val="yellow"/>
        </w:rPr>
        <w:t>для обеспечения проведения мониторинга герметичности днища в конструкции резервуара могут применяться следующие технические решения:</w:t>
      </w:r>
    </w:p>
    <w:p w:rsidR="00C74DD5" w:rsidRPr="00330E0C" w:rsidRDefault="00C74DD5" w:rsidP="00330E0C">
      <w:pPr>
        <w:ind w:firstLine="709"/>
        <w:rPr>
          <w:rFonts w:ascii="Times New Roman" w:hAnsi="Times New Roman" w:cs="Times New Roman"/>
          <w:highlight w:val="yellow"/>
        </w:rPr>
      </w:pPr>
      <w:r w:rsidRPr="00330E0C">
        <w:rPr>
          <w:rFonts w:ascii="Times New Roman" w:hAnsi="Times New Roman" w:cs="Times New Roman"/>
          <w:highlight w:val="yellow"/>
        </w:rPr>
        <w:t>в основании резервуара устанавливается система контроля протечек с использованием гибких мембран;</w:t>
      </w:r>
    </w:p>
    <w:p w:rsidR="00C74DD5" w:rsidRPr="00330E0C" w:rsidRDefault="00C74DD5" w:rsidP="00330E0C">
      <w:pPr>
        <w:ind w:firstLine="709"/>
        <w:rPr>
          <w:rFonts w:ascii="Times New Roman" w:hAnsi="Times New Roman" w:cs="Times New Roman"/>
          <w:highlight w:val="yellow"/>
        </w:rPr>
      </w:pPr>
      <w:r w:rsidRPr="00330E0C">
        <w:rPr>
          <w:rFonts w:ascii="Times New Roman" w:hAnsi="Times New Roman" w:cs="Times New Roman"/>
          <w:highlight w:val="yellow"/>
        </w:rPr>
        <w:t>применяется конструкция двойного днища;</w:t>
      </w:r>
    </w:p>
    <w:p w:rsidR="00C74DD5" w:rsidRPr="00330E0C" w:rsidRDefault="00C74DD5" w:rsidP="00330E0C">
      <w:pPr>
        <w:ind w:firstLine="709"/>
        <w:rPr>
          <w:rFonts w:ascii="Times New Roman" w:hAnsi="Times New Roman" w:cs="Times New Roman"/>
          <w:highlight w:val="yellow"/>
        </w:rPr>
      </w:pPr>
      <w:r w:rsidRPr="00330E0C">
        <w:rPr>
          <w:rFonts w:ascii="Times New Roman" w:hAnsi="Times New Roman" w:cs="Times New Roman"/>
          <w:highlight w:val="yellow"/>
        </w:rPr>
        <w:t>применяется конструкция днища, позволяющая осуществлять контроль за его техническим состоянием и герметичностью;</w:t>
      </w:r>
    </w:p>
    <w:p w:rsidR="00C74DD5" w:rsidRPr="00330E0C" w:rsidRDefault="00C74DD5" w:rsidP="00330E0C">
      <w:pPr>
        <w:ind w:firstLine="709"/>
        <w:rPr>
          <w:rFonts w:ascii="Times New Roman" w:hAnsi="Times New Roman" w:cs="Times New Roman"/>
        </w:rPr>
      </w:pPr>
      <w:r w:rsidRPr="00330E0C">
        <w:rPr>
          <w:rFonts w:ascii="Times New Roman" w:hAnsi="Times New Roman" w:cs="Times New Roman"/>
          <w:highlight w:val="yellow"/>
        </w:rPr>
        <w:t>применяются другие конструкции днища, обеспечивающие проведение мониторинга герметичности.</w:t>
      </w:r>
    </w:p>
    <w:p w:rsidR="007C40AE" w:rsidRPr="00330E0C" w:rsidRDefault="00CC7D21" w:rsidP="00330E0C">
      <w:pPr>
        <w:pStyle w:val="31"/>
        <w:numPr>
          <w:ilvl w:val="0"/>
          <w:numId w:val="8"/>
        </w:numPr>
        <w:tabs>
          <w:tab w:val="left" w:pos="1520"/>
        </w:tabs>
        <w:spacing w:before="0" w:line="240" w:lineRule="auto"/>
        <w:ind w:left="0" w:right="100" w:firstLine="709"/>
        <w:rPr>
          <w:sz w:val="24"/>
          <w:szCs w:val="24"/>
        </w:rPr>
      </w:pPr>
      <w:r w:rsidRPr="00330E0C">
        <w:rPr>
          <w:sz w:val="24"/>
          <w:szCs w:val="24"/>
        </w:rPr>
        <w:t>Какое техническое решение может применяться для обеспечения проведения мониторинга герметичности днища в конструкции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C74DD5" w:rsidRPr="00330E0C" w:rsidRDefault="00C74DD5" w:rsidP="00330E0C">
      <w:pPr>
        <w:ind w:firstLine="709"/>
        <w:rPr>
          <w:rFonts w:ascii="Times New Roman" w:hAnsi="Times New Roman" w:cs="Times New Roman"/>
          <w:highlight w:val="yellow"/>
        </w:rPr>
      </w:pPr>
      <w:r w:rsidRPr="00330E0C">
        <w:rPr>
          <w:rFonts w:ascii="Times New Roman" w:hAnsi="Times New Roman" w:cs="Times New Roman"/>
          <w:highlight w:val="yellow"/>
        </w:rPr>
        <w:t>для обеспечения проведения мониторинга герметичности днища в конструкции резервуара могут применяться следующие технические решения:</w:t>
      </w:r>
    </w:p>
    <w:p w:rsidR="00C74DD5" w:rsidRPr="00330E0C" w:rsidRDefault="00C74DD5" w:rsidP="00330E0C">
      <w:pPr>
        <w:ind w:firstLine="709"/>
        <w:rPr>
          <w:rFonts w:ascii="Times New Roman" w:hAnsi="Times New Roman" w:cs="Times New Roman"/>
          <w:highlight w:val="yellow"/>
        </w:rPr>
      </w:pPr>
      <w:r w:rsidRPr="00330E0C">
        <w:rPr>
          <w:rFonts w:ascii="Times New Roman" w:hAnsi="Times New Roman" w:cs="Times New Roman"/>
          <w:highlight w:val="yellow"/>
        </w:rPr>
        <w:t>в основании резервуара устанавливается система контроля протечек с использованием гибких мембран;</w:t>
      </w:r>
    </w:p>
    <w:p w:rsidR="00C74DD5" w:rsidRPr="00330E0C" w:rsidRDefault="00C74DD5" w:rsidP="00330E0C">
      <w:pPr>
        <w:ind w:firstLine="709"/>
        <w:rPr>
          <w:rFonts w:ascii="Times New Roman" w:hAnsi="Times New Roman" w:cs="Times New Roman"/>
          <w:highlight w:val="yellow"/>
        </w:rPr>
      </w:pPr>
      <w:r w:rsidRPr="00330E0C">
        <w:rPr>
          <w:rFonts w:ascii="Times New Roman" w:hAnsi="Times New Roman" w:cs="Times New Roman"/>
          <w:highlight w:val="yellow"/>
        </w:rPr>
        <w:t>применяется конструкция двойного днища;</w:t>
      </w:r>
    </w:p>
    <w:p w:rsidR="00C74DD5" w:rsidRPr="00330E0C" w:rsidRDefault="00C74DD5" w:rsidP="00330E0C">
      <w:pPr>
        <w:ind w:firstLine="709"/>
        <w:rPr>
          <w:rFonts w:ascii="Times New Roman" w:hAnsi="Times New Roman" w:cs="Times New Roman"/>
          <w:highlight w:val="yellow"/>
        </w:rPr>
      </w:pPr>
      <w:r w:rsidRPr="00330E0C">
        <w:rPr>
          <w:rFonts w:ascii="Times New Roman" w:hAnsi="Times New Roman" w:cs="Times New Roman"/>
          <w:highlight w:val="yellow"/>
        </w:rPr>
        <w:t>применяется конструкция днища, позволяющая осуществлять контроль за его техническим состоянием и герметичностью;</w:t>
      </w:r>
    </w:p>
    <w:p w:rsidR="00C74DD5" w:rsidRPr="00330E0C" w:rsidRDefault="00C74DD5" w:rsidP="00330E0C">
      <w:pPr>
        <w:ind w:firstLine="709"/>
        <w:rPr>
          <w:rFonts w:ascii="Times New Roman" w:hAnsi="Times New Roman" w:cs="Times New Roman"/>
        </w:rPr>
      </w:pPr>
      <w:r w:rsidRPr="00330E0C">
        <w:rPr>
          <w:rFonts w:ascii="Times New Roman" w:hAnsi="Times New Roman" w:cs="Times New Roman"/>
          <w:highlight w:val="yellow"/>
        </w:rPr>
        <w:t>применяются другие конструкции днища, обеспечивающие проведение мониторинга герметичности.</w:t>
      </w:r>
    </w:p>
    <w:p w:rsidR="007C40AE" w:rsidRPr="00330E0C" w:rsidRDefault="00CC7D21" w:rsidP="00330E0C">
      <w:pPr>
        <w:pStyle w:val="31"/>
        <w:numPr>
          <w:ilvl w:val="0"/>
          <w:numId w:val="8"/>
        </w:numPr>
        <w:tabs>
          <w:tab w:val="left" w:pos="1520"/>
        </w:tabs>
        <w:spacing w:before="0" w:line="240" w:lineRule="auto"/>
        <w:ind w:left="0" w:right="100" w:firstLine="709"/>
        <w:rPr>
          <w:sz w:val="24"/>
          <w:szCs w:val="24"/>
        </w:rPr>
      </w:pPr>
      <w:r w:rsidRPr="00330E0C">
        <w:rPr>
          <w:sz w:val="24"/>
          <w:szCs w:val="24"/>
        </w:rPr>
        <w:t>Какое техническое решение для обеспечения проведения мониторинга герметичности днища в конструкции резервуара указано неверно и противоречит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C74DD5" w:rsidRPr="00330E0C" w:rsidRDefault="00C74DD5" w:rsidP="00330E0C">
      <w:pPr>
        <w:ind w:firstLine="709"/>
        <w:rPr>
          <w:rFonts w:ascii="Times New Roman" w:hAnsi="Times New Roman" w:cs="Times New Roman"/>
          <w:highlight w:val="yellow"/>
        </w:rPr>
      </w:pPr>
      <w:r w:rsidRPr="00330E0C">
        <w:rPr>
          <w:rFonts w:ascii="Times New Roman" w:hAnsi="Times New Roman" w:cs="Times New Roman"/>
          <w:highlight w:val="yellow"/>
        </w:rPr>
        <w:t>для обеспечения проведения мониторинга герметичности днища в конструкции резервуара могут применяться следующие технические решения:</w:t>
      </w:r>
    </w:p>
    <w:p w:rsidR="00C74DD5" w:rsidRPr="00330E0C" w:rsidRDefault="00C74DD5" w:rsidP="00330E0C">
      <w:pPr>
        <w:ind w:firstLine="709"/>
        <w:rPr>
          <w:rFonts w:ascii="Times New Roman" w:hAnsi="Times New Roman" w:cs="Times New Roman"/>
          <w:highlight w:val="yellow"/>
        </w:rPr>
      </w:pPr>
      <w:r w:rsidRPr="00330E0C">
        <w:rPr>
          <w:rFonts w:ascii="Times New Roman" w:hAnsi="Times New Roman" w:cs="Times New Roman"/>
          <w:highlight w:val="yellow"/>
        </w:rPr>
        <w:t>в основании резервуара устанавливается система контроля протечек с использованием гибких мембран;</w:t>
      </w:r>
    </w:p>
    <w:p w:rsidR="00C74DD5" w:rsidRPr="00330E0C" w:rsidRDefault="00C74DD5" w:rsidP="00330E0C">
      <w:pPr>
        <w:ind w:firstLine="709"/>
        <w:rPr>
          <w:rFonts w:ascii="Times New Roman" w:hAnsi="Times New Roman" w:cs="Times New Roman"/>
          <w:highlight w:val="yellow"/>
        </w:rPr>
      </w:pPr>
      <w:r w:rsidRPr="00330E0C">
        <w:rPr>
          <w:rFonts w:ascii="Times New Roman" w:hAnsi="Times New Roman" w:cs="Times New Roman"/>
          <w:highlight w:val="yellow"/>
        </w:rPr>
        <w:t>применяется конструкция двойного днища;</w:t>
      </w:r>
    </w:p>
    <w:p w:rsidR="00C74DD5" w:rsidRPr="00330E0C" w:rsidRDefault="00C74DD5" w:rsidP="00330E0C">
      <w:pPr>
        <w:ind w:firstLine="709"/>
        <w:rPr>
          <w:rFonts w:ascii="Times New Roman" w:hAnsi="Times New Roman" w:cs="Times New Roman"/>
          <w:highlight w:val="yellow"/>
        </w:rPr>
      </w:pPr>
      <w:r w:rsidRPr="00330E0C">
        <w:rPr>
          <w:rFonts w:ascii="Times New Roman" w:hAnsi="Times New Roman" w:cs="Times New Roman"/>
          <w:highlight w:val="yellow"/>
        </w:rPr>
        <w:t>применяется конструкция днища, позволяющая осуществлять контроль за его техническим состоянием и герметичностью;</w:t>
      </w:r>
    </w:p>
    <w:p w:rsidR="00C74DD5" w:rsidRPr="00330E0C" w:rsidRDefault="00C74DD5" w:rsidP="00330E0C">
      <w:pPr>
        <w:ind w:firstLine="709"/>
        <w:rPr>
          <w:rFonts w:ascii="Times New Roman" w:hAnsi="Times New Roman" w:cs="Times New Roman"/>
        </w:rPr>
      </w:pPr>
      <w:r w:rsidRPr="00330E0C">
        <w:rPr>
          <w:rFonts w:ascii="Times New Roman" w:hAnsi="Times New Roman" w:cs="Times New Roman"/>
          <w:highlight w:val="yellow"/>
        </w:rPr>
        <w:t>применяются другие конструкции днища, обеспечивающие проведение мониторинга герметичности.</w:t>
      </w:r>
    </w:p>
    <w:p w:rsidR="007C40AE" w:rsidRPr="00330E0C" w:rsidRDefault="00CC7D21" w:rsidP="00330E0C">
      <w:pPr>
        <w:pStyle w:val="31"/>
        <w:numPr>
          <w:ilvl w:val="0"/>
          <w:numId w:val="8"/>
        </w:numPr>
        <w:tabs>
          <w:tab w:val="left" w:pos="1520"/>
        </w:tabs>
        <w:spacing w:before="0" w:line="240" w:lineRule="auto"/>
        <w:ind w:left="0" w:right="100" w:firstLine="709"/>
        <w:rPr>
          <w:sz w:val="24"/>
          <w:szCs w:val="24"/>
        </w:rPr>
      </w:pPr>
      <w:r w:rsidRPr="00330E0C">
        <w:rPr>
          <w:sz w:val="24"/>
          <w:szCs w:val="24"/>
        </w:rPr>
        <w:t>Какое утверждение в отношении проведения полного технического диагностирования для однотипных резервуаров РВС, РВСП, РВСПА, РВСПК одного резервуарного парка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75EA8" w:rsidRPr="00330E0C" w:rsidRDefault="00775EA8" w:rsidP="00330E0C">
      <w:pPr>
        <w:pStyle w:val="31"/>
        <w:tabs>
          <w:tab w:val="left" w:pos="1520"/>
        </w:tabs>
        <w:spacing w:before="0" w:line="240" w:lineRule="auto"/>
        <w:ind w:right="100" w:firstLine="709"/>
        <w:rPr>
          <w:sz w:val="24"/>
          <w:szCs w:val="24"/>
        </w:rPr>
      </w:pPr>
      <w:r w:rsidRPr="00330E0C">
        <w:rPr>
          <w:sz w:val="24"/>
          <w:szCs w:val="24"/>
          <w:highlight w:val="yellow"/>
        </w:rPr>
        <w:t xml:space="preserve">Для однотипных резервуаров РВС, РВСП, РВСПА, РВСПК одного резервуарного парка допускается проведение полного технического диагностирования на одном резервуаре-представителе, выбранном из группы одинаковых резервуаров, работающих в пределах расчетного срока службы, но не более 20 лет в одинаковых условиях (одинаковые конструкции, примененные материалы, технология сооружения, продолжительность и условия эксплуатации), </w:t>
      </w:r>
      <w:r w:rsidRPr="00330E0C">
        <w:rPr>
          <w:sz w:val="24"/>
          <w:szCs w:val="24"/>
          <w:highlight w:val="yellow"/>
        </w:rPr>
        <w:lastRenderedPageBreak/>
        <w:t xml:space="preserve">принимающих продукт одного класса (в соответствии с </w:t>
      </w:r>
      <w:r w:rsidRPr="00330E0C">
        <w:rPr>
          <w:rStyle w:val="ad"/>
          <w:color w:val="auto"/>
          <w:sz w:val="24"/>
          <w:szCs w:val="24"/>
          <w:highlight w:val="yellow"/>
        </w:rPr>
        <w:t>ГОСТ 1510-84</w:t>
      </w:r>
      <w:r w:rsidRPr="00330E0C">
        <w:rPr>
          <w:sz w:val="24"/>
          <w:szCs w:val="24"/>
          <w:highlight w:val="yellow"/>
        </w:rPr>
        <w:t xml:space="preserve"> "Нефть и нефтепродукты. Маркировка, упаковка, транспортирование и хранение", </w:t>
      </w:r>
      <w:r w:rsidRPr="00330E0C">
        <w:rPr>
          <w:rStyle w:val="ad"/>
          <w:color w:val="auto"/>
          <w:sz w:val="24"/>
          <w:szCs w:val="24"/>
          <w:highlight w:val="yellow"/>
        </w:rPr>
        <w:t>ГОСТ 28576-90 (ИСО 8681-86)</w:t>
      </w:r>
      <w:r w:rsidRPr="00330E0C">
        <w:rPr>
          <w:sz w:val="24"/>
          <w:szCs w:val="24"/>
          <w:highlight w:val="yellow"/>
        </w:rPr>
        <w:t xml:space="preserve"> "Нефтепродукты и смазочные материалы. Общая классификация. Обозначение классов", </w:t>
      </w:r>
      <w:r w:rsidRPr="00330E0C">
        <w:rPr>
          <w:rStyle w:val="ad"/>
          <w:color w:val="auto"/>
          <w:sz w:val="24"/>
          <w:szCs w:val="24"/>
          <w:highlight w:val="yellow"/>
        </w:rPr>
        <w:t>ГОСТ Р 51858-2002</w:t>
      </w:r>
      <w:r w:rsidRPr="00330E0C">
        <w:rPr>
          <w:sz w:val="24"/>
          <w:szCs w:val="24"/>
          <w:highlight w:val="yellow"/>
        </w:rPr>
        <w:t xml:space="preserve"> "Нефть. Общие технические условия". На остальных резервуарах этой группы проводится частичное техническое диагностирование</w:t>
      </w:r>
    </w:p>
    <w:p w:rsidR="00775EA8" w:rsidRPr="00330E0C" w:rsidRDefault="00775EA8" w:rsidP="00330E0C">
      <w:pPr>
        <w:pStyle w:val="31"/>
        <w:tabs>
          <w:tab w:val="left" w:pos="1520"/>
        </w:tabs>
        <w:spacing w:before="0" w:line="240" w:lineRule="auto"/>
        <w:ind w:right="100" w:firstLine="709"/>
        <w:rPr>
          <w:sz w:val="24"/>
          <w:szCs w:val="24"/>
        </w:rPr>
      </w:pPr>
    </w:p>
    <w:p w:rsidR="00775EA8" w:rsidRPr="00330E0C" w:rsidRDefault="00775EA8" w:rsidP="00330E0C">
      <w:pPr>
        <w:pStyle w:val="31"/>
        <w:tabs>
          <w:tab w:val="left" w:pos="1520"/>
        </w:tabs>
        <w:spacing w:before="0" w:line="240" w:lineRule="auto"/>
        <w:ind w:right="100" w:firstLine="709"/>
        <w:rPr>
          <w:sz w:val="24"/>
          <w:szCs w:val="24"/>
        </w:rPr>
      </w:pPr>
    </w:p>
    <w:p w:rsidR="007C40AE" w:rsidRPr="00330E0C" w:rsidRDefault="00CC7D21" w:rsidP="00330E0C">
      <w:pPr>
        <w:pStyle w:val="31"/>
        <w:numPr>
          <w:ilvl w:val="0"/>
          <w:numId w:val="8"/>
        </w:numPr>
        <w:tabs>
          <w:tab w:val="left" w:pos="1530"/>
        </w:tabs>
        <w:spacing w:before="0" w:line="240" w:lineRule="auto"/>
        <w:ind w:left="0" w:right="60" w:firstLine="709"/>
        <w:rPr>
          <w:sz w:val="24"/>
          <w:szCs w:val="24"/>
        </w:rPr>
      </w:pPr>
      <w:r w:rsidRPr="00330E0C">
        <w:rPr>
          <w:sz w:val="24"/>
          <w:szCs w:val="24"/>
        </w:rPr>
        <w:t>Какие действия должны быть выполнены при проведении полного технического диагностирования в случае обнаружения в металлоконструкциях резервуара-представителя, выбранного из группы однотипных резервуаров одного резервуарного парка, недопустимых дефектов, требующих вывода резервуара в ремонт,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75EA8" w:rsidRPr="00330E0C" w:rsidRDefault="00775EA8" w:rsidP="00330E0C">
      <w:pPr>
        <w:pStyle w:val="31"/>
        <w:tabs>
          <w:tab w:val="left" w:pos="1530"/>
        </w:tabs>
        <w:spacing w:before="0" w:line="240" w:lineRule="auto"/>
        <w:ind w:right="60" w:firstLine="709"/>
        <w:rPr>
          <w:sz w:val="24"/>
          <w:szCs w:val="24"/>
        </w:rPr>
      </w:pPr>
      <w:r w:rsidRPr="00330E0C">
        <w:rPr>
          <w:sz w:val="24"/>
          <w:szCs w:val="24"/>
          <w:highlight w:val="yellow"/>
        </w:rPr>
        <w:t>При обнаружении в металлоконструкциях резервуара-представителя, выбранного из группы одинаковых резервуаров, недопустимых дефектов, требующих вывода резервуара в ремонт, все остальные резервуары группы подлежат полному техническому диагностированию. В этом случае в программе полного технического диагностирования остальных резервуаров группы следует учитывать объем работ, выполненных при их частичном техническом диагностировании.</w:t>
      </w:r>
    </w:p>
    <w:p w:rsidR="007C40AE" w:rsidRPr="00330E0C" w:rsidRDefault="00CC7D21" w:rsidP="00330E0C">
      <w:pPr>
        <w:pStyle w:val="31"/>
        <w:numPr>
          <w:ilvl w:val="0"/>
          <w:numId w:val="8"/>
        </w:numPr>
        <w:tabs>
          <w:tab w:val="left" w:pos="1515"/>
        </w:tabs>
        <w:spacing w:before="0" w:line="240" w:lineRule="auto"/>
        <w:ind w:left="0" w:right="60" w:firstLine="709"/>
        <w:rPr>
          <w:sz w:val="24"/>
          <w:szCs w:val="24"/>
        </w:rPr>
      </w:pPr>
      <w:r w:rsidRPr="00330E0C">
        <w:rPr>
          <w:sz w:val="24"/>
          <w:szCs w:val="24"/>
        </w:rPr>
        <w:t>Каким образом осуществляется частичное техническое диагностирование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FD3CA2" w:rsidRPr="00330E0C" w:rsidRDefault="00FD3CA2" w:rsidP="00330E0C">
      <w:pPr>
        <w:pStyle w:val="31"/>
        <w:tabs>
          <w:tab w:val="left" w:pos="1515"/>
        </w:tabs>
        <w:spacing w:before="0" w:line="240" w:lineRule="auto"/>
        <w:ind w:right="60" w:firstLine="709"/>
        <w:rPr>
          <w:sz w:val="24"/>
          <w:szCs w:val="24"/>
        </w:rPr>
      </w:pPr>
      <w:r w:rsidRPr="00330E0C">
        <w:rPr>
          <w:sz w:val="24"/>
          <w:szCs w:val="24"/>
          <w:highlight w:val="yellow"/>
        </w:rPr>
        <w:t>Частичное техническое диагностирование резервуара осуществляется с наружной стороны без вывода его из эксплуатации</w:t>
      </w:r>
    </w:p>
    <w:p w:rsidR="007C40AE" w:rsidRPr="00330E0C" w:rsidRDefault="00CC7D21" w:rsidP="00330E0C">
      <w:pPr>
        <w:pStyle w:val="31"/>
        <w:numPr>
          <w:ilvl w:val="0"/>
          <w:numId w:val="8"/>
        </w:numPr>
        <w:tabs>
          <w:tab w:val="left" w:pos="1510"/>
        </w:tabs>
        <w:spacing w:before="0" w:line="240" w:lineRule="auto"/>
        <w:ind w:left="0" w:right="60" w:firstLine="709"/>
        <w:rPr>
          <w:sz w:val="24"/>
          <w:szCs w:val="24"/>
        </w:rPr>
      </w:pPr>
      <w:r w:rsidRPr="00330E0C">
        <w:rPr>
          <w:sz w:val="24"/>
          <w:szCs w:val="24"/>
        </w:rPr>
        <w:t>Какое утверждение в отношении рекомендаций по безопасной эксплуатации резервуара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E965A0" w:rsidRPr="00330E0C" w:rsidRDefault="00E965A0" w:rsidP="00330E0C">
      <w:pPr>
        <w:ind w:firstLine="709"/>
        <w:rPr>
          <w:rFonts w:ascii="Times New Roman" w:hAnsi="Times New Roman" w:cs="Times New Roman"/>
          <w:highlight w:val="yellow"/>
        </w:rPr>
      </w:pPr>
      <w:r w:rsidRPr="00330E0C">
        <w:rPr>
          <w:rFonts w:ascii="Times New Roman" w:hAnsi="Times New Roman" w:cs="Times New Roman"/>
          <w:highlight w:val="yellow"/>
        </w:rPr>
        <w:t xml:space="preserve">Максимальные сроки проведения повторного технического диагностирования рекомендованы </w:t>
      </w:r>
      <w:r w:rsidRPr="00330E0C">
        <w:rPr>
          <w:rStyle w:val="ad"/>
          <w:rFonts w:ascii="Times New Roman" w:hAnsi="Times New Roman" w:cs="Times New Roman"/>
          <w:color w:val="auto"/>
          <w:highlight w:val="yellow"/>
        </w:rPr>
        <w:t>пунктом 9</w:t>
      </w:r>
      <w:r w:rsidRPr="00330E0C">
        <w:rPr>
          <w:rFonts w:ascii="Times New Roman" w:hAnsi="Times New Roman" w:cs="Times New Roman"/>
          <w:highlight w:val="yellow"/>
        </w:rPr>
        <w:t xml:space="preserve"> настоящего Руководства по безопасности. Срок дальнейшей безопасной эксплуатации резервуара определяется на основании экспертизы промышленной безопасности, выполняемой по результатам технического диагностирования.</w:t>
      </w:r>
    </w:p>
    <w:p w:rsidR="00E965A0" w:rsidRPr="00330E0C" w:rsidRDefault="00E965A0" w:rsidP="00330E0C">
      <w:pPr>
        <w:ind w:firstLine="709"/>
        <w:rPr>
          <w:rFonts w:ascii="Times New Roman" w:hAnsi="Times New Roman" w:cs="Times New Roman"/>
        </w:rPr>
      </w:pPr>
      <w:r w:rsidRPr="00330E0C">
        <w:rPr>
          <w:rFonts w:ascii="Times New Roman" w:hAnsi="Times New Roman" w:cs="Times New Roman"/>
          <w:highlight w:val="yellow"/>
        </w:rPr>
        <w:t>В мероприятиях по обеспечению безопасной эксплуатации резервуара может быть предусмотрено снижение уровня взлива или проведение ремонта по восстановлению несущей способности конструкций.</w:t>
      </w:r>
    </w:p>
    <w:p w:rsidR="007C40AE" w:rsidRPr="00330E0C" w:rsidRDefault="00CC7D21" w:rsidP="00330E0C">
      <w:pPr>
        <w:pStyle w:val="31"/>
        <w:numPr>
          <w:ilvl w:val="0"/>
          <w:numId w:val="8"/>
        </w:numPr>
        <w:tabs>
          <w:tab w:val="left" w:pos="1510"/>
        </w:tabs>
        <w:spacing w:before="0" w:line="240" w:lineRule="auto"/>
        <w:ind w:left="0" w:right="60" w:firstLine="709"/>
        <w:rPr>
          <w:sz w:val="24"/>
          <w:szCs w:val="24"/>
        </w:rPr>
      </w:pPr>
      <w:r w:rsidRPr="00330E0C">
        <w:rPr>
          <w:sz w:val="24"/>
          <w:szCs w:val="24"/>
        </w:rPr>
        <w:t>Какими расчетами определяется предельное состояние элементов конструкции резервуара при расчете остаточного ресурса безопасной эксплуатации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C74DD5" w:rsidRPr="00330E0C" w:rsidRDefault="00C74DD5" w:rsidP="00330E0C">
      <w:pPr>
        <w:ind w:firstLine="709"/>
        <w:rPr>
          <w:rFonts w:ascii="Times New Roman" w:hAnsi="Times New Roman" w:cs="Times New Roman"/>
          <w:highlight w:val="yellow"/>
        </w:rPr>
      </w:pPr>
      <w:r w:rsidRPr="00330E0C">
        <w:rPr>
          <w:rFonts w:ascii="Times New Roman" w:hAnsi="Times New Roman" w:cs="Times New Roman"/>
          <w:highlight w:val="yellow"/>
        </w:rPr>
        <w:t>Предельное состояние элементов конструкции резервуара определяется прочностными расчетами с учетом:</w:t>
      </w:r>
    </w:p>
    <w:p w:rsidR="00C74DD5" w:rsidRPr="00330E0C" w:rsidRDefault="00C74DD5" w:rsidP="00330E0C">
      <w:pPr>
        <w:ind w:firstLine="709"/>
        <w:rPr>
          <w:rFonts w:ascii="Times New Roman" w:hAnsi="Times New Roman" w:cs="Times New Roman"/>
          <w:highlight w:val="yellow"/>
        </w:rPr>
      </w:pPr>
      <w:r w:rsidRPr="00330E0C">
        <w:rPr>
          <w:rFonts w:ascii="Times New Roman" w:hAnsi="Times New Roman" w:cs="Times New Roman"/>
          <w:highlight w:val="yellow"/>
        </w:rPr>
        <w:t>фактических толщин;</w:t>
      </w:r>
    </w:p>
    <w:p w:rsidR="00C74DD5" w:rsidRPr="00330E0C" w:rsidRDefault="00C74DD5" w:rsidP="00330E0C">
      <w:pPr>
        <w:ind w:firstLine="709"/>
        <w:rPr>
          <w:rFonts w:ascii="Times New Roman" w:hAnsi="Times New Roman" w:cs="Times New Roman"/>
          <w:highlight w:val="yellow"/>
        </w:rPr>
      </w:pPr>
      <w:r w:rsidRPr="00330E0C">
        <w:rPr>
          <w:rFonts w:ascii="Times New Roman" w:hAnsi="Times New Roman" w:cs="Times New Roman"/>
          <w:highlight w:val="yellow"/>
        </w:rPr>
        <w:t>отклонений геометрической формы, измеренных по образующим стенки;</w:t>
      </w:r>
    </w:p>
    <w:p w:rsidR="00C74DD5" w:rsidRPr="00330E0C" w:rsidRDefault="00C74DD5" w:rsidP="00330E0C">
      <w:pPr>
        <w:ind w:firstLine="709"/>
        <w:rPr>
          <w:rFonts w:ascii="Times New Roman" w:hAnsi="Times New Roman" w:cs="Times New Roman"/>
          <w:highlight w:val="yellow"/>
        </w:rPr>
      </w:pPr>
      <w:r w:rsidRPr="00330E0C">
        <w:rPr>
          <w:rFonts w:ascii="Times New Roman" w:hAnsi="Times New Roman" w:cs="Times New Roman"/>
          <w:highlight w:val="yellow"/>
        </w:rPr>
        <w:t>наличия элементов, не предусмотренных в проектной документации и установленных на резервуар в ходе работ по монтажу и ремонту (при продлении эксплуатации до проведения ремонтных работ);</w:t>
      </w:r>
    </w:p>
    <w:p w:rsidR="00C74DD5" w:rsidRPr="00330E0C" w:rsidRDefault="00C74DD5" w:rsidP="00330E0C">
      <w:pPr>
        <w:ind w:firstLine="709"/>
        <w:rPr>
          <w:rFonts w:ascii="Times New Roman" w:hAnsi="Times New Roman" w:cs="Times New Roman"/>
          <w:highlight w:val="yellow"/>
        </w:rPr>
      </w:pPr>
      <w:r w:rsidRPr="00330E0C">
        <w:rPr>
          <w:rFonts w:ascii="Times New Roman" w:hAnsi="Times New Roman" w:cs="Times New Roman"/>
          <w:highlight w:val="yellow"/>
        </w:rPr>
        <w:t>основной эксплуатационной нагрузки (снеговая, ветровая, гидростатическое давление жидкости и избыточное давление газа, аварийный вакуум);</w:t>
      </w:r>
    </w:p>
    <w:p w:rsidR="00C74DD5" w:rsidRPr="00330E0C" w:rsidRDefault="00C74DD5" w:rsidP="00330E0C">
      <w:pPr>
        <w:ind w:firstLine="709"/>
        <w:rPr>
          <w:rFonts w:ascii="Times New Roman" w:hAnsi="Times New Roman" w:cs="Times New Roman"/>
          <w:highlight w:val="yellow"/>
        </w:rPr>
      </w:pPr>
      <w:r w:rsidRPr="00330E0C">
        <w:rPr>
          <w:rFonts w:ascii="Times New Roman" w:hAnsi="Times New Roman" w:cs="Times New Roman"/>
          <w:highlight w:val="yellow"/>
        </w:rPr>
        <w:t>концентрации напряжений, вызванных местными дефектами сварных соединений;</w:t>
      </w:r>
    </w:p>
    <w:p w:rsidR="00C74DD5" w:rsidRPr="00330E0C" w:rsidRDefault="00C74DD5" w:rsidP="00330E0C">
      <w:pPr>
        <w:ind w:firstLine="709"/>
        <w:rPr>
          <w:rFonts w:ascii="Times New Roman" w:hAnsi="Times New Roman" w:cs="Times New Roman"/>
        </w:rPr>
      </w:pPr>
      <w:r w:rsidRPr="00330E0C">
        <w:rPr>
          <w:rFonts w:ascii="Times New Roman" w:hAnsi="Times New Roman" w:cs="Times New Roman"/>
          <w:highlight w:val="yellow"/>
        </w:rPr>
        <w:t>скорости коррозионных процессов.</w:t>
      </w:r>
    </w:p>
    <w:p w:rsidR="007C40AE" w:rsidRPr="00330E0C" w:rsidRDefault="00CC7D21" w:rsidP="00330E0C">
      <w:pPr>
        <w:pStyle w:val="31"/>
        <w:numPr>
          <w:ilvl w:val="0"/>
          <w:numId w:val="8"/>
        </w:numPr>
        <w:tabs>
          <w:tab w:val="left" w:pos="1510"/>
        </w:tabs>
        <w:spacing w:before="0" w:line="240" w:lineRule="auto"/>
        <w:ind w:left="0" w:right="60" w:firstLine="709"/>
        <w:rPr>
          <w:sz w:val="24"/>
          <w:szCs w:val="24"/>
        </w:rPr>
      </w:pPr>
      <w:r w:rsidRPr="00330E0C">
        <w:rPr>
          <w:sz w:val="24"/>
          <w:szCs w:val="24"/>
        </w:rPr>
        <w:t xml:space="preserve">С учетом какого критерия из перечисленных проводится прочностной расчет при определении предельного состояния элементов конструкции резервуара согласно Руководству по </w:t>
      </w:r>
      <w:r w:rsidRPr="00330E0C">
        <w:rPr>
          <w:sz w:val="24"/>
          <w:szCs w:val="24"/>
        </w:rPr>
        <w:lastRenderedPageBreak/>
        <w:t>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FD3CA2" w:rsidRPr="00330E0C" w:rsidRDefault="00FD3CA2" w:rsidP="00330E0C">
      <w:pPr>
        <w:ind w:firstLine="709"/>
        <w:rPr>
          <w:rFonts w:ascii="Times New Roman" w:hAnsi="Times New Roman" w:cs="Times New Roman"/>
          <w:highlight w:val="yellow"/>
        </w:rPr>
      </w:pPr>
      <w:bookmarkStart w:id="0" w:name="sub_1034"/>
      <w:r w:rsidRPr="00330E0C">
        <w:rPr>
          <w:rFonts w:ascii="Times New Roman" w:hAnsi="Times New Roman" w:cs="Times New Roman"/>
          <w:highlight w:val="yellow"/>
        </w:rPr>
        <w:t>Предельное состояние элементов конструкции резервуара определяется прочностными расчетами с учетом:</w:t>
      </w:r>
    </w:p>
    <w:bookmarkEnd w:id="0"/>
    <w:p w:rsidR="00FD3CA2" w:rsidRPr="00330E0C" w:rsidRDefault="00FD3CA2" w:rsidP="00330E0C">
      <w:pPr>
        <w:ind w:firstLine="709"/>
        <w:rPr>
          <w:rFonts w:ascii="Times New Roman" w:hAnsi="Times New Roman" w:cs="Times New Roman"/>
          <w:highlight w:val="yellow"/>
        </w:rPr>
      </w:pPr>
      <w:r w:rsidRPr="00330E0C">
        <w:rPr>
          <w:rFonts w:ascii="Times New Roman" w:hAnsi="Times New Roman" w:cs="Times New Roman"/>
          <w:highlight w:val="yellow"/>
        </w:rPr>
        <w:t>фактических толщин;</w:t>
      </w:r>
    </w:p>
    <w:p w:rsidR="00FD3CA2" w:rsidRPr="00330E0C" w:rsidRDefault="00FD3CA2" w:rsidP="00330E0C">
      <w:pPr>
        <w:ind w:firstLine="709"/>
        <w:rPr>
          <w:rFonts w:ascii="Times New Roman" w:hAnsi="Times New Roman" w:cs="Times New Roman"/>
          <w:highlight w:val="yellow"/>
        </w:rPr>
      </w:pPr>
      <w:r w:rsidRPr="00330E0C">
        <w:rPr>
          <w:rFonts w:ascii="Times New Roman" w:hAnsi="Times New Roman" w:cs="Times New Roman"/>
          <w:highlight w:val="yellow"/>
        </w:rPr>
        <w:t>отклонений геометрической формы, измеренных по образующим стенки;</w:t>
      </w:r>
    </w:p>
    <w:p w:rsidR="00FD3CA2" w:rsidRPr="00330E0C" w:rsidRDefault="00FD3CA2" w:rsidP="00330E0C">
      <w:pPr>
        <w:ind w:firstLine="709"/>
        <w:rPr>
          <w:rFonts w:ascii="Times New Roman" w:hAnsi="Times New Roman" w:cs="Times New Roman"/>
          <w:highlight w:val="yellow"/>
        </w:rPr>
      </w:pPr>
      <w:r w:rsidRPr="00330E0C">
        <w:rPr>
          <w:rFonts w:ascii="Times New Roman" w:hAnsi="Times New Roman" w:cs="Times New Roman"/>
          <w:highlight w:val="yellow"/>
        </w:rPr>
        <w:t>наличия элементов, не предусмотренных в проектной документации и установленных на резервуар в ходе работ по монтажу и ремонту (при продлении эксплуатации до проведения ремонтных работ);</w:t>
      </w:r>
    </w:p>
    <w:p w:rsidR="00FD3CA2" w:rsidRPr="00330E0C" w:rsidRDefault="00FD3CA2" w:rsidP="00330E0C">
      <w:pPr>
        <w:ind w:firstLine="709"/>
        <w:rPr>
          <w:rFonts w:ascii="Times New Roman" w:hAnsi="Times New Roman" w:cs="Times New Roman"/>
          <w:highlight w:val="yellow"/>
        </w:rPr>
      </w:pPr>
      <w:r w:rsidRPr="00330E0C">
        <w:rPr>
          <w:rFonts w:ascii="Times New Roman" w:hAnsi="Times New Roman" w:cs="Times New Roman"/>
          <w:highlight w:val="yellow"/>
        </w:rPr>
        <w:t>основной эксплуатационной нагрузки (снеговая, ветровая, гидростатическое давление жидкости и избыточное давление газа, аварийный вакуум);</w:t>
      </w:r>
    </w:p>
    <w:p w:rsidR="00FD3CA2" w:rsidRPr="00330E0C" w:rsidRDefault="00FD3CA2" w:rsidP="00330E0C">
      <w:pPr>
        <w:ind w:firstLine="709"/>
        <w:rPr>
          <w:rFonts w:ascii="Times New Roman" w:hAnsi="Times New Roman" w:cs="Times New Roman"/>
          <w:highlight w:val="yellow"/>
        </w:rPr>
      </w:pPr>
      <w:r w:rsidRPr="00330E0C">
        <w:rPr>
          <w:rFonts w:ascii="Times New Roman" w:hAnsi="Times New Roman" w:cs="Times New Roman"/>
          <w:highlight w:val="yellow"/>
        </w:rPr>
        <w:t>концентрации напряжений, вызванных местными дефектами сварных соединений;</w:t>
      </w:r>
    </w:p>
    <w:p w:rsidR="00FD3CA2" w:rsidRPr="00330E0C" w:rsidRDefault="00FD3CA2" w:rsidP="00330E0C">
      <w:pPr>
        <w:ind w:firstLine="709"/>
        <w:rPr>
          <w:rFonts w:ascii="Times New Roman" w:hAnsi="Times New Roman" w:cs="Times New Roman"/>
        </w:rPr>
      </w:pPr>
      <w:r w:rsidRPr="00330E0C">
        <w:rPr>
          <w:rFonts w:ascii="Times New Roman" w:hAnsi="Times New Roman" w:cs="Times New Roman"/>
          <w:highlight w:val="yellow"/>
        </w:rPr>
        <w:t>скорости коррозионных процессов.</w:t>
      </w:r>
    </w:p>
    <w:p w:rsidR="007C40AE" w:rsidRPr="00330E0C" w:rsidRDefault="00CC7D21" w:rsidP="00330E0C">
      <w:pPr>
        <w:pStyle w:val="31"/>
        <w:numPr>
          <w:ilvl w:val="0"/>
          <w:numId w:val="8"/>
        </w:numPr>
        <w:tabs>
          <w:tab w:val="left" w:pos="1530"/>
        </w:tabs>
        <w:spacing w:before="0" w:line="240" w:lineRule="auto"/>
        <w:ind w:left="0" w:right="80" w:firstLine="709"/>
        <w:rPr>
          <w:sz w:val="24"/>
          <w:szCs w:val="24"/>
        </w:rPr>
      </w:pPr>
      <w:r w:rsidRPr="00330E0C">
        <w:rPr>
          <w:sz w:val="24"/>
          <w:szCs w:val="24"/>
        </w:rPr>
        <w:t>Выполнение каких видов расчетов рекомендуется для резервуаров, эксплуатирующихся при пониженных температурах (расчетная температура ниже минус 45 °С), при определении предельного состояния элементов конструкции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C74DD5" w:rsidRPr="00330E0C" w:rsidRDefault="00C74DD5" w:rsidP="00330E0C">
      <w:pPr>
        <w:pStyle w:val="31"/>
        <w:tabs>
          <w:tab w:val="left" w:pos="1530"/>
        </w:tabs>
        <w:spacing w:before="0" w:line="240" w:lineRule="auto"/>
        <w:ind w:right="80" w:firstLine="709"/>
        <w:rPr>
          <w:sz w:val="24"/>
          <w:szCs w:val="24"/>
        </w:rPr>
      </w:pPr>
      <w:r w:rsidRPr="00330E0C">
        <w:rPr>
          <w:sz w:val="24"/>
          <w:szCs w:val="24"/>
          <w:highlight w:val="yellow"/>
        </w:rPr>
        <w:t xml:space="preserve">Для резервуаров, эксплуатирующихся при пониженных температурах (расчетная температура ниже минус 45°С), рекомендуется выполнение поверочных прочностных расчетов узлов с учетом хрупкого разрушения согласно </w:t>
      </w:r>
      <w:r w:rsidRPr="00330E0C">
        <w:rPr>
          <w:rStyle w:val="ad"/>
          <w:color w:val="auto"/>
          <w:sz w:val="24"/>
          <w:szCs w:val="24"/>
          <w:highlight w:val="yellow"/>
        </w:rPr>
        <w:t>СП 16.13330.2011</w:t>
      </w:r>
      <w:r w:rsidRPr="00330E0C">
        <w:rPr>
          <w:sz w:val="24"/>
          <w:szCs w:val="24"/>
          <w:highlight w:val="yellow"/>
        </w:rPr>
        <w:t xml:space="preserve"> "СНиП II-23-81* "Стальные конструкции".</w:t>
      </w:r>
    </w:p>
    <w:p w:rsidR="007C40AE" w:rsidRPr="00330E0C" w:rsidRDefault="00CC7D21" w:rsidP="00330E0C">
      <w:pPr>
        <w:pStyle w:val="31"/>
        <w:numPr>
          <w:ilvl w:val="0"/>
          <w:numId w:val="8"/>
        </w:numPr>
        <w:tabs>
          <w:tab w:val="left" w:pos="1515"/>
        </w:tabs>
        <w:spacing w:before="0" w:line="240" w:lineRule="auto"/>
        <w:ind w:left="0" w:right="80" w:firstLine="709"/>
        <w:rPr>
          <w:sz w:val="24"/>
          <w:szCs w:val="24"/>
        </w:rPr>
      </w:pPr>
      <w:r w:rsidRPr="00330E0C">
        <w:rPr>
          <w:sz w:val="24"/>
          <w:szCs w:val="24"/>
        </w:rPr>
        <w:t>Для каких резервуаров рекомендуется выполнение поверочных прочностных расчетов узлов с учетом хрупкого разрушения при определении предельного состояния элементов конструкции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FD3CA2" w:rsidRPr="00330E0C" w:rsidRDefault="00FD3CA2" w:rsidP="00330E0C">
      <w:pPr>
        <w:pStyle w:val="31"/>
        <w:tabs>
          <w:tab w:val="left" w:pos="1530"/>
        </w:tabs>
        <w:spacing w:before="0" w:line="240" w:lineRule="auto"/>
        <w:ind w:right="80" w:firstLine="709"/>
        <w:rPr>
          <w:sz w:val="24"/>
          <w:szCs w:val="24"/>
        </w:rPr>
      </w:pPr>
      <w:r w:rsidRPr="00330E0C">
        <w:rPr>
          <w:sz w:val="24"/>
          <w:szCs w:val="24"/>
          <w:highlight w:val="yellow"/>
        </w:rPr>
        <w:t xml:space="preserve">Для резервуаров, эксплуатирующихся при пониженных температурах (расчетная температура ниже минус 45°С), рекомендуется выполнение поверочных прочностных расчетов узлов с учетом хрупкого разрушения согласно </w:t>
      </w:r>
      <w:r w:rsidRPr="00330E0C">
        <w:rPr>
          <w:rStyle w:val="ad"/>
          <w:color w:val="auto"/>
          <w:sz w:val="24"/>
          <w:szCs w:val="24"/>
          <w:highlight w:val="yellow"/>
        </w:rPr>
        <w:t>СП 16.13330.2011</w:t>
      </w:r>
      <w:r w:rsidRPr="00330E0C">
        <w:rPr>
          <w:sz w:val="24"/>
          <w:szCs w:val="24"/>
          <w:highlight w:val="yellow"/>
        </w:rPr>
        <w:t xml:space="preserve"> "СНиП II-23-81* "Стальные конструкции".</w:t>
      </w:r>
    </w:p>
    <w:p w:rsidR="00FD3CA2" w:rsidRPr="00330E0C" w:rsidRDefault="00FD3CA2" w:rsidP="00330E0C">
      <w:pPr>
        <w:pStyle w:val="31"/>
        <w:tabs>
          <w:tab w:val="left" w:pos="1515"/>
        </w:tabs>
        <w:spacing w:before="0" w:line="240" w:lineRule="auto"/>
        <w:ind w:right="80" w:firstLine="709"/>
        <w:rPr>
          <w:sz w:val="24"/>
          <w:szCs w:val="24"/>
        </w:rPr>
      </w:pPr>
    </w:p>
    <w:p w:rsidR="00FD3CA2" w:rsidRPr="00330E0C" w:rsidRDefault="00FD3CA2" w:rsidP="00330E0C">
      <w:pPr>
        <w:pStyle w:val="31"/>
        <w:tabs>
          <w:tab w:val="left" w:pos="1515"/>
        </w:tabs>
        <w:spacing w:before="0" w:line="240" w:lineRule="auto"/>
        <w:ind w:right="80" w:firstLine="709"/>
        <w:rPr>
          <w:sz w:val="24"/>
          <w:szCs w:val="24"/>
        </w:rPr>
      </w:pPr>
    </w:p>
    <w:p w:rsidR="007C40AE" w:rsidRPr="00330E0C" w:rsidRDefault="00CC7D21" w:rsidP="00330E0C">
      <w:pPr>
        <w:pStyle w:val="31"/>
        <w:numPr>
          <w:ilvl w:val="0"/>
          <w:numId w:val="8"/>
        </w:numPr>
        <w:tabs>
          <w:tab w:val="left" w:pos="1515"/>
        </w:tabs>
        <w:spacing w:before="0" w:line="240" w:lineRule="auto"/>
        <w:ind w:left="0" w:right="80" w:firstLine="709"/>
        <w:rPr>
          <w:sz w:val="24"/>
          <w:szCs w:val="24"/>
        </w:rPr>
      </w:pPr>
      <w:r w:rsidRPr="00330E0C">
        <w:rPr>
          <w:sz w:val="24"/>
          <w:szCs w:val="24"/>
        </w:rPr>
        <w:t>Какой вид расчета выполняется при определении остаточного ресурса резервуара для назначения срока очередного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84A4F" w:rsidRPr="00330E0C" w:rsidRDefault="00D84A4F" w:rsidP="00330E0C">
      <w:pPr>
        <w:ind w:firstLine="709"/>
        <w:rPr>
          <w:rFonts w:ascii="Times New Roman" w:hAnsi="Times New Roman" w:cs="Times New Roman"/>
          <w:highlight w:val="yellow"/>
        </w:rPr>
      </w:pPr>
      <w:r w:rsidRPr="00330E0C">
        <w:rPr>
          <w:rFonts w:ascii="Times New Roman" w:hAnsi="Times New Roman" w:cs="Times New Roman"/>
          <w:highlight w:val="yellow"/>
        </w:rPr>
        <w:t>При определении остаточного ресурса для назначения срока очередного технического диагностирования резервуара выполняются следующие виды расчетов:</w:t>
      </w:r>
    </w:p>
    <w:p w:rsidR="00D84A4F" w:rsidRPr="00330E0C" w:rsidRDefault="00D84A4F" w:rsidP="00330E0C">
      <w:pPr>
        <w:ind w:firstLine="709"/>
        <w:rPr>
          <w:rFonts w:ascii="Times New Roman" w:hAnsi="Times New Roman" w:cs="Times New Roman"/>
          <w:highlight w:val="yellow"/>
        </w:rPr>
      </w:pPr>
      <w:r w:rsidRPr="00330E0C">
        <w:rPr>
          <w:rFonts w:ascii="Times New Roman" w:hAnsi="Times New Roman" w:cs="Times New Roman"/>
          <w:highlight w:val="yellow"/>
        </w:rPr>
        <w:t>расчет на прочность и устойчивость;</w:t>
      </w:r>
    </w:p>
    <w:p w:rsidR="00D84A4F" w:rsidRPr="00330E0C" w:rsidRDefault="00D84A4F" w:rsidP="00330E0C">
      <w:pPr>
        <w:ind w:firstLine="709"/>
        <w:rPr>
          <w:rFonts w:ascii="Times New Roman" w:hAnsi="Times New Roman" w:cs="Times New Roman"/>
          <w:highlight w:val="yellow"/>
        </w:rPr>
      </w:pPr>
      <w:r w:rsidRPr="00330E0C">
        <w:rPr>
          <w:rFonts w:ascii="Times New Roman" w:hAnsi="Times New Roman" w:cs="Times New Roman"/>
          <w:highlight w:val="yellow"/>
        </w:rPr>
        <w:t>расчет напряженно-деформированного состояния (далее - НДС) стенки, элементов днища резервуара с учетом локальных деформаций (вмятин, выпучин), угловатостей сварных швов, ребер и колец жесткости;</w:t>
      </w:r>
    </w:p>
    <w:p w:rsidR="00D84A4F" w:rsidRPr="00330E0C" w:rsidRDefault="00D84A4F" w:rsidP="00330E0C">
      <w:pPr>
        <w:ind w:firstLine="709"/>
        <w:rPr>
          <w:rFonts w:ascii="Times New Roman" w:hAnsi="Times New Roman" w:cs="Times New Roman"/>
        </w:rPr>
      </w:pPr>
      <w:r w:rsidRPr="00330E0C">
        <w:rPr>
          <w:rFonts w:ascii="Times New Roman" w:hAnsi="Times New Roman" w:cs="Times New Roman"/>
          <w:highlight w:val="yellow"/>
        </w:rPr>
        <w:t>расчет сварных соединений на малоцикловую усталость (при осредненном годовом числе циклов заполнений - опорожнений резервуара более 250 (за 10-летний период эксплуатации).</w:t>
      </w:r>
    </w:p>
    <w:p w:rsidR="007C40AE" w:rsidRPr="00330E0C" w:rsidRDefault="00CC7D21" w:rsidP="00330E0C">
      <w:pPr>
        <w:pStyle w:val="31"/>
        <w:numPr>
          <w:ilvl w:val="0"/>
          <w:numId w:val="8"/>
        </w:numPr>
        <w:tabs>
          <w:tab w:val="left" w:pos="1515"/>
        </w:tabs>
        <w:spacing w:before="0" w:line="240" w:lineRule="auto"/>
        <w:ind w:left="0" w:right="80" w:firstLine="709"/>
        <w:rPr>
          <w:sz w:val="24"/>
          <w:szCs w:val="24"/>
        </w:rPr>
      </w:pPr>
      <w:r w:rsidRPr="00330E0C">
        <w:rPr>
          <w:sz w:val="24"/>
          <w:szCs w:val="24"/>
        </w:rPr>
        <w:t>Какой показатель определяется по результатам расчета на прочность и устойчивость стенки резервуара при определении остаточного ресурса для назначения срока очередного технического диагностирования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CC4D8F" w:rsidRPr="00330E0C" w:rsidRDefault="00CC4D8F" w:rsidP="00330E0C">
      <w:pPr>
        <w:ind w:firstLine="709"/>
        <w:rPr>
          <w:rFonts w:ascii="Times New Roman" w:hAnsi="Times New Roman" w:cs="Times New Roman"/>
        </w:rPr>
      </w:pPr>
      <w:r w:rsidRPr="00330E0C">
        <w:rPr>
          <w:rFonts w:ascii="Times New Roman" w:hAnsi="Times New Roman" w:cs="Times New Roman"/>
          <w:highlight w:val="yellow"/>
        </w:rPr>
        <w:lastRenderedPageBreak/>
        <w:t>По результатам расчета определяются степень опасности выявленных дефектов для продолжения эксплуатации резервуара, значения максимальных и минимальных напряжений для выполнения расчетов на малоцикловую усталость.</w:t>
      </w:r>
    </w:p>
    <w:p w:rsidR="007C40AE" w:rsidRPr="00330E0C" w:rsidRDefault="00CC7D21" w:rsidP="00330E0C">
      <w:pPr>
        <w:pStyle w:val="31"/>
        <w:numPr>
          <w:ilvl w:val="0"/>
          <w:numId w:val="8"/>
        </w:numPr>
        <w:tabs>
          <w:tab w:val="left" w:pos="1500"/>
        </w:tabs>
        <w:spacing w:before="0" w:line="240" w:lineRule="auto"/>
        <w:ind w:left="0" w:right="80" w:firstLine="709"/>
        <w:rPr>
          <w:sz w:val="24"/>
          <w:szCs w:val="24"/>
        </w:rPr>
      </w:pPr>
      <w:r w:rsidRPr="00330E0C">
        <w:rPr>
          <w:sz w:val="24"/>
          <w:szCs w:val="24"/>
        </w:rPr>
        <w:t>В каком случае из перечисленных выполняются расчеты стационарных и плавающих крыш (понтонов)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60600F" w:rsidRPr="00330E0C" w:rsidRDefault="0060600F" w:rsidP="00330E0C">
      <w:pPr>
        <w:ind w:firstLine="709"/>
        <w:rPr>
          <w:rFonts w:ascii="Times New Roman" w:hAnsi="Times New Roman" w:cs="Times New Roman"/>
          <w:highlight w:val="yellow"/>
        </w:rPr>
      </w:pPr>
      <w:bookmarkStart w:id="1" w:name="sub_1040"/>
      <w:r w:rsidRPr="00330E0C">
        <w:rPr>
          <w:rFonts w:ascii="Times New Roman" w:hAnsi="Times New Roman" w:cs="Times New Roman"/>
          <w:highlight w:val="yellow"/>
        </w:rPr>
        <w:t>Расчеты стационарных и плавающих крыш (понтонов) выполняются в следующих случаях:</w:t>
      </w:r>
    </w:p>
    <w:bookmarkEnd w:id="1"/>
    <w:p w:rsidR="0060600F" w:rsidRPr="00330E0C" w:rsidRDefault="0060600F" w:rsidP="00330E0C">
      <w:pPr>
        <w:ind w:firstLine="709"/>
        <w:rPr>
          <w:rFonts w:ascii="Times New Roman" w:hAnsi="Times New Roman" w:cs="Times New Roman"/>
          <w:highlight w:val="yellow"/>
        </w:rPr>
      </w:pPr>
      <w:r w:rsidRPr="00330E0C">
        <w:rPr>
          <w:rFonts w:ascii="Times New Roman" w:hAnsi="Times New Roman" w:cs="Times New Roman"/>
          <w:highlight w:val="yellow"/>
        </w:rPr>
        <w:t>выявление недопустимых дефектов по результатам технического диагностирования (коррозионное разрушение, деформации и прогибы несущих конструкций, несоответствие проектной документации);</w:t>
      </w:r>
    </w:p>
    <w:p w:rsidR="0060600F" w:rsidRPr="00330E0C" w:rsidRDefault="0060600F" w:rsidP="00330E0C">
      <w:pPr>
        <w:ind w:firstLine="709"/>
        <w:rPr>
          <w:rFonts w:ascii="Times New Roman" w:hAnsi="Times New Roman" w:cs="Times New Roman"/>
          <w:highlight w:val="yellow"/>
        </w:rPr>
      </w:pPr>
      <w:r w:rsidRPr="00330E0C">
        <w:rPr>
          <w:rFonts w:ascii="Times New Roman" w:hAnsi="Times New Roman" w:cs="Times New Roman"/>
          <w:highlight w:val="yellow"/>
        </w:rPr>
        <w:t>изменение условий эксплуатации (избыточное давление, вакуум, изменение плотности хранимого продукта);</w:t>
      </w:r>
    </w:p>
    <w:p w:rsidR="0060600F" w:rsidRPr="00330E0C" w:rsidRDefault="0060600F" w:rsidP="00330E0C">
      <w:pPr>
        <w:pStyle w:val="31"/>
        <w:tabs>
          <w:tab w:val="left" w:pos="1500"/>
        </w:tabs>
        <w:spacing w:before="0" w:line="240" w:lineRule="auto"/>
        <w:ind w:right="80" w:firstLine="709"/>
        <w:rPr>
          <w:sz w:val="24"/>
          <w:szCs w:val="24"/>
        </w:rPr>
      </w:pPr>
      <w:r w:rsidRPr="00330E0C">
        <w:rPr>
          <w:sz w:val="24"/>
          <w:szCs w:val="24"/>
          <w:highlight w:val="yellow"/>
        </w:rPr>
        <w:t>изменение нормативных документов, регламентирующих определение ветровых, снеговых и сейсмических нагрузок.</w:t>
      </w:r>
    </w:p>
    <w:p w:rsidR="007C40AE" w:rsidRPr="00330E0C" w:rsidRDefault="00CC7D21" w:rsidP="00330E0C">
      <w:pPr>
        <w:pStyle w:val="31"/>
        <w:numPr>
          <w:ilvl w:val="0"/>
          <w:numId w:val="8"/>
        </w:numPr>
        <w:tabs>
          <w:tab w:val="left" w:pos="1490"/>
        </w:tabs>
        <w:spacing w:before="0" w:line="240" w:lineRule="auto"/>
        <w:ind w:left="0" w:right="80" w:firstLine="709"/>
        <w:rPr>
          <w:sz w:val="24"/>
          <w:szCs w:val="24"/>
        </w:rPr>
      </w:pPr>
      <w:r w:rsidRPr="00330E0C">
        <w:rPr>
          <w:sz w:val="24"/>
          <w:szCs w:val="24"/>
        </w:rPr>
        <w:t>Какие нагрузки и воздействия из перечисленных учитываются при выполнении расчетов стационарной крыши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CC4D8F" w:rsidRPr="00330E0C" w:rsidRDefault="00CC4D8F" w:rsidP="00330E0C">
      <w:pPr>
        <w:ind w:firstLine="709"/>
        <w:rPr>
          <w:rFonts w:ascii="Times New Roman" w:hAnsi="Times New Roman" w:cs="Times New Roman"/>
          <w:highlight w:val="yellow"/>
        </w:rPr>
      </w:pPr>
      <w:r w:rsidRPr="00330E0C">
        <w:rPr>
          <w:rFonts w:ascii="Times New Roman" w:hAnsi="Times New Roman" w:cs="Times New Roman"/>
          <w:highlight w:val="yellow"/>
        </w:rPr>
        <w:t>При выполнении расчетов стационарной крыши резервуара учитываются следующие нагрузки и воздействия:</w:t>
      </w:r>
    </w:p>
    <w:p w:rsidR="00CC4D8F" w:rsidRPr="00330E0C" w:rsidRDefault="00CC4D8F" w:rsidP="00330E0C">
      <w:pPr>
        <w:ind w:firstLine="709"/>
        <w:rPr>
          <w:rFonts w:ascii="Times New Roman" w:hAnsi="Times New Roman" w:cs="Times New Roman"/>
          <w:highlight w:val="yellow"/>
        </w:rPr>
      </w:pPr>
      <w:r w:rsidRPr="00330E0C">
        <w:rPr>
          <w:rFonts w:ascii="Times New Roman" w:hAnsi="Times New Roman" w:cs="Times New Roman"/>
          <w:highlight w:val="yellow"/>
        </w:rPr>
        <w:t>собственный вес элементов крыши, стационарного оборудования, ограждений и площадок;</w:t>
      </w:r>
    </w:p>
    <w:p w:rsidR="00CC4D8F" w:rsidRPr="00330E0C" w:rsidRDefault="00CC4D8F" w:rsidP="00330E0C">
      <w:pPr>
        <w:ind w:firstLine="709"/>
        <w:rPr>
          <w:rFonts w:ascii="Times New Roman" w:hAnsi="Times New Roman" w:cs="Times New Roman"/>
          <w:highlight w:val="yellow"/>
        </w:rPr>
      </w:pPr>
      <w:r w:rsidRPr="00330E0C">
        <w:rPr>
          <w:rFonts w:ascii="Times New Roman" w:hAnsi="Times New Roman" w:cs="Times New Roman"/>
          <w:highlight w:val="yellow"/>
        </w:rPr>
        <w:t>собственный вес теплоизоляции на крыше;</w:t>
      </w:r>
    </w:p>
    <w:p w:rsidR="00CC4D8F" w:rsidRPr="00330E0C" w:rsidRDefault="00CC4D8F" w:rsidP="00330E0C">
      <w:pPr>
        <w:ind w:firstLine="709"/>
        <w:rPr>
          <w:rFonts w:ascii="Times New Roman" w:hAnsi="Times New Roman" w:cs="Times New Roman"/>
          <w:highlight w:val="yellow"/>
        </w:rPr>
      </w:pPr>
      <w:r w:rsidRPr="00330E0C">
        <w:rPr>
          <w:rFonts w:ascii="Times New Roman" w:hAnsi="Times New Roman" w:cs="Times New Roman"/>
          <w:highlight w:val="yellow"/>
        </w:rPr>
        <w:t>вес снегового покрова при симметричном и несимметричном распределении снега на крыше;</w:t>
      </w:r>
    </w:p>
    <w:p w:rsidR="00CC4D8F" w:rsidRPr="00330E0C" w:rsidRDefault="00CC4D8F" w:rsidP="00330E0C">
      <w:pPr>
        <w:ind w:firstLine="709"/>
        <w:rPr>
          <w:rFonts w:ascii="Times New Roman" w:hAnsi="Times New Roman" w:cs="Times New Roman"/>
          <w:highlight w:val="yellow"/>
        </w:rPr>
      </w:pPr>
      <w:r w:rsidRPr="00330E0C">
        <w:rPr>
          <w:rFonts w:ascii="Times New Roman" w:hAnsi="Times New Roman" w:cs="Times New Roman"/>
          <w:highlight w:val="yellow"/>
        </w:rPr>
        <w:t>давление ветра;</w:t>
      </w:r>
    </w:p>
    <w:p w:rsidR="00CC4D8F" w:rsidRPr="00330E0C" w:rsidRDefault="00CC4D8F" w:rsidP="00330E0C">
      <w:pPr>
        <w:ind w:firstLine="709"/>
        <w:rPr>
          <w:rFonts w:ascii="Times New Roman" w:hAnsi="Times New Roman" w:cs="Times New Roman"/>
        </w:rPr>
      </w:pPr>
      <w:r w:rsidRPr="00330E0C">
        <w:rPr>
          <w:rFonts w:ascii="Times New Roman" w:hAnsi="Times New Roman" w:cs="Times New Roman"/>
          <w:highlight w:val="yellow"/>
        </w:rPr>
        <w:t>избыточное давление или вакуум.</w:t>
      </w:r>
    </w:p>
    <w:p w:rsidR="00CC4D8F" w:rsidRPr="00330E0C" w:rsidRDefault="00CC7D21" w:rsidP="00330E0C">
      <w:pPr>
        <w:pStyle w:val="31"/>
        <w:numPr>
          <w:ilvl w:val="0"/>
          <w:numId w:val="8"/>
        </w:numPr>
        <w:tabs>
          <w:tab w:val="left" w:pos="1525"/>
        </w:tabs>
        <w:spacing w:before="0" w:line="240" w:lineRule="auto"/>
        <w:ind w:left="0" w:right="80" w:firstLine="709"/>
        <w:rPr>
          <w:sz w:val="24"/>
          <w:szCs w:val="24"/>
        </w:rPr>
      </w:pPr>
      <w:r w:rsidRPr="00330E0C">
        <w:rPr>
          <w:sz w:val="24"/>
          <w:szCs w:val="24"/>
        </w:rPr>
        <w:t>Какое утверждение относительно расчетов каркасных стационарных крыш взрывозащищенного исполнения при определении остаточного ресурса безопасной эксплуатации резервуаров является верным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CC4D8F" w:rsidRPr="00330E0C" w:rsidRDefault="00CC4D8F" w:rsidP="00330E0C">
      <w:pPr>
        <w:pStyle w:val="31"/>
        <w:tabs>
          <w:tab w:val="left" w:pos="1525"/>
        </w:tabs>
        <w:spacing w:before="0" w:line="240" w:lineRule="auto"/>
        <w:ind w:right="80" w:firstLine="709"/>
        <w:rPr>
          <w:sz w:val="24"/>
          <w:szCs w:val="24"/>
        </w:rPr>
      </w:pPr>
      <w:r w:rsidRPr="00330E0C">
        <w:rPr>
          <w:sz w:val="24"/>
          <w:szCs w:val="24"/>
          <w:highlight w:val="yellow"/>
        </w:rPr>
        <w:t>При расчетах каркасных стационарных крыш взрывозащищенного исполнения листовой настил в расчетную схему не включается. Вес листового настила добавляется к постоянной нагрузке от собственного веса крыши.</w:t>
      </w:r>
    </w:p>
    <w:p w:rsidR="007C40AE" w:rsidRPr="00330E0C" w:rsidRDefault="00CC7D21" w:rsidP="00330E0C">
      <w:pPr>
        <w:pStyle w:val="31"/>
        <w:numPr>
          <w:ilvl w:val="0"/>
          <w:numId w:val="8"/>
        </w:numPr>
        <w:tabs>
          <w:tab w:val="left" w:pos="1530"/>
        </w:tabs>
        <w:spacing w:before="0" w:line="240" w:lineRule="auto"/>
        <w:ind w:left="0" w:right="80" w:firstLine="709"/>
        <w:rPr>
          <w:sz w:val="24"/>
          <w:szCs w:val="24"/>
        </w:rPr>
      </w:pPr>
      <w:r w:rsidRPr="00330E0C">
        <w:rPr>
          <w:sz w:val="24"/>
          <w:szCs w:val="24"/>
        </w:rPr>
        <w:t>Какое утверждение относительно расчетов каркасных стационарных крыш резервуаров при определении остаточного ресурса безопасной эксплуатации является верным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60600F" w:rsidRPr="00330E0C" w:rsidRDefault="0060600F" w:rsidP="00330E0C">
      <w:pPr>
        <w:ind w:firstLine="709"/>
        <w:rPr>
          <w:rFonts w:ascii="Times New Roman" w:hAnsi="Times New Roman" w:cs="Times New Roman"/>
        </w:rPr>
      </w:pPr>
      <w:bookmarkStart w:id="2" w:name="sub_1043"/>
      <w:r w:rsidRPr="00330E0C">
        <w:rPr>
          <w:rFonts w:ascii="Times New Roman" w:hAnsi="Times New Roman" w:cs="Times New Roman"/>
          <w:highlight w:val="yellow"/>
        </w:rPr>
        <w:t>При расчетах каркасных стационарных крыш рекомендуется учитывать совместную работу элементов каркаса и листового настила.</w:t>
      </w:r>
    </w:p>
    <w:bookmarkEnd w:id="2"/>
    <w:p w:rsidR="007C40AE" w:rsidRPr="00330E0C" w:rsidRDefault="00CC7D21" w:rsidP="00330E0C">
      <w:pPr>
        <w:pStyle w:val="31"/>
        <w:numPr>
          <w:ilvl w:val="0"/>
          <w:numId w:val="8"/>
        </w:numPr>
        <w:tabs>
          <w:tab w:val="left" w:pos="1525"/>
        </w:tabs>
        <w:spacing w:before="0" w:line="240" w:lineRule="auto"/>
        <w:ind w:left="0" w:right="80" w:firstLine="709"/>
        <w:rPr>
          <w:sz w:val="24"/>
          <w:szCs w:val="24"/>
        </w:rPr>
      </w:pPr>
      <w:r w:rsidRPr="00330E0C">
        <w:rPr>
          <w:sz w:val="24"/>
          <w:szCs w:val="24"/>
        </w:rPr>
        <w:t>Для каких положений выполняются расчеты плавающей крыши резервуара при определении остаточного ресурса безопасной эксплуатации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990B9B" w:rsidRPr="00330E0C" w:rsidRDefault="00990B9B" w:rsidP="00330E0C">
      <w:pPr>
        <w:ind w:firstLine="709"/>
        <w:rPr>
          <w:rFonts w:ascii="Times New Roman" w:hAnsi="Times New Roman" w:cs="Times New Roman"/>
          <w:highlight w:val="yellow"/>
        </w:rPr>
      </w:pPr>
      <w:r w:rsidRPr="00330E0C">
        <w:rPr>
          <w:rFonts w:ascii="Times New Roman" w:hAnsi="Times New Roman" w:cs="Times New Roman"/>
          <w:highlight w:val="yellow"/>
        </w:rPr>
        <w:t>Расчеты плавающей крыши выполняются для следующих положений крыши:</w:t>
      </w:r>
    </w:p>
    <w:p w:rsidR="00990B9B" w:rsidRPr="00330E0C" w:rsidRDefault="00990B9B" w:rsidP="00330E0C">
      <w:pPr>
        <w:ind w:firstLine="709"/>
        <w:rPr>
          <w:rFonts w:ascii="Times New Roman" w:hAnsi="Times New Roman" w:cs="Times New Roman"/>
          <w:highlight w:val="yellow"/>
        </w:rPr>
      </w:pPr>
      <w:r w:rsidRPr="00330E0C">
        <w:rPr>
          <w:rFonts w:ascii="Times New Roman" w:hAnsi="Times New Roman" w:cs="Times New Roman"/>
          <w:highlight w:val="yellow"/>
        </w:rPr>
        <w:t>на плаву;</w:t>
      </w:r>
    </w:p>
    <w:p w:rsidR="00990B9B" w:rsidRPr="00330E0C" w:rsidRDefault="00990B9B" w:rsidP="00330E0C">
      <w:pPr>
        <w:ind w:firstLine="709"/>
        <w:rPr>
          <w:rFonts w:ascii="Times New Roman" w:hAnsi="Times New Roman" w:cs="Times New Roman"/>
        </w:rPr>
      </w:pPr>
      <w:r w:rsidRPr="00330E0C">
        <w:rPr>
          <w:rFonts w:ascii="Times New Roman" w:hAnsi="Times New Roman" w:cs="Times New Roman"/>
          <w:highlight w:val="yellow"/>
        </w:rPr>
        <w:t>на опорных стойках.</w:t>
      </w:r>
    </w:p>
    <w:p w:rsidR="007C40AE" w:rsidRPr="00330E0C" w:rsidRDefault="00CC7D21" w:rsidP="00330E0C">
      <w:pPr>
        <w:pStyle w:val="31"/>
        <w:numPr>
          <w:ilvl w:val="0"/>
          <w:numId w:val="8"/>
        </w:numPr>
        <w:tabs>
          <w:tab w:val="left" w:pos="1525"/>
        </w:tabs>
        <w:spacing w:before="0" w:line="240" w:lineRule="auto"/>
        <w:ind w:left="0" w:right="80" w:firstLine="709"/>
        <w:rPr>
          <w:sz w:val="24"/>
          <w:szCs w:val="24"/>
        </w:rPr>
      </w:pPr>
      <w:r w:rsidRPr="00330E0C">
        <w:rPr>
          <w:sz w:val="24"/>
          <w:szCs w:val="24"/>
        </w:rPr>
        <w:t xml:space="preserve">Какие нагрузки и воздействия из перечисленных учитываются при выполнении расчетов плавающей крыши резервуара на плаву и на опорных стойках согласно Руководству по безопасности «Рекомендации по техническому диагностированию сварных вертикальных </w:t>
      </w:r>
      <w:r w:rsidRPr="00330E0C">
        <w:rPr>
          <w:sz w:val="24"/>
          <w:szCs w:val="24"/>
        </w:rPr>
        <w:lastRenderedPageBreak/>
        <w:t>цилиндрических резервуаров для нефти и нефтепродуктов», утвержденному приказом Ростехнадзора от 31.03.2016 № 136?</w:t>
      </w:r>
    </w:p>
    <w:p w:rsidR="00990B9B" w:rsidRPr="00330E0C" w:rsidRDefault="00990B9B" w:rsidP="00330E0C">
      <w:pPr>
        <w:ind w:firstLine="709"/>
        <w:rPr>
          <w:rFonts w:ascii="Times New Roman" w:hAnsi="Times New Roman" w:cs="Times New Roman"/>
          <w:highlight w:val="yellow"/>
        </w:rPr>
      </w:pPr>
      <w:r w:rsidRPr="00330E0C">
        <w:rPr>
          <w:rFonts w:ascii="Times New Roman" w:hAnsi="Times New Roman" w:cs="Times New Roman"/>
          <w:highlight w:val="yellow"/>
        </w:rPr>
        <w:t>При выполнении расчетов плавающей крыши резервуара на плаву и на опорных стойках учитываются следующие нагрузки и воздействия:</w:t>
      </w:r>
    </w:p>
    <w:p w:rsidR="00990B9B" w:rsidRPr="00330E0C" w:rsidRDefault="00990B9B" w:rsidP="00330E0C">
      <w:pPr>
        <w:ind w:firstLine="709"/>
        <w:rPr>
          <w:rFonts w:ascii="Times New Roman" w:hAnsi="Times New Roman" w:cs="Times New Roman"/>
          <w:highlight w:val="yellow"/>
        </w:rPr>
      </w:pPr>
      <w:r w:rsidRPr="00330E0C">
        <w:rPr>
          <w:rFonts w:ascii="Times New Roman" w:hAnsi="Times New Roman" w:cs="Times New Roman"/>
          <w:highlight w:val="yellow"/>
        </w:rPr>
        <w:t>собственный вес элементов крыши;</w:t>
      </w:r>
    </w:p>
    <w:p w:rsidR="00990B9B" w:rsidRPr="00330E0C" w:rsidRDefault="00990B9B" w:rsidP="00330E0C">
      <w:pPr>
        <w:ind w:firstLine="709"/>
        <w:rPr>
          <w:rFonts w:ascii="Times New Roman" w:hAnsi="Times New Roman" w:cs="Times New Roman"/>
          <w:highlight w:val="yellow"/>
        </w:rPr>
      </w:pPr>
      <w:r w:rsidRPr="00330E0C">
        <w:rPr>
          <w:rFonts w:ascii="Times New Roman" w:hAnsi="Times New Roman" w:cs="Times New Roman"/>
          <w:highlight w:val="yellow"/>
        </w:rPr>
        <w:t>вес оборудования на крыше;</w:t>
      </w:r>
    </w:p>
    <w:p w:rsidR="00990B9B" w:rsidRPr="00330E0C" w:rsidRDefault="00990B9B" w:rsidP="00330E0C">
      <w:pPr>
        <w:ind w:firstLine="709"/>
        <w:rPr>
          <w:rFonts w:ascii="Times New Roman" w:hAnsi="Times New Roman" w:cs="Times New Roman"/>
          <w:highlight w:val="yellow"/>
        </w:rPr>
      </w:pPr>
      <w:r w:rsidRPr="00330E0C">
        <w:rPr>
          <w:rFonts w:ascii="Times New Roman" w:hAnsi="Times New Roman" w:cs="Times New Roman"/>
          <w:highlight w:val="yellow"/>
        </w:rPr>
        <w:t>вес снегового покрова при симметричном и несимметричном распределении снега на крыше;</w:t>
      </w:r>
    </w:p>
    <w:p w:rsidR="00990B9B" w:rsidRPr="00330E0C" w:rsidRDefault="00990B9B" w:rsidP="00330E0C">
      <w:pPr>
        <w:ind w:firstLine="709"/>
        <w:rPr>
          <w:rFonts w:ascii="Times New Roman" w:hAnsi="Times New Roman" w:cs="Times New Roman"/>
          <w:highlight w:val="yellow"/>
        </w:rPr>
      </w:pPr>
      <w:r w:rsidRPr="00330E0C">
        <w:rPr>
          <w:rFonts w:ascii="Times New Roman" w:hAnsi="Times New Roman" w:cs="Times New Roman"/>
          <w:highlight w:val="yellow"/>
        </w:rPr>
        <w:t>давление ветра;</w:t>
      </w:r>
    </w:p>
    <w:p w:rsidR="00990B9B" w:rsidRPr="00330E0C" w:rsidRDefault="00990B9B" w:rsidP="00330E0C">
      <w:pPr>
        <w:ind w:firstLine="709"/>
        <w:rPr>
          <w:rFonts w:ascii="Times New Roman" w:hAnsi="Times New Roman" w:cs="Times New Roman"/>
          <w:highlight w:val="yellow"/>
        </w:rPr>
      </w:pPr>
      <w:r w:rsidRPr="00330E0C">
        <w:rPr>
          <w:rFonts w:ascii="Times New Roman" w:hAnsi="Times New Roman" w:cs="Times New Roman"/>
          <w:highlight w:val="yellow"/>
        </w:rPr>
        <w:t>потеря герметичности центральной части и двух смежных секций понтона однодечной плавающей крыши;</w:t>
      </w:r>
    </w:p>
    <w:p w:rsidR="00990B9B" w:rsidRPr="00330E0C" w:rsidRDefault="00990B9B" w:rsidP="00330E0C">
      <w:pPr>
        <w:ind w:firstLine="709"/>
        <w:rPr>
          <w:rFonts w:ascii="Times New Roman" w:hAnsi="Times New Roman" w:cs="Times New Roman"/>
        </w:rPr>
      </w:pPr>
      <w:r w:rsidRPr="00330E0C">
        <w:rPr>
          <w:rFonts w:ascii="Times New Roman" w:hAnsi="Times New Roman" w:cs="Times New Roman"/>
          <w:highlight w:val="yellow"/>
        </w:rPr>
        <w:t>потеря герметичности двух смежных коробов понтона двудечной плавающей крыши.</w:t>
      </w:r>
    </w:p>
    <w:p w:rsidR="007C40AE" w:rsidRPr="00330E0C" w:rsidRDefault="00CC7D21" w:rsidP="00330E0C">
      <w:pPr>
        <w:pStyle w:val="31"/>
        <w:numPr>
          <w:ilvl w:val="0"/>
          <w:numId w:val="8"/>
        </w:numPr>
        <w:tabs>
          <w:tab w:val="left" w:pos="1515"/>
        </w:tabs>
        <w:spacing w:before="0" w:line="240" w:lineRule="auto"/>
        <w:ind w:left="0" w:right="80" w:firstLine="709"/>
        <w:rPr>
          <w:sz w:val="24"/>
          <w:szCs w:val="24"/>
        </w:rPr>
      </w:pPr>
      <w:r w:rsidRPr="00330E0C">
        <w:rPr>
          <w:sz w:val="24"/>
          <w:szCs w:val="24"/>
        </w:rPr>
        <w:t>В соответствии с результатами каких расчетов определяют остаточный ресурс элемента конструкции резервуара по скорости коррозии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4758A5" w:rsidRPr="00330E0C" w:rsidRDefault="004758A5" w:rsidP="00330E0C">
      <w:pPr>
        <w:ind w:firstLine="709"/>
        <w:rPr>
          <w:rFonts w:ascii="Times New Roman" w:hAnsi="Times New Roman" w:cs="Times New Roman"/>
        </w:rPr>
      </w:pPr>
      <w:r w:rsidRPr="00330E0C">
        <w:rPr>
          <w:rFonts w:ascii="Times New Roman" w:hAnsi="Times New Roman" w:cs="Times New Roman"/>
          <w:highlight w:val="yellow"/>
        </w:rPr>
        <w:t>Остаточный ресурс элемента конструкции резервуара по скорости коррозии определяют в соответствии с результатами расчетов на прочность, устойчивость и НДС.</w:t>
      </w:r>
    </w:p>
    <w:p w:rsidR="007C40AE" w:rsidRPr="00330E0C" w:rsidRDefault="00CC7D21" w:rsidP="00330E0C">
      <w:pPr>
        <w:pStyle w:val="31"/>
        <w:numPr>
          <w:ilvl w:val="0"/>
          <w:numId w:val="8"/>
        </w:numPr>
        <w:tabs>
          <w:tab w:val="left" w:pos="1515"/>
        </w:tabs>
        <w:spacing w:before="0" w:line="240" w:lineRule="auto"/>
        <w:ind w:left="0" w:right="80" w:firstLine="709"/>
        <w:rPr>
          <w:sz w:val="24"/>
          <w:szCs w:val="24"/>
        </w:rPr>
      </w:pPr>
      <w:r w:rsidRPr="00330E0C">
        <w:rPr>
          <w:sz w:val="24"/>
          <w:szCs w:val="24"/>
        </w:rPr>
        <w:t>По какой формуле определяется остаточный ресурс элемента конструкции резервуара по скорости коррозии в год (</w:t>
      </w:r>
      <w:r w:rsidRPr="00330E0C">
        <w:rPr>
          <w:sz w:val="24"/>
          <w:szCs w:val="24"/>
          <w:lang w:val="en-US"/>
        </w:rPr>
        <w:t>Ti</w:t>
      </w:r>
      <w:r w:rsidRPr="00330E0C">
        <w:rPr>
          <w:sz w:val="24"/>
          <w:szCs w:val="24"/>
        </w:rPr>
        <w:t>)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4758A5" w:rsidRPr="00330E0C" w:rsidRDefault="004758A5" w:rsidP="00330E0C">
      <w:pPr>
        <w:ind w:firstLine="709"/>
        <w:rPr>
          <w:rFonts w:ascii="Times New Roman" w:hAnsi="Times New Roman" w:cs="Times New Roman"/>
          <w:highlight w:val="yellow"/>
        </w:rPr>
      </w:pPr>
      <w:r w:rsidRPr="00330E0C">
        <w:rPr>
          <w:rFonts w:ascii="Times New Roman" w:hAnsi="Times New Roman" w:cs="Times New Roman"/>
          <w:highlight w:val="yellow"/>
        </w:rPr>
        <w:t>Остаточный ресурс элемента конструкции резервуара по скорости коррозии определяют в соответствии с результатами расчетов на прочность, устойчивость и НДС.</w:t>
      </w:r>
    </w:p>
    <w:p w:rsidR="004758A5" w:rsidRPr="00330E0C" w:rsidRDefault="004758A5" w:rsidP="00330E0C">
      <w:pPr>
        <w:ind w:firstLine="709"/>
        <w:rPr>
          <w:rFonts w:ascii="Times New Roman" w:hAnsi="Times New Roman" w:cs="Times New Roman"/>
          <w:highlight w:val="yellow"/>
        </w:rPr>
      </w:pPr>
      <w:r w:rsidRPr="00330E0C">
        <w:rPr>
          <w:rFonts w:ascii="Times New Roman" w:hAnsi="Times New Roman" w:cs="Times New Roman"/>
          <w:highlight w:val="yellow"/>
        </w:rPr>
        <w:t xml:space="preserve">Остаточный ресурс элемента конструкции </w:t>
      </w:r>
      <w:r w:rsidRPr="00330E0C">
        <w:rPr>
          <w:rFonts w:ascii="Times New Roman" w:hAnsi="Times New Roman" w:cs="Times New Roman"/>
          <w:noProof/>
          <w:highlight w:val="yellow"/>
        </w:rPr>
        <w:drawing>
          <wp:inline distT="0" distB="0" distL="0" distR="0">
            <wp:extent cx="161925" cy="228600"/>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330E0C">
        <w:rPr>
          <w:rFonts w:ascii="Times New Roman" w:hAnsi="Times New Roman" w:cs="Times New Roman"/>
          <w:highlight w:val="yellow"/>
        </w:rPr>
        <w:t>, год, определяется по формуле:</w:t>
      </w:r>
    </w:p>
    <w:p w:rsidR="004758A5" w:rsidRPr="00330E0C" w:rsidRDefault="004758A5" w:rsidP="00330E0C">
      <w:pPr>
        <w:ind w:firstLine="709"/>
        <w:rPr>
          <w:rFonts w:ascii="Times New Roman" w:hAnsi="Times New Roman" w:cs="Times New Roman"/>
          <w:highlight w:val="yellow"/>
        </w:rPr>
      </w:pPr>
      <w:bookmarkStart w:id="3" w:name="sub_10001"/>
    </w:p>
    <w:bookmarkEnd w:id="3"/>
    <w:p w:rsidR="004758A5" w:rsidRPr="00330E0C" w:rsidRDefault="004758A5" w:rsidP="00330E0C">
      <w:pPr>
        <w:ind w:firstLine="709"/>
        <w:rPr>
          <w:rFonts w:ascii="Times New Roman" w:hAnsi="Times New Roman" w:cs="Times New Roman"/>
          <w:highlight w:val="yellow"/>
        </w:rPr>
      </w:pPr>
      <w:r w:rsidRPr="00330E0C">
        <w:rPr>
          <w:rFonts w:ascii="Times New Roman" w:hAnsi="Times New Roman" w:cs="Times New Roman"/>
          <w:noProof/>
          <w:highlight w:val="yellow"/>
        </w:rPr>
        <w:drawing>
          <wp:inline distT="0" distB="0" distL="0" distR="0">
            <wp:extent cx="857250" cy="561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57250" cy="561975"/>
                    </a:xfrm>
                    <a:prstGeom prst="rect">
                      <a:avLst/>
                    </a:prstGeom>
                    <a:noFill/>
                    <a:ln w="9525">
                      <a:noFill/>
                      <a:miter lim="800000"/>
                      <a:headEnd/>
                      <a:tailEnd/>
                    </a:ln>
                  </pic:spPr>
                </pic:pic>
              </a:graphicData>
            </a:graphic>
          </wp:inline>
        </w:drawing>
      </w:r>
      <w:r w:rsidRPr="00330E0C">
        <w:rPr>
          <w:rFonts w:ascii="Times New Roman" w:hAnsi="Times New Roman" w:cs="Times New Roman"/>
          <w:highlight w:val="yellow"/>
        </w:rPr>
        <w:t>. (1)</w:t>
      </w:r>
    </w:p>
    <w:p w:rsidR="004758A5" w:rsidRPr="00330E0C" w:rsidRDefault="004758A5" w:rsidP="00330E0C">
      <w:pPr>
        <w:ind w:firstLine="709"/>
        <w:rPr>
          <w:rFonts w:ascii="Times New Roman" w:hAnsi="Times New Roman" w:cs="Times New Roman"/>
          <w:highlight w:val="yellow"/>
        </w:rPr>
      </w:pPr>
      <w:r w:rsidRPr="00330E0C">
        <w:rPr>
          <w:rFonts w:ascii="Times New Roman" w:hAnsi="Times New Roman" w:cs="Times New Roman"/>
          <w:highlight w:val="yellow"/>
        </w:rPr>
        <w:t xml:space="preserve">Скорость коррозии элемента конструкции резервуара </w:t>
      </w:r>
      <w:r w:rsidRPr="00330E0C">
        <w:rPr>
          <w:rFonts w:ascii="Times New Roman" w:hAnsi="Times New Roman" w:cs="Times New Roman"/>
          <w:noProof/>
          <w:highlight w:val="yellow"/>
        </w:rPr>
        <w:drawing>
          <wp:inline distT="0" distB="0" distL="0" distR="0">
            <wp:extent cx="447675" cy="2476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47675" cy="247650"/>
                    </a:xfrm>
                    <a:prstGeom prst="rect">
                      <a:avLst/>
                    </a:prstGeom>
                    <a:noFill/>
                    <a:ln w="9525">
                      <a:noFill/>
                      <a:miter lim="800000"/>
                      <a:headEnd/>
                      <a:tailEnd/>
                    </a:ln>
                  </pic:spPr>
                </pic:pic>
              </a:graphicData>
            </a:graphic>
          </wp:inline>
        </w:drawing>
      </w:r>
      <w:r w:rsidRPr="00330E0C">
        <w:rPr>
          <w:rFonts w:ascii="Times New Roman" w:hAnsi="Times New Roman" w:cs="Times New Roman"/>
          <w:highlight w:val="yellow"/>
        </w:rPr>
        <w:t>, мм/год, определяется по формуле:</w:t>
      </w:r>
    </w:p>
    <w:p w:rsidR="004758A5" w:rsidRPr="00330E0C" w:rsidRDefault="004758A5" w:rsidP="00330E0C">
      <w:pPr>
        <w:ind w:firstLine="709"/>
        <w:rPr>
          <w:rFonts w:ascii="Times New Roman" w:hAnsi="Times New Roman" w:cs="Times New Roman"/>
          <w:highlight w:val="yellow"/>
        </w:rPr>
      </w:pPr>
      <w:bookmarkStart w:id="4" w:name="sub_10002"/>
    </w:p>
    <w:bookmarkEnd w:id="4"/>
    <w:p w:rsidR="004758A5" w:rsidRPr="00330E0C" w:rsidRDefault="004758A5" w:rsidP="00330E0C">
      <w:pPr>
        <w:ind w:firstLine="709"/>
        <w:rPr>
          <w:rFonts w:ascii="Times New Roman" w:hAnsi="Times New Roman" w:cs="Times New Roman"/>
          <w:highlight w:val="yellow"/>
        </w:rPr>
      </w:pPr>
      <w:r w:rsidRPr="00330E0C">
        <w:rPr>
          <w:rFonts w:ascii="Times New Roman" w:hAnsi="Times New Roman" w:cs="Times New Roman"/>
          <w:noProof/>
          <w:highlight w:val="yellow"/>
        </w:rPr>
        <w:drawing>
          <wp:inline distT="0" distB="0" distL="0" distR="0">
            <wp:extent cx="1133475" cy="5429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133475" cy="542925"/>
                    </a:xfrm>
                    <a:prstGeom prst="rect">
                      <a:avLst/>
                    </a:prstGeom>
                    <a:noFill/>
                    <a:ln w="9525">
                      <a:noFill/>
                      <a:miter lim="800000"/>
                      <a:headEnd/>
                      <a:tailEnd/>
                    </a:ln>
                  </pic:spPr>
                </pic:pic>
              </a:graphicData>
            </a:graphic>
          </wp:inline>
        </w:drawing>
      </w:r>
      <w:r w:rsidRPr="00330E0C">
        <w:rPr>
          <w:rFonts w:ascii="Times New Roman" w:hAnsi="Times New Roman" w:cs="Times New Roman"/>
          <w:highlight w:val="yellow"/>
        </w:rPr>
        <w:t>, (2)</w:t>
      </w:r>
    </w:p>
    <w:p w:rsidR="004758A5" w:rsidRPr="00330E0C" w:rsidRDefault="004758A5" w:rsidP="00330E0C">
      <w:pPr>
        <w:ind w:firstLine="709"/>
        <w:rPr>
          <w:rFonts w:ascii="Times New Roman" w:hAnsi="Times New Roman" w:cs="Times New Roman"/>
          <w:highlight w:val="yellow"/>
        </w:rPr>
      </w:pPr>
      <w:r w:rsidRPr="00330E0C">
        <w:rPr>
          <w:rFonts w:ascii="Times New Roman" w:hAnsi="Times New Roman" w:cs="Times New Roman"/>
          <w:highlight w:val="yellow"/>
        </w:rPr>
        <w:t>где: t - фактическая толщина элемента конструкции резервуара на момент начала эксплуатации, мм. В случае отсутствия данных t принимается равной толщине элемента, приведенной в проектной документации.</w:t>
      </w:r>
    </w:p>
    <w:p w:rsidR="004758A5" w:rsidRPr="00330E0C" w:rsidRDefault="004758A5" w:rsidP="00330E0C">
      <w:pPr>
        <w:ind w:firstLine="709"/>
        <w:rPr>
          <w:rFonts w:ascii="Times New Roman" w:hAnsi="Times New Roman" w:cs="Times New Roman"/>
          <w:highlight w:val="yellow"/>
        </w:rPr>
      </w:pPr>
      <w:r w:rsidRPr="00330E0C">
        <w:rPr>
          <w:rFonts w:ascii="Times New Roman" w:hAnsi="Times New Roman" w:cs="Times New Roman"/>
          <w:noProof/>
          <w:highlight w:val="yellow"/>
        </w:rPr>
        <w:drawing>
          <wp:inline distT="0" distB="0" distL="0" distR="0">
            <wp:extent cx="104775" cy="228600"/>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04775" cy="228600"/>
                    </a:xfrm>
                    <a:prstGeom prst="rect">
                      <a:avLst/>
                    </a:prstGeom>
                    <a:noFill/>
                    <a:ln w="9525">
                      <a:noFill/>
                      <a:miter lim="800000"/>
                      <a:headEnd/>
                      <a:tailEnd/>
                    </a:ln>
                  </pic:spPr>
                </pic:pic>
              </a:graphicData>
            </a:graphic>
          </wp:inline>
        </w:drawing>
      </w:r>
      <w:r w:rsidRPr="00330E0C">
        <w:rPr>
          <w:rFonts w:ascii="Times New Roman" w:hAnsi="Times New Roman" w:cs="Times New Roman"/>
          <w:highlight w:val="yellow"/>
        </w:rPr>
        <w:t xml:space="preserve"> - толщина элемента, определенная по результатам технического диагностирования, мм;</w:t>
      </w:r>
    </w:p>
    <w:p w:rsidR="004758A5" w:rsidRPr="00330E0C" w:rsidRDefault="004758A5" w:rsidP="00330E0C">
      <w:pPr>
        <w:ind w:firstLine="709"/>
        <w:rPr>
          <w:rFonts w:ascii="Times New Roman" w:hAnsi="Times New Roman" w:cs="Times New Roman"/>
          <w:highlight w:val="yellow"/>
        </w:rPr>
      </w:pPr>
      <w:r w:rsidRPr="00330E0C">
        <w:rPr>
          <w:rFonts w:ascii="Times New Roman" w:hAnsi="Times New Roman" w:cs="Times New Roman"/>
          <w:noProof/>
          <w:highlight w:val="yellow"/>
        </w:rPr>
        <w:drawing>
          <wp:inline distT="0" distB="0" distL="0" distR="0">
            <wp:extent cx="438150" cy="2476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438150" cy="247650"/>
                    </a:xfrm>
                    <a:prstGeom prst="rect">
                      <a:avLst/>
                    </a:prstGeom>
                    <a:noFill/>
                    <a:ln w="9525">
                      <a:noFill/>
                      <a:miter lim="800000"/>
                      <a:headEnd/>
                      <a:tailEnd/>
                    </a:ln>
                  </pic:spPr>
                </pic:pic>
              </a:graphicData>
            </a:graphic>
          </wp:inline>
        </w:drawing>
      </w:r>
      <w:r w:rsidRPr="00330E0C">
        <w:rPr>
          <w:rFonts w:ascii="Times New Roman" w:hAnsi="Times New Roman" w:cs="Times New Roman"/>
          <w:highlight w:val="yellow"/>
        </w:rPr>
        <w:t xml:space="preserve"> - промежуток времени между вводом элемента конструкции (после строительства, ремонта) и последним техническим диагностированием, год.</w:t>
      </w:r>
    </w:p>
    <w:p w:rsidR="004758A5" w:rsidRPr="00330E0C" w:rsidRDefault="004758A5" w:rsidP="00330E0C">
      <w:pPr>
        <w:ind w:firstLine="709"/>
        <w:rPr>
          <w:rFonts w:ascii="Times New Roman" w:hAnsi="Times New Roman" w:cs="Times New Roman"/>
        </w:rPr>
      </w:pPr>
      <w:bookmarkStart w:id="5" w:name="sub_1049"/>
      <w:r w:rsidRPr="00330E0C">
        <w:rPr>
          <w:rFonts w:ascii="Times New Roman" w:hAnsi="Times New Roman" w:cs="Times New Roman"/>
          <w:highlight w:val="yellow"/>
        </w:rPr>
        <w:t xml:space="preserve">Допустимая толщина пояса стенки </w:t>
      </w:r>
      <w:r w:rsidRPr="00330E0C">
        <w:rPr>
          <w:rFonts w:ascii="Times New Roman" w:hAnsi="Times New Roman" w:cs="Times New Roman"/>
          <w:noProof/>
          <w:highlight w:val="yellow"/>
        </w:rPr>
        <w:drawing>
          <wp:inline distT="0" distB="0" distL="0" distR="0">
            <wp:extent cx="238125" cy="2476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38125" cy="247650"/>
                    </a:xfrm>
                    <a:prstGeom prst="rect">
                      <a:avLst/>
                    </a:prstGeom>
                    <a:noFill/>
                    <a:ln w="9525">
                      <a:noFill/>
                      <a:miter lim="800000"/>
                      <a:headEnd/>
                      <a:tailEnd/>
                    </a:ln>
                  </pic:spPr>
                </pic:pic>
              </a:graphicData>
            </a:graphic>
          </wp:inline>
        </w:drawing>
      </w:r>
      <w:r w:rsidRPr="00330E0C">
        <w:rPr>
          <w:rFonts w:ascii="Times New Roman" w:hAnsi="Times New Roman" w:cs="Times New Roman"/>
          <w:highlight w:val="yellow"/>
        </w:rPr>
        <w:t xml:space="preserve"> определяется как минимальное значение по критериям прочности и устойчивости.</w:t>
      </w:r>
    </w:p>
    <w:bookmarkEnd w:id="5"/>
    <w:p w:rsidR="007C40AE" w:rsidRPr="00330E0C" w:rsidRDefault="00CC7D21" w:rsidP="00330E0C">
      <w:pPr>
        <w:pStyle w:val="31"/>
        <w:numPr>
          <w:ilvl w:val="0"/>
          <w:numId w:val="8"/>
        </w:numPr>
        <w:tabs>
          <w:tab w:val="left" w:pos="1515"/>
        </w:tabs>
        <w:spacing w:before="0" w:line="240" w:lineRule="auto"/>
        <w:ind w:left="0" w:right="80" w:firstLine="709"/>
        <w:rPr>
          <w:sz w:val="24"/>
          <w:szCs w:val="24"/>
        </w:rPr>
      </w:pPr>
      <w:r w:rsidRPr="00330E0C">
        <w:rPr>
          <w:sz w:val="24"/>
          <w:szCs w:val="24"/>
        </w:rPr>
        <w:t>По какой формуле определяется скорость коррозии элемента конструкции резервуара (</w:t>
      </w:r>
      <w:r w:rsidRPr="00330E0C">
        <w:rPr>
          <w:sz w:val="24"/>
          <w:szCs w:val="24"/>
          <w:lang w:val="en-US"/>
        </w:rPr>
        <w:t>VijKopp</w:t>
      </w:r>
      <w:r w:rsidRPr="00330E0C">
        <w:rPr>
          <w:sz w:val="24"/>
          <w:szCs w:val="24"/>
        </w:rPr>
        <w:t>, мм/год)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4758A5" w:rsidRPr="00330E0C" w:rsidRDefault="004758A5" w:rsidP="00330E0C">
      <w:pPr>
        <w:ind w:firstLine="709"/>
        <w:rPr>
          <w:rFonts w:ascii="Times New Roman" w:hAnsi="Times New Roman" w:cs="Times New Roman"/>
          <w:highlight w:val="yellow"/>
        </w:rPr>
      </w:pPr>
      <w:r w:rsidRPr="00330E0C">
        <w:rPr>
          <w:rFonts w:ascii="Times New Roman" w:hAnsi="Times New Roman" w:cs="Times New Roman"/>
          <w:highlight w:val="yellow"/>
        </w:rPr>
        <w:lastRenderedPageBreak/>
        <w:t xml:space="preserve">Скорость коррозии элемента конструкции резервуара </w:t>
      </w:r>
      <w:r w:rsidRPr="00330E0C">
        <w:rPr>
          <w:rFonts w:ascii="Times New Roman" w:hAnsi="Times New Roman" w:cs="Times New Roman"/>
          <w:noProof/>
          <w:highlight w:val="yellow"/>
        </w:rPr>
        <w:drawing>
          <wp:inline distT="0" distB="0" distL="0" distR="0">
            <wp:extent cx="447675" cy="247650"/>
            <wp:effectExtent l="1905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47675" cy="247650"/>
                    </a:xfrm>
                    <a:prstGeom prst="rect">
                      <a:avLst/>
                    </a:prstGeom>
                    <a:noFill/>
                    <a:ln w="9525">
                      <a:noFill/>
                      <a:miter lim="800000"/>
                      <a:headEnd/>
                      <a:tailEnd/>
                    </a:ln>
                  </pic:spPr>
                </pic:pic>
              </a:graphicData>
            </a:graphic>
          </wp:inline>
        </w:drawing>
      </w:r>
      <w:r w:rsidRPr="00330E0C">
        <w:rPr>
          <w:rFonts w:ascii="Times New Roman" w:hAnsi="Times New Roman" w:cs="Times New Roman"/>
          <w:highlight w:val="yellow"/>
        </w:rPr>
        <w:t>, мм/год, определяется по формуле:</w:t>
      </w:r>
    </w:p>
    <w:p w:rsidR="004758A5" w:rsidRPr="00330E0C" w:rsidRDefault="004758A5" w:rsidP="00330E0C">
      <w:pPr>
        <w:ind w:firstLine="709"/>
        <w:rPr>
          <w:rFonts w:ascii="Times New Roman" w:hAnsi="Times New Roman" w:cs="Times New Roman"/>
          <w:highlight w:val="yellow"/>
        </w:rPr>
      </w:pPr>
      <w:r w:rsidRPr="00330E0C">
        <w:rPr>
          <w:rFonts w:ascii="Times New Roman" w:hAnsi="Times New Roman" w:cs="Times New Roman"/>
          <w:noProof/>
          <w:highlight w:val="yellow"/>
        </w:rPr>
        <w:drawing>
          <wp:inline distT="0" distB="0" distL="0" distR="0">
            <wp:extent cx="1133475" cy="542925"/>
            <wp:effectExtent l="0" t="0" r="0"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133475" cy="542925"/>
                    </a:xfrm>
                    <a:prstGeom prst="rect">
                      <a:avLst/>
                    </a:prstGeom>
                    <a:noFill/>
                    <a:ln w="9525">
                      <a:noFill/>
                      <a:miter lim="800000"/>
                      <a:headEnd/>
                      <a:tailEnd/>
                    </a:ln>
                  </pic:spPr>
                </pic:pic>
              </a:graphicData>
            </a:graphic>
          </wp:inline>
        </w:drawing>
      </w:r>
      <w:r w:rsidRPr="00330E0C">
        <w:rPr>
          <w:rFonts w:ascii="Times New Roman" w:hAnsi="Times New Roman" w:cs="Times New Roman"/>
          <w:highlight w:val="yellow"/>
        </w:rPr>
        <w:t>, (2)</w:t>
      </w:r>
    </w:p>
    <w:p w:rsidR="004758A5" w:rsidRPr="00330E0C" w:rsidRDefault="004758A5" w:rsidP="00330E0C">
      <w:pPr>
        <w:ind w:firstLine="709"/>
        <w:rPr>
          <w:rFonts w:ascii="Times New Roman" w:hAnsi="Times New Roman" w:cs="Times New Roman"/>
          <w:highlight w:val="yellow"/>
        </w:rPr>
      </w:pPr>
      <w:r w:rsidRPr="00330E0C">
        <w:rPr>
          <w:rFonts w:ascii="Times New Roman" w:hAnsi="Times New Roman" w:cs="Times New Roman"/>
          <w:highlight w:val="yellow"/>
        </w:rPr>
        <w:t>где: t - фактическая толщина элемента конструкции резервуара на момент начала эксплуатации, мм. В случае отсутствия данных t принимается равной толщине элемента, приведенной в проектной документации.</w:t>
      </w:r>
    </w:p>
    <w:p w:rsidR="004758A5" w:rsidRPr="00330E0C" w:rsidRDefault="004758A5" w:rsidP="00330E0C">
      <w:pPr>
        <w:ind w:firstLine="709"/>
        <w:rPr>
          <w:rFonts w:ascii="Times New Roman" w:hAnsi="Times New Roman" w:cs="Times New Roman"/>
          <w:highlight w:val="yellow"/>
        </w:rPr>
      </w:pPr>
      <w:r w:rsidRPr="00330E0C">
        <w:rPr>
          <w:rFonts w:ascii="Times New Roman" w:hAnsi="Times New Roman" w:cs="Times New Roman"/>
          <w:noProof/>
          <w:highlight w:val="yellow"/>
        </w:rPr>
        <w:drawing>
          <wp:inline distT="0" distB="0" distL="0" distR="0">
            <wp:extent cx="104775" cy="228600"/>
            <wp:effectExtent l="1905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04775" cy="228600"/>
                    </a:xfrm>
                    <a:prstGeom prst="rect">
                      <a:avLst/>
                    </a:prstGeom>
                    <a:noFill/>
                    <a:ln w="9525">
                      <a:noFill/>
                      <a:miter lim="800000"/>
                      <a:headEnd/>
                      <a:tailEnd/>
                    </a:ln>
                  </pic:spPr>
                </pic:pic>
              </a:graphicData>
            </a:graphic>
          </wp:inline>
        </w:drawing>
      </w:r>
      <w:r w:rsidRPr="00330E0C">
        <w:rPr>
          <w:rFonts w:ascii="Times New Roman" w:hAnsi="Times New Roman" w:cs="Times New Roman"/>
          <w:highlight w:val="yellow"/>
        </w:rPr>
        <w:t xml:space="preserve"> - толщина элемента, определенная по результатам технического диагностирования, мм;</w:t>
      </w:r>
    </w:p>
    <w:p w:rsidR="004758A5" w:rsidRPr="00330E0C" w:rsidRDefault="004758A5" w:rsidP="00330E0C">
      <w:pPr>
        <w:ind w:firstLine="709"/>
        <w:rPr>
          <w:rFonts w:ascii="Times New Roman" w:hAnsi="Times New Roman" w:cs="Times New Roman"/>
        </w:rPr>
      </w:pPr>
      <w:r w:rsidRPr="00330E0C">
        <w:rPr>
          <w:rFonts w:ascii="Times New Roman" w:hAnsi="Times New Roman" w:cs="Times New Roman"/>
          <w:noProof/>
          <w:highlight w:val="yellow"/>
        </w:rPr>
        <w:drawing>
          <wp:inline distT="0" distB="0" distL="0" distR="0">
            <wp:extent cx="438150" cy="247650"/>
            <wp:effectExtent l="19050" t="0" r="0"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438150" cy="247650"/>
                    </a:xfrm>
                    <a:prstGeom prst="rect">
                      <a:avLst/>
                    </a:prstGeom>
                    <a:noFill/>
                    <a:ln w="9525">
                      <a:noFill/>
                      <a:miter lim="800000"/>
                      <a:headEnd/>
                      <a:tailEnd/>
                    </a:ln>
                  </pic:spPr>
                </pic:pic>
              </a:graphicData>
            </a:graphic>
          </wp:inline>
        </w:drawing>
      </w:r>
      <w:r w:rsidRPr="00330E0C">
        <w:rPr>
          <w:rFonts w:ascii="Times New Roman" w:hAnsi="Times New Roman" w:cs="Times New Roman"/>
          <w:highlight w:val="yellow"/>
        </w:rPr>
        <w:t xml:space="preserve"> - промежуток времени между вводом элемента конструкции (после строительства, ремонта) и последним техническим диагностированием, год.</w:t>
      </w:r>
    </w:p>
    <w:p w:rsidR="007C40AE" w:rsidRPr="00330E0C" w:rsidRDefault="00CC7D21" w:rsidP="00330E0C">
      <w:pPr>
        <w:pStyle w:val="31"/>
        <w:numPr>
          <w:ilvl w:val="0"/>
          <w:numId w:val="8"/>
        </w:numPr>
        <w:tabs>
          <w:tab w:val="left" w:pos="1525"/>
        </w:tabs>
        <w:spacing w:before="0" w:line="240" w:lineRule="auto"/>
        <w:ind w:left="0" w:right="80" w:firstLine="709"/>
        <w:rPr>
          <w:sz w:val="24"/>
          <w:szCs w:val="24"/>
        </w:rPr>
      </w:pPr>
      <w:r w:rsidRPr="00330E0C">
        <w:rPr>
          <w:sz w:val="24"/>
          <w:szCs w:val="24"/>
        </w:rPr>
        <w:t>Каким образом определяется допустимая толщина пояса стенки резервуара [</w:t>
      </w:r>
      <w:r w:rsidRPr="00330E0C">
        <w:rPr>
          <w:sz w:val="24"/>
          <w:szCs w:val="24"/>
          <w:lang w:val="en-US"/>
        </w:rPr>
        <w:t>ti</w:t>
      </w:r>
      <w:r w:rsidRPr="00330E0C">
        <w:rPr>
          <w:sz w:val="24"/>
          <w:szCs w:val="24"/>
        </w:rPr>
        <w:t>] при расчете остаточного ресурса элемента конструкции резервуара по скорости коррозии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4758A5" w:rsidRPr="00330E0C" w:rsidRDefault="004758A5" w:rsidP="00330E0C">
      <w:pPr>
        <w:ind w:firstLine="709"/>
        <w:rPr>
          <w:rFonts w:ascii="Times New Roman" w:hAnsi="Times New Roman" w:cs="Times New Roman"/>
        </w:rPr>
      </w:pPr>
      <w:r w:rsidRPr="00330E0C">
        <w:rPr>
          <w:rFonts w:ascii="Times New Roman" w:hAnsi="Times New Roman" w:cs="Times New Roman"/>
          <w:highlight w:val="yellow"/>
        </w:rPr>
        <w:t xml:space="preserve">Допустимая толщина пояса стенки </w:t>
      </w:r>
      <w:r w:rsidRPr="00330E0C">
        <w:rPr>
          <w:rFonts w:ascii="Times New Roman" w:hAnsi="Times New Roman" w:cs="Times New Roman"/>
          <w:noProof/>
          <w:highlight w:val="yellow"/>
        </w:rPr>
        <w:drawing>
          <wp:inline distT="0" distB="0" distL="0" distR="0">
            <wp:extent cx="238125" cy="247650"/>
            <wp:effectExtent l="19050" t="0" r="0" b="0"/>
            <wp:docPr id="1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38125" cy="247650"/>
                    </a:xfrm>
                    <a:prstGeom prst="rect">
                      <a:avLst/>
                    </a:prstGeom>
                    <a:noFill/>
                    <a:ln w="9525">
                      <a:noFill/>
                      <a:miter lim="800000"/>
                      <a:headEnd/>
                      <a:tailEnd/>
                    </a:ln>
                  </pic:spPr>
                </pic:pic>
              </a:graphicData>
            </a:graphic>
          </wp:inline>
        </w:drawing>
      </w:r>
      <w:r w:rsidRPr="00330E0C">
        <w:rPr>
          <w:rFonts w:ascii="Times New Roman" w:hAnsi="Times New Roman" w:cs="Times New Roman"/>
          <w:highlight w:val="yellow"/>
        </w:rPr>
        <w:t xml:space="preserve"> определяется как минимальное значение по критериям прочности и устойчивости.</w:t>
      </w:r>
    </w:p>
    <w:p w:rsidR="007C40AE" w:rsidRPr="00330E0C" w:rsidRDefault="00CC7D21" w:rsidP="00330E0C">
      <w:pPr>
        <w:pStyle w:val="31"/>
        <w:numPr>
          <w:ilvl w:val="0"/>
          <w:numId w:val="8"/>
        </w:numPr>
        <w:tabs>
          <w:tab w:val="left" w:pos="1525"/>
        </w:tabs>
        <w:spacing w:before="0" w:line="240" w:lineRule="auto"/>
        <w:ind w:left="0" w:right="80" w:firstLine="709"/>
        <w:rPr>
          <w:sz w:val="24"/>
          <w:szCs w:val="24"/>
        </w:rPr>
      </w:pPr>
      <w:r w:rsidRPr="00330E0C">
        <w:rPr>
          <w:sz w:val="24"/>
          <w:szCs w:val="24"/>
        </w:rPr>
        <w:t>Какая величина предельно допустимого износа листов кровли, центральной части понтона (плавающей крыши), днища резервуара по измерениям наиболее изношенных частей рекомендуется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9353E0" w:rsidRPr="00330E0C" w:rsidRDefault="009353E0" w:rsidP="00330E0C">
      <w:pPr>
        <w:pStyle w:val="31"/>
        <w:tabs>
          <w:tab w:val="left" w:pos="1525"/>
        </w:tabs>
        <w:spacing w:before="0" w:line="240" w:lineRule="auto"/>
        <w:ind w:right="80" w:firstLine="709"/>
        <w:rPr>
          <w:sz w:val="24"/>
          <w:szCs w:val="24"/>
        </w:rPr>
      </w:pPr>
      <w:r w:rsidRPr="00330E0C">
        <w:rPr>
          <w:sz w:val="24"/>
          <w:szCs w:val="24"/>
          <w:highlight w:val="yellow"/>
        </w:rPr>
        <w:t>Предельно допустимый износ листов кровли, центральной части понтона (плавающей крыши), днища резервуара по измерениям наиболее изношенных частей рекомендуется не более 50% от величины, установленной в проектной документации</w:t>
      </w:r>
    </w:p>
    <w:p w:rsidR="007C40AE" w:rsidRPr="00330E0C" w:rsidRDefault="00CC7D21" w:rsidP="00330E0C">
      <w:pPr>
        <w:pStyle w:val="31"/>
        <w:numPr>
          <w:ilvl w:val="0"/>
          <w:numId w:val="8"/>
        </w:numPr>
        <w:tabs>
          <w:tab w:val="left" w:pos="1525"/>
        </w:tabs>
        <w:spacing w:before="0" w:line="240" w:lineRule="auto"/>
        <w:ind w:left="0" w:right="80" w:firstLine="709"/>
        <w:rPr>
          <w:sz w:val="24"/>
          <w:szCs w:val="24"/>
        </w:rPr>
      </w:pPr>
      <w:r w:rsidRPr="00330E0C">
        <w:rPr>
          <w:sz w:val="24"/>
          <w:szCs w:val="24"/>
        </w:rPr>
        <w:t>Каким видам технического диагностирования подвергаются в плановом порядке резервуары в период эксплуатации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9353E0" w:rsidRPr="00330E0C" w:rsidRDefault="009353E0" w:rsidP="00330E0C">
      <w:pPr>
        <w:pStyle w:val="31"/>
        <w:tabs>
          <w:tab w:val="left" w:pos="1525"/>
        </w:tabs>
        <w:spacing w:before="0" w:line="240" w:lineRule="auto"/>
        <w:ind w:right="80" w:firstLine="709"/>
        <w:rPr>
          <w:sz w:val="24"/>
          <w:szCs w:val="24"/>
        </w:rPr>
      </w:pPr>
      <w:r w:rsidRPr="00330E0C">
        <w:rPr>
          <w:sz w:val="24"/>
          <w:szCs w:val="24"/>
          <w:highlight w:val="yellow"/>
        </w:rPr>
        <w:t>В период эксплуатации резервуары в плановом порядке подвергаются частичному и полному техническому диагностированию</w:t>
      </w:r>
    </w:p>
    <w:p w:rsidR="007C40AE" w:rsidRPr="00330E0C" w:rsidRDefault="00CC7D21" w:rsidP="00330E0C">
      <w:pPr>
        <w:pStyle w:val="31"/>
        <w:numPr>
          <w:ilvl w:val="0"/>
          <w:numId w:val="8"/>
        </w:numPr>
        <w:tabs>
          <w:tab w:val="left" w:pos="1525"/>
        </w:tabs>
        <w:spacing w:before="0" w:line="240" w:lineRule="auto"/>
        <w:ind w:left="0" w:right="80" w:firstLine="709"/>
        <w:rPr>
          <w:sz w:val="24"/>
          <w:szCs w:val="24"/>
        </w:rPr>
      </w:pPr>
      <w:r w:rsidRPr="00330E0C">
        <w:rPr>
          <w:sz w:val="24"/>
          <w:szCs w:val="24"/>
        </w:rPr>
        <w:t>По каким программам производится техническое диагностирование резервуаров, сооруженных по проектам, нормам иностранных государств, и резервуаров емкостью свыше 50 тыс. м</w:t>
      </w:r>
      <w:r w:rsidRPr="00330E0C">
        <w:rPr>
          <w:sz w:val="24"/>
          <w:szCs w:val="24"/>
          <w:vertAlign w:val="superscript"/>
        </w:rPr>
        <w:t>3</w:t>
      </w:r>
      <w:r w:rsidRPr="00330E0C">
        <w:rPr>
          <w:sz w:val="24"/>
          <w:szCs w:val="24"/>
        </w:rPr>
        <w:t>, а также резервуаров с теплоизоляцией, резервуаров с защитной стенкой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9353E0" w:rsidRPr="00330E0C" w:rsidRDefault="009353E0" w:rsidP="00330E0C">
      <w:pPr>
        <w:pStyle w:val="31"/>
        <w:tabs>
          <w:tab w:val="left" w:pos="1525"/>
        </w:tabs>
        <w:spacing w:before="0" w:line="240" w:lineRule="auto"/>
        <w:ind w:right="80" w:firstLine="709"/>
        <w:rPr>
          <w:sz w:val="24"/>
          <w:szCs w:val="24"/>
        </w:rPr>
      </w:pPr>
      <w:r w:rsidRPr="00330E0C">
        <w:rPr>
          <w:sz w:val="24"/>
          <w:szCs w:val="24"/>
          <w:highlight w:val="yellow"/>
        </w:rPr>
        <w:t xml:space="preserve">Техническое диагностирование резервуаров, сооруженных по проектам, нормам иностранных государств, и резервуаров емкостью свыше 50 </w:t>
      </w:r>
      <w:r w:rsidRPr="00330E0C">
        <w:rPr>
          <w:noProof/>
          <w:sz w:val="24"/>
          <w:szCs w:val="24"/>
          <w:highlight w:val="yellow"/>
        </w:rPr>
        <w:drawing>
          <wp:inline distT="0" distB="0" distL="0" distR="0">
            <wp:extent cx="514350" cy="247650"/>
            <wp:effectExtent l="1905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5" cstate="print"/>
                    <a:srcRect/>
                    <a:stretch>
                      <a:fillRect/>
                    </a:stretch>
                  </pic:blipFill>
                  <pic:spPr bwMode="auto">
                    <a:xfrm>
                      <a:off x="0" y="0"/>
                      <a:ext cx="514350" cy="247650"/>
                    </a:xfrm>
                    <a:prstGeom prst="rect">
                      <a:avLst/>
                    </a:prstGeom>
                    <a:noFill/>
                    <a:ln w="9525">
                      <a:noFill/>
                      <a:miter lim="800000"/>
                      <a:headEnd/>
                      <a:tailEnd/>
                    </a:ln>
                  </pic:spPr>
                </pic:pic>
              </a:graphicData>
            </a:graphic>
          </wp:inline>
        </w:drawing>
      </w:r>
      <w:r w:rsidRPr="00330E0C">
        <w:rPr>
          <w:sz w:val="24"/>
          <w:szCs w:val="24"/>
          <w:highlight w:val="yellow"/>
        </w:rPr>
        <w:t>, а также резервуаров с теплоизоляцией, резервуаров с защитной стенкой производится по индивидуальным программам, разрабатываемым с привлечением специализированных проектных и (или) научно-исследовательских организаций</w:t>
      </w:r>
    </w:p>
    <w:p w:rsidR="007C40AE" w:rsidRPr="00330E0C" w:rsidRDefault="00CC7D21" w:rsidP="00330E0C">
      <w:pPr>
        <w:pStyle w:val="31"/>
        <w:numPr>
          <w:ilvl w:val="0"/>
          <w:numId w:val="8"/>
        </w:numPr>
        <w:tabs>
          <w:tab w:val="left" w:pos="1520"/>
        </w:tabs>
        <w:spacing w:before="0" w:line="240" w:lineRule="auto"/>
        <w:ind w:left="0" w:right="80" w:firstLine="709"/>
        <w:rPr>
          <w:sz w:val="24"/>
          <w:szCs w:val="24"/>
        </w:rPr>
      </w:pPr>
      <w:r w:rsidRPr="00330E0C">
        <w:rPr>
          <w:sz w:val="24"/>
          <w:szCs w:val="24"/>
        </w:rPr>
        <w:t xml:space="preserve">По каким программам производится техническое диагностирование резервуара (группы резервуаров с одинаковыми сроками эксплуатации, работающих в одинаковых условиях)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w:t>
      </w:r>
      <w:r w:rsidR="002A49FC" w:rsidRPr="00330E0C">
        <w:rPr>
          <w:sz w:val="24"/>
          <w:szCs w:val="24"/>
        </w:rPr>
        <w:t>п</w:t>
      </w:r>
      <w:r w:rsidRPr="00330E0C">
        <w:rPr>
          <w:sz w:val="24"/>
          <w:szCs w:val="24"/>
        </w:rPr>
        <w:t>риказом Ростехнадзора от 31.03.2016 № 136?</w:t>
      </w:r>
    </w:p>
    <w:p w:rsidR="00CA72E6" w:rsidRPr="00330E0C" w:rsidRDefault="00CA72E6" w:rsidP="00330E0C">
      <w:pPr>
        <w:ind w:firstLine="709"/>
        <w:rPr>
          <w:rFonts w:ascii="Times New Roman" w:hAnsi="Times New Roman" w:cs="Times New Roman"/>
        </w:rPr>
      </w:pPr>
      <w:r w:rsidRPr="00330E0C">
        <w:rPr>
          <w:rFonts w:ascii="Times New Roman" w:hAnsi="Times New Roman" w:cs="Times New Roman"/>
          <w:highlight w:val="yellow"/>
        </w:rPr>
        <w:t xml:space="preserve">Техническое диагностирование резервуара (группы резервуаров с одинаковыми сроками эксплуатации, работающих в одинаковых условиях) производится по индивидуальной программе, </w:t>
      </w:r>
      <w:r w:rsidRPr="00330E0C">
        <w:rPr>
          <w:rFonts w:ascii="Times New Roman" w:hAnsi="Times New Roman" w:cs="Times New Roman"/>
          <w:highlight w:val="yellow"/>
        </w:rPr>
        <w:lastRenderedPageBreak/>
        <w:t>разрабатываемой на основе типовых программ частичного или полного технического диагностирования.</w:t>
      </w:r>
    </w:p>
    <w:p w:rsidR="007C40AE" w:rsidRPr="00330E0C" w:rsidRDefault="00CC7D21" w:rsidP="00330E0C">
      <w:pPr>
        <w:pStyle w:val="31"/>
        <w:numPr>
          <w:ilvl w:val="0"/>
          <w:numId w:val="8"/>
        </w:numPr>
        <w:tabs>
          <w:tab w:val="left" w:pos="1520"/>
        </w:tabs>
        <w:spacing w:before="0" w:line="240" w:lineRule="auto"/>
        <w:ind w:left="0" w:right="80" w:firstLine="709"/>
        <w:rPr>
          <w:sz w:val="24"/>
          <w:szCs w:val="24"/>
        </w:rPr>
      </w:pPr>
      <w:r w:rsidRPr="00330E0C">
        <w:rPr>
          <w:sz w:val="24"/>
          <w:szCs w:val="24"/>
        </w:rPr>
        <w:t>Какие критерии из перечисленных являются основанием для вывода из эксплуатации резервуара для последующего его полного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CA72E6" w:rsidRPr="00330E0C" w:rsidRDefault="00CA72E6" w:rsidP="00330E0C">
      <w:pPr>
        <w:ind w:firstLine="709"/>
        <w:rPr>
          <w:rFonts w:ascii="Times New Roman" w:hAnsi="Times New Roman" w:cs="Times New Roman"/>
          <w:highlight w:val="yellow"/>
        </w:rPr>
      </w:pPr>
      <w:r w:rsidRPr="00330E0C">
        <w:rPr>
          <w:rFonts w:ascii="Times New Roman" w:hAnsi="Times New Roman" w:cs="Times New Roman"/>
          <w:highlight w:val="yellow"/>
        </w:rPr>
        <w:t>Рекомендуемые критерии вывода из эксплуатации резервуара для последующего его полного технического диагностирования:</w:t>
      </w:r>
    </w:p>
    <w:p w:rsidR="00CA72E6" w:rsidRPr="00330E0C" w:rsidRDefault="00CA72E6" w:rsidP="00330E0C">
      <w:pPr>
        <w:ind w:firstLine="709"/>
        <w:rPr>
          <w:rFonts w:ascii="Times New Roman" w:hAnsi="Times New Roman" w:cs="Times New Roman"/>
        </w:rPr>
      </w:pPr>
      <w:r w:rsidRPr="00330E0C">
        <w:rPr>
          <w:rFonts w:ascii="Times New Roman" w:hAnsi="Times New Roman" w:cs="Times New Roman"/>
          <w:highlight w:val="yellow"/>
        </w:rPr>
        <w:t>выявление на резервуаре недопустимых дефектов (трещин, отпотин, сквозных отверстий в окрайке, центральной части днища, крыше, на стенке, приемо-раздаточных патрубках и люках);</w:t>
      </w:r>
    </w:p>
    <w:p w:rsidR="00CA72E6" w:rsidRPr="00330E0C" w:rsidRDefault="00CA72E6" w:rsidP="00330E0C">
      <w:pPr>
        <w:ind w:firstLine="709"/>
        <w:rPr>
          <w:rFonts w:ascii="Times New Roman" w:hAnsi="Times New Roman" w:cs="Times New Roman"/>
          <w:highlight w:val="yellow"/>
        </w:rPr>
      </w:pPr>
      <w:r w:rsidRPr="00330E0C">
        <w:rPr>
          <w:rFonts w:ascii="Times New Roman" w:hAnsi="Times New Roman" w:cs="Times New Roman"/>
          <w:highlight w:val="yellow"/>
        </w:rPr>
        <w:t>наличие дефектов, являющихся источниками акустической эмиссии (далее - АЭ) III или IV классов на стенке (с подтверждением УЗК) и класса "Е" на днище резервуара;</w:t>
      </w:r>
    </w:p>
    <w:p w:rsidR="00CA72E6" w:rsidRPr="00330E0C" w:rsidRDefault="00CA72E6" w:rsidP="00330E0C">
      <w:pPr>
        <w:ind w:firstLine="709"/>
        <w:rPr>
          <w:rFonts w:ascii="Times New Roman" w:hAnsi="Times New Roman" w:cs="Times New Roman"/>
          <w:highlight w:val="yellow"/>
        </w:rPr>
      </w:pPr>
      <w:r w:rsidRPr="00330E0C">
        <w:rPr>
          <w:rFonts w:ascii="Times New Roman" w:hAnsi="Times New Roman" w:cs="Times New Roman"/>
          <w:highlight w:val="yellow"/>
        </w:rPr>
        <w:t>недопустимое уменьшение толщины листов стенки и несущих конструкций крыши;</w:t>
      </w:r>
    </w:p>
    <w:p w:rsidR="00CA72E6" w:rsidRPr="00330E0C" w:rsidRDefault="00CA72E6" w:rsidP="00330E0C">
      <w:pPr>
        <w:ind w:firstLine="709"/>
        <w:rPr>
          <w:rFonts w:ascii="Times New Roman" w:hAnsi="Times New Roman" w:cs="Times New Roman"/>
          <w:highlight w:val="yellow"/>
        </w:rPr>
      </w:pPr>
      <w:r w:rsidRPr="00330E0C">
        <w:rPr>
          <w:rFonts w:ascii="Times New Roman" w:hAnsi="Times New Roman" w:cs="Times New Roman"/>
          <w:highlight w:val="yellow"/>
        </w:rPr>
        <w:t>недопустимые деформации фундамента резервуара;</w:t>
      </w:r>
    </w:p>
    <w:p w:rsidR="00CA72E6" w:rsidRPr="00330E0C" w:rsidRDefault="00CA72E6" w:rsidP="00330E0C">
      <w:pPr>
        <w:ind w:firstLine="709"/>
        <w:rPr>
          <w:rFonts w:ascii="Times New Roman" w:hAnsi="Times New Roman" w:cs="Times New Roman"/>
          <w:highlight w:val="yellow"/>
        </w:rPr>
      </w:pPr>
      <w:r w:rsidRPr="00330E0C">
        <w:rPr>
          <w:rFonts w:ascii="Times New Roman" w:hAnsi="Times New Roman" w:cs="Times New Roman"/>
          <w:highlight w:val="yellow"/>
        </w:rPr>
        <w:t>затопление понтона (плавающей крыши);</w:t>
      </w:r>
    </w:p>
    <w:p w:rsidR="00CA72E6" w:rsidRPr="00330E0C" w:rsidRDefault="00CA72E6" w:rsidP="00330E0C">
      <w:pPr>
        <w:ind w:firstLine="709"/>
        <w:rPr>
          <w:rFonts w:ascii="Times New Roman" w:hAnsi="Times New Roman" w:cs="Times New Roman"/>
        </w:rPr>
      </w:pPr>
      <w:r w:rsidRPr="00330E0C">
        <w:rPr>
          <w:rFonts w:ascii="Times New Roman" w:hAnsi="Times New Roman" w:cs="Times New Roman"/>
          <w:highlight w:val="yellow"/>
        </w:rPr>
        <w:t>запрещение дальнейшей безопасной эксплуатации резервуара по результатам оценки технического состояния.</w:t>
      </w:r>
    </w:p>
    <w:p w:rsidR="007C40AE" w:rsidRPr="00330E0C" w:rsidRDefault="00CC7D21" w:rsidP="00330E0C">
      <w:pPr>
        <w:pStyle w:val="31"/>
        <w:numPr>
          <w:ilvl w:val="0"/>
          <w:numId w:val="8"/>
        </w:numPr>
        <w:tabs>
          <w:tab w:val="left" w:pos="1525"/>
        </w:tabs>
        <w:spacing w:before="0" w:line="240" w:lineRule="auto"/>
        <w:ind w:left="0" w:right="80" w:firstLine="709"/>
        <w:rPr>
          <w:sz w:val="24"/>
          <w:szCs w:val="24"/>
        </w:rPr>
      </w:pPr>
      <w:r w:rsidRPr="00330E0C">
        <w:rPr>
          <w:sz w:val="24"/>
          <w:szCs w:val="24"/>
        </w:rPr>
        <w:t>При каком условии допускается эксплуатация резервуара при наличии элементов (ребер) на стенке резервуара, не предусмотренных в проектной документации, дефектов геометрической формы стенки и днища, величины которых превышают допустимые пределы, до очередного капитального ремонта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CA72E6" w:rsidRPr="00330E0C" w:rsidRDefault="00CA72E6" w:rsidP="00330E0C">
      <w:pPr>
        <w:ind w:firstLine="709"/>
        <w:rPr>
          <w:rFonts w:ascii="Times New Roman" w:hAnsi="Times New Roman" w:cs="Times New Roman"/>
        </w:rPr>
      </w:pPr>
      <w:r w:rsidRPr="00330E0C">
        <w:rPr>
          <w:rFonts w:ascii="Times New Roman" w:hAnsi="Times New Roman" w:cs="Times New Roman"/>
          <w:highlight w:val="yellow"/>
        </w:rPr>
        <w:t>При наличии элементов (ребер) на стенке резервуара, не предусмотренных в проектной документации, дефектов геометрической формы стенки и днища, величины которых превышают допустимые пределы, резервуар выводят из эксплуатации для проведения ремонта. Допускается эксплуатация такого резервуара до очередного капитального ремонта с ограничением эксплуатационных нагрузок (уровень залива, вакуум, снеговая нагрузка), подтвержденного расчетом.</w:t>
      </w:r>
    </w:p>
    <w:p w:rsidR="007C40AE" w:rsidRPr="00330E0C" w:rsidRDefault="00CC7D21" w:rsidP="00330E0C">
      <w:pPr>
        <w:pStyle w:val="31"/>
        <w:numPr>
          <w:ilvl w:val="0"/>
          <w:numId w:val="8"/>
        </w:numPr>
        <w:tabs>
          <w:tab w:val="left" w:pos="1515"/>
        </w:tabs>
        <w:spacing w:before="0" w:line="240" w:lineRule="auto"/>
        <w:ind w:left="0" w:right="80" w:firstLine="709"/>
        <w:rPr>
          <w:sz w:val="24"/>
          <w:szCs w:val="24"/>
        </w:rPr>
      </w:pPr>
      <w:r w:rsidRPr="00330E0C">
        <w:rPr>
          <w:sz w:val="24"/>
          <w:szCs w:val="24"/>
        </w:rPr>
        <w:t>Какое из перечисленных разрушений не относится к видам коррозионных разрушений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042A06" w:rsidRPr="00330E0C" w:rsidRDefault="00042A06" w:rsidP="00330E0C">
      <w:pPr>
        <w:ind w:firstLine="709"/>
        <w:rPr>
          <w:rFonts w:ascii="Times New Roman" w:hAnsi="Times New Roman" w:cs="Times New Roman"/>
          <w:highlight w:val="yellow"/>
        </w:rPr>
      </w:pPr>
      <w:r w:rsidRPr="00330E0C">
        <w:rPr>
          <w:rFonts w:ascii="Times New Roman" w:hAnsi="Times New Roman" w:cs="Times New Roman"/>
          <w:highlight w:val="yellow"/>
        </w:rPr>
        <w:t>Коррозионные разрушения подлежат разграничению по их виду на:</w:t>
      </w:r>
    </w:p>
    <w:p w:rsidR="00042A06" w:rsidRPr="00330E0C" w:rsidRDefault="00042A06" w:rsidP="00330E0C">
      <w:pPr>
        <w:ind w:firstLine="709"/>
        <w:rPr>
          <w:rFonts w:ascii="Times New Roman" w:hAnsi="Times New Roman" w:cs="Times New Roman"/>
          <w:highlight w:val="yellow"/>
        </w:rPr>
      </w:pPr>
      <w:r w:rsidRPr="00330E0C">
        <w:rPr>
          <w:rFonts w:ascii="Times New Roman" w:hAnsi="Times New Roman" w:cs="Times New Roman"/>
          <w:highlight w:val="yellow"/>
        </w:rPr>
        <w:t>равномерную коррозию (когда коррозионное разрушение охватывает всю поверхность металла);</w:t>
      </w:r>
    </w:p>
    <w:p w:rsidR="00042A06" w:rsidRPr="00330E0C" w:rsidRDefault="00042A06" w:rsidP="00330E0C">
      <w:pPr>
        <w:ind w:firstLine="709"/>
        <w:rPr>
          <w:rFonts w:ascii="Times New Roman" w:hAnsi="Times New Roman" w:cs="Times New Roman"/>
          <w:highlight w:val="yellow"/>
        </w:rPr>
      </w:pPr>
      <w:r w:rsidRPr="00330E0C">
        <w:rPr>
          <w:rFonts w:ascii="Times New Roman" w:hAnsi="Times New Roman" w:cs="Times New Roman"/>
          <w:highlight w:val="yellow"/>
        </w:rPr>
        <w:t>местную (при охвате отдельных участков поверхности);</w:t>
      </w:r>
    </w:p>
    <w:p w:rsidR="00042A06" w:rsidRPr="00330E0C" w:rsidRDefault="00042A06" w:rsidP="00330E0C">
      <w:pPr>
        <w:ind w:firstLine="709"/>
        <w:rPr>
          <w:rFonts w:ascii="Times New Roman" w:hAnsi="Times New Roman" w:cs="Times New Roman"/>
        </w:rPr>
      </w:pPr>
      <w:r w:rsidRPr="00330E0C">
        <w:rPr>
          <w:rFonts w:ascii="Times New Roman" w:hAnsi="Times New Roman" w:cs="Times New Roman"/>
          <w:highlight w:val="yellow"/>
        </w:rPr>
        <w:t>язвенную, питтинговую (точечную) и коррозию пятнами.</w:t>
      </w:r>
    </w:p>
    <w:p w:rsidR="007C40AE" w:rsidRPr="00330E0C" w:rsidRDefault="00CC7D21" w:rsidP="00330E0C">
      <w:pPr>
        <w:pStyle w:val="31"/>
        <w:numPr>
          <w:ilvl w:val="0"/>
          <w:numId w:val="8"/>
        </w:numPr>
        <w:tabs>
          <w:tab w:val="left" w:pos="1515"/>
        </w:tabs>
        <w:spacing w:before="0" w:line="240" w:lineRule="auto"/>
        <w:ind w:left="0" w:right="100" w:firstLine="709"/>
        <w:rPr>
          <w:sz w:val="24"/>
          <w:szCs w:val="24"/>
        </w:rPr>
      </w:pPr>
      <w:r w:rsidRPr="00330E0C">
        <w:rPr>
          <w:sz w:val="24"/>
          <w:szCs w:val="24"/>
        </w:rPr>
        <w:t>На какие дефекты следует обратить внимание при осмотре люков и патрубков на наружной стенке резервуара при проведении частичного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249CF" w:rsidRPr="00330E0C" w:rsidRDefault="00D249CF" w:rsidP="00330E0C">
      <w:pPr>
        <w:pStyle w:val="31"/>
        <w:tabs>
          <w:tab w:val="left" w:pos="1515"/>
        </w:tabs>
        <w:spacing w:before="0" w:line="240" w:lineRule="auto"/>
        <w:ind w:right="100" w:firstLine="709"/>
        <w:rPr>
          <w:sz w:val="24"/>
          <w:szCs w:val="24"/>
        </w:rPr>
      </w:pPr>
      <w:r w:rsidRPr="00330E0C">
        <w:rPr>
          <w:sz w:val="24"/>
          <w:szCs w:val="24"/>
          <w:highlight w:val="yellow"/>
        </w:rPr>
        <w:t>При осмотре люков и патрубков на стенке резервуара рекомендуется обратить внимание на наличие выпучин, вмятин и коррозионных разрушений.</w:t>
      </w:r>
    </w:p>
    <w:p w:rsidR="007C40AE" w:rsidRPr="00330E0C" w:rsidRDefault="00CC7D21" w:rsidP="00330E0C">
      <w:pPr>
        <w:pStyle w:val="31"/>
        <w:numPr>
          <w:ilvl w:val="0"/>
          <w:numId w:val="8"/>
        </w:numPr>
        <w:tabs>
          <w:tab w:val="left" w:pos="1510"/>
        </w:tabs>
        <w:spacing w:before="0" w:line="240" w:lineRule="auto"/>
        <w:ind w:left="0" w:right="100" w:firstLine="709"/>
        <w:rPr>
          <w:sz w:val="24"/>
          <w:szCs w:val="24"/>
        </w:rPr>
      </w:pPr>
      <w:r w:rsidRPr="00330E0C">
        <w:rPr>
          <w:sz w:val="24"/>
          <w:szCs w:val="24"/>
        </w:rPr>
        <w:t>Каким должен быть уклон отмостки, обеспечивающий отвод воды в сторону кольцевого лотка, при контроле состояния отмостки резервуара при проведении частичного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249CF" w:rsidRPr="00330E0C" w:rsidRDefault="00D249CF" w:rsidP="00330E0C">
      <w:pPr>
        <w:ind w:firstLine="709"/>
        <w:rPr>
          <w:rFonts w:ascii="Times New Roman" w:hAnsi="Times New Roman" w:cs="Times New Roman"/>
        </w:rPr>
      </w:pPr>
      <w:r w:rsidRPr="00330E0C">
        <w:rPr>
          <w:rFonts w:ascii="Times New Roman" w:hAnsi="Times New Roman" w:cs="Times New Roman"/>
          <w:highlight w:val="yellow"/>
        </w:rPr>
        <w:t>наличие необходимого уклона отмостки, обеспечивающего отвод воды в сторону кольцевого лотка (указывается в проекте, но не менее 1:10).</w:t>
      </w:r>
    </w:p>
    <w:p w:rsidR="007C40AE" w:rsidRPr="00330E0C" w:rsidRDefault="00CC7D21" w:rsidP="00330E0C">
      <w:pPr>
        <w:pStyle w:val="31"/>
        <w:numPr>
          <w:ilvl w:val="0"/>
          <w:numId w:val="8"/>
        </w:numPr>
        <w:tabs>
          <w:tab w:val="left" w:pos="1520"/>
        </w:tabs>
        <w:spacing w:before="0" w:line="240" w:lineRule="auto"/>
        <w:ind w:left="0" w:right="80" w:firstLine="709"/>
        <w:rPr>
          <w:sz w:val="24"/>
          <w:szCs w:val="24"/>
        </w:rPr>
      </w:pPr>
      <w:r w:rsidRPr="00330E0C">
        <w:rPr>
          <w:sz w:val="24"/>
          <w:szCs w:val="24"/>
        </w:rPr>
        <w:lastRenderedPageBreak/>
        <w:t>В каких целях проводится измерение геометрической формы стенки резервуара при проведении технического диагностирования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249CF" w:rsidRPr="00330E0C" w:rsidRDefault="00D249CF" w:rsidP="00330E0C">
      <w:pPr>
        <w:ind w:firstLine="709"/>
        <w:rPr>
          <w:rFonts w:ascii="Times New Roman" w:hAnsi="Times New Roman" w:cs="Times New Roman"/>
          <w:highlight w:val="yellow"/>
        </w:rPr>
      </w:pPr>
      <w:r w:rsidRPr="00330E0C">
        <w:rPr>
          <w:rFonts w:ascii="Times New Roman" w:hAnsi="Times New Roman" w:cs="Times New Roman"/>
          <w:highlight w:val="yellow"/>
        </w:rPr>
        <w:t>Измерение геометрической формы стенки резервуара производится для выявления отклонений формы от требований проектной документации и соответствующих норм:</w:t>
      </w:r>
    </w:p>
    <w:p w:rsidR="00D249CF" w:rsidRPr="00330E0C" w:rsidRDefault="00D249CF" w:rsidP="00330E0C">
      <w:pPr>
        <w:ind w:firstLine="709"/>
        <w:rPr>
          <w:rFonts w:ascii="Times New Roman" w:hAnsi="Times New Roman" w:cs="Times New Roman"/>
          <w:highlight w:val="yellow"/>
        </w:rPr>
      </w:pPr>
      <w:r w:rsidRPr="00330E0C">
        <w:rPr>
          <w:rFonts w:ascii="Times New Roman" w:hAnsi="Times New Roman" w:cs="Times New Roman"/>
          <w:highlight w:val="yellow"/>
        </w:rPr>
        <w:t>измеряется величина отклонений стенки от вертикали на расстоянии 50 мм ниже верха каждого пояса;</w:t>
      </w:r>
    </w:p>
    <w:p w:rsidR="00D249CF" w:rsidRPr="00330E0C" w:rsidRDefault="00D249CF" w:rsidP="00330E0C">
      <w:pPr>
        <w:ind w:firstLine="709"/>
        <w:rPr>
          <w:rFonts w:ascii="Times New Roman" w:hAnsi="Times New Roman" w:cs="Times New Roman"/>
          <w:highlight w:val="yellow"/>
        </w:rPr>
      </w:pPr>
      <w:r w:rsidRPr="00330E0C">
        <w:rPr>
          <w:rFonts w:ascii="Times New Roman" w:hAnsi="Times New Roman" w:cs="Times New Roman"/>
          <w:highlight w:val="yellow"/>
        </w:rPr>
        <w:t>измерения производятся в наиболее деформированных местах стенки (по результатам внешнего осмотра) при помощи шаблонов, отвесов и геодезическими методами (в том числе с применением лазерного сканирования);</w:t>
      </w:r>
    </w:p>
    <w:p w:rsidR="00D249CF" w:rsidRPr="00330E0C" w:rsidRDefault="00D249CF" w:rsidP="00330E0C">
      <w:pPr>
        <w:ind w:firstLine="709"/>
        <w:rPr>
          <w:rFonts w:ascii="Times New Roman" w:hAnsi="Times New Roman" w:cs="Times New Roman"/>
          <w:highlight w:val="yellow"/>
        </w:rPr>
      </w:pPr>
      <w:r w:rsidRPr="00330E0C">
        <w:rPr>
          <w:rFonts w:ascii="Times New Roman" w:hAnsi="Times New Roman" w:cs="Times New Roman"/>
          <w:highlight w:val="yellow"/>
        </w:rPr>
        <w:t>измерения производятся в точках, расположенных по периметру стенки с шагом не реже чем через 6 м, начиная от приемо-раздаточных патрубков с нумерацией по часовой стрелке. Номера точек должны быть нанесены несмываемой краской на поверхность стенки;</w:t>
      </w:r>
    </w:p>
    <w:p w:rsidR="00D249CF" w:rsidRPr="00330E0C" w:rsidRDefault="00D249CF" w:rsidP="00330E0C">
      <w:pPr>
        <w:ind w:firstLine="709"/>
        <w:rPr>
          <w:rFonts w:ascii="Times New Roman" w:hAnsi="Times New Roman" w:cs="Times New Roman"/>
          <w:highlight w:val="yellow"/>
        </w:rPr>
      </w:pPr>
      <w:r w:rsidRPr="00330E0C">
        <w:rPr>
          <w:rFonts w:ascii="Times New Roman" w:hAnsi="Times New Roman" w:cs="Times New Roman"/>
          <w:highlight w:val="yellow"/>
        </w:rPr>
        <w:t>при проведении измерений формы и контура локальных геометрических дефектов стенки (вмятин, выпучин) и хлопунов шаг выполнения измерений уменьшается;</w:t>
      </w:r>
    </w:p>
    <w:p w:rsidR="00D249CF" w:rsidRPr="00330E0C" w:rsidRDefault="00D249CF" w:rsidP="00330E0C">
      <w:pPr>
        <w:ind w:firstLine="709"/>
        <w:rPr>
          <w:rFonts w:ascii="Times New Roman" w:hAnsi="Times New Roman" w:cs="Times New Roman"/>
        </w:rPr>
      </w:pPr>
      <w:r w:rsidRPr="00330E0C">
        <w:rPr>
          <w:rFonts w:ascii="Times New Roman" w:hAnsi="Times New Roman" w:cs="Times New Roman"/>
          <w:highlight w:val="yellow"/>
        </w:rPr>
        <w:t>результаты проведения геодезических работ оформляются актом. К акту проведения геодезических измерений прилагаются таблицы со значениями измерений и эскизы отклонений конструкций резервуара от номинальных.</w:t>
      </w:r>
    </w:p>
    <w:p w:rsidR="007C40AE" w:rsidRPr="00330E0C" w:rsidRDefault="00CC7D21" w:rsidP="00330E0C">
      <w:pPr>
        <w:pStyle w:val="31"/>
        <w:numPr>
          <w:ilvl w:val="0"/>
          <w:numId w:val="8"/>
        </w:numPr>
        <w:tabs>
          <w:tab w:val="left" w:pos="1520"/>
        </w:tabs>
        <w:spacing w:before="0" w:line="240" w:lineRule="auto"/>
        <w:ind w:left="0" w:right="80" w:firstLine="709"/>
        <w:rPr>
          <w:sz w:val="24"/>
          <w:szCs w:val="24"/>
        </w:rPr>
      </w:pPr>
      <w:r w:rsidRPr="00330E0C">
        <w:rPr>
          <w:sz w:val="24"/>
          <w:szCs w:val="24"/>
        </w:rPr>
        <w:t>Какое требование к измерению величины отклонений стенки резервуара от вертикали при проведении геодезических измерений при частичном техническом диагностировании установлено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D03D2" w:rsidRPr="00330E0C" w:rsidRDefault="007D03D2" w:rsidP="00330E0C">
      <w:pPr>
        <w:ind w:firstLine="709"/>
        <w:rPr>
          <w:rFonts w:ascii="Times New Roman" w:hAnsi="Times New Roman" w:cs="Times New Roman"/>
          <w:highlight w:val="yellow"/>
        </w:rPr>
      </w:pPr>
      <w:bookmarkStart w:id="6" w:name="sub_11118"/>
      <w:r w:rsidRPr="00330E0C">
        <w:rPr>
          <w:rFonts w:ascii="Times New Roman" w:hAnsi="Times New Roman" w:cs="Times New Roman"/>
          <w:highlight w:val="yellow"/>
        </w:rPr>
        <w:t>Измерение геометрической формы стенки резервуара производится для выявления отклонений формы от требований проектной документации и соответствующих норм:</w:t>
      </w:r>
    </w:p>
    <w:bookmarkEnd w:id="6"/>
    <w:p w:rsidR="007D03D2" w:rsidRPr="00330E0C" w:rsidRDefault="007D03D2" w:rsidP="00330E0C">
      <w:pPr>
        <w:ind w:firstLine="709"/>
        <w:rPr>
          <w:rFonts w:ascii="Times New Roman" w:hAnsi="Times New Roman" w:cs="Times New Roman"/>
          <w:highlight w:val="yellow"/>
        </w:rPr>
      </w:pPr>
      <w:r w:rsidRPr="00330E0C">
        <w:rPr>
          <w:rFonts w:ascii="Times New Roman" w:hAnsi="Times New Roman" w:cs="Times New Roman"/>
          <w:highlight w:val="yellow"/>
        </w:rPr>
        <w:t>измеряется величина отклонений стенки от вертикали на расстоянии 50 мм ниже верха каждого пояса;</w:t>
      </w:r>
    </w:p>
    <w:p w:rsidR="007D03D2" w:rsidRPr="00330E0C" w:rsidRDefault="007D03D2" w:rsidP="00330E0C">
      <w:pPr>
        <w:ind w:firstLine="709"/>
        <w:rPr>
          <w:rFonts w:ascii="Times New Roman" w:hAnsi="Times New Roman" w:cs="Times New Roman"/>
          <w:highlight w:val="yellow"/>
        </w:rPr>
      </w:pPr>
      <w:r w:rsidRPr="00330E0C">
        <w:rPr>
          <w:rFonts w:ascii="Times New Roman" w:hAnsi="Times New Roman" w:cs="Times New Roman"/>
          <w:highlight w:val="yellow"/>
        </w:rPr>
        <w:t>измерения производятся в наиболее деформированных местах стенки (по результатам внешнего осмотра) при помощи шаблонов, отвесов и геодезическими методами (в том числе с применением лазерного сканирования);</w:t>
      </w:r>
    </w:p>
    <w:p w:rsidR="007D03D2" w:rsidRPr="00330E0C" w:rsidRDefault="007D03D2" w:rsidP="00330E0C">
      <w:pPr>
        <w:ind w:firstLine="709"/>
        <w:rPr>
          <w:rFonts w:ascii="Times New Roman" w:hAnsi="Times New Roman" w:cs="Times New Roman"/>
          <w:highlight w:val="yellow"/>
        </w:rPr>
      </w:pPr>
      <w:r w:rsidRPr="00330E0C">
        <w:rPr>
          <w:rFonts w:ascii="Times New Roman" w:hAnsi="Times New Roman" w:cs="Times New Roman"/>
          <w:highlight w:val="yellow"/>
        </w:rPr>
        <w:t>измерения производятся в точках, расположенных по периметру стенки с шагом не реже чем через 6 м, начиная от приемо-раздаточных патрубков с нумерацией по часовой стрелке. Номера точек должны быть нанесены несмываемой краской на поверхность стенки;</w:t>
      </w:r>
    </w:p>
    <w:p w:rsidR="007D03D2" w:rsidRPr="00330E0C" w:rsidRDefault="007D03D2" w:rsidP="00330E0C">
      <w:pPr>
        <w:ind w:firstLine="709"/>
        <w:rPr>
          <w:rFonts w:ascii="Times New Roman" w:hAnsi="Times New Roman" w:cs="Times New Roman"/>
        </w:rPr>
      </w:pPr>
      <w:r w:rsidRPr="00330E0C">
        <w:rPr>
          <w:rFonts w:ascii="Times New Roman" w:hAnsi="Times New Roman" w:cs="Times New Roman"/>
          <w:highlight w:val="yellow"/>
        </w:rPr>
        <w:t>при проведении измерений формы и контура локальных геометрических дефектов стенки (вмятин, выпучин) и хлопунов шаг выполнения измерений уменьшается;</w:t>
      </w:r>
    </w:p>
    <w:p w:rsidR="007D03D2" w:rsidRPr="00330E0C" w:rsidRDefault="007D03D2" w:rsidP="00330E0C">
      <w:pPr>
        <w:ind w:firstLine="709"/>
        <w:rPr>
          <w:rFonts w:ascii="Times New Roman" w:hAnsi="Times New Roman" w:cs="Times New Roman"/>
        </w:rPr>
      </w:pPr>
      <w:r w:rsidRPr="00330E0C">
        <w:rPr>
          <w:rFonts w:ascii="Times New Roman" w:hAnsi="Times New Roman" w:cs="Times New Roman"/>
          <w:highlight w:val="yellow"/>
        </w:rPr>
        <w:t>результаты проведения геодезических работ оформляются актом. К акту проведения геодезических измерений прилагаются таблицы со значениями измерений и эскизы отклонений конструкций резервуара от номинальных.</w:t>
      </w:r>
    </w:p>
    <w:p w:rsidR="007C40AE" w:rsidRPr="00330E0C" w:rsidRDefault="00CC7D21" w:rsidP="00330E0C">
      <w:pPr>
        <w:pStyle w:val="31"/>
        <w:numPr>
          <w:ilvl w:val="0"/>
          <w:numId w:val="8"/>
        </w:numPr>
        <w:tabs>
          <w:tab w:val="left" w:pos="1510"/>
        </w:tabs>
        <w:spacing w:before="0" w:line="240" w:lineRule="auto"/>
        <w:ind w:left="0" w:right="80" w:firstLine="709"/>
        <w:rPr>
          <w:sz w:val="24"/>
          <w:szCs w:val="24"/>
        </w:rPr>
      </w:pPr>
      <w:r w:rsidRPr="00330E0C">
        <w:rPr>
          <w:sz w:val="24"/>
          <w:szCs w:val="24"/>
        </w:rPr>
        <w:t>Какое требование к измерению геометрической формы стенки резервуара при проведении геодезических измерений указано неверно и противоречит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D03D2" w:rsidRPr="00330E0C" w:rsidRDefault="007D03D2" w:rsidP="00330E0C">
      <w:pPr>
        <w:ind w:firstLine="709"/>
        <w:rPr>
          <w:rFonts w:ascii="Times New Roman" w:hAnsi="Times New Roman" w:cs="Times New Roman"/>
          <w:highlight w:val="yellow"/>
        </w:rPr>
      </w:pPr>
      <w:r w:rsidRPr="00330E0C">
        <w:rPr>
          <w:rFonts w:ascii="Times New Roman" w:hAnsi="Times New Roman" w:cs="Times New Roman"/>
        </w:rPr>
        <w:t xml:space="preserve"> </w:t>
      </w:r>
      <w:r w:rsidRPr="00330E0C">
        <w:rPr>
          <w:rFonts w:ascii="Times New Roman" w:hAnsi="Times New Roman" w:cs="Times New Roman"/>
          <w:highlight w:val="yellow"/>
        </w:rPr>
        <w:t>Измерение геометрической формы стенки резервуара производится для выявления отклонений формы от требований проектной документации и соответствующих норм:</w:t>
      </w:r>
    </w:p>
    <w:p w:rsidR="007D03D2" w:rsidRPr="00330E0C" w:rsidRDefault="007D03D2" w:rsidP="00330E0C">
      <w:pPr>
        <w:ind w:firstLine="709"/>
        <w:rPr>
          <w:rFonts w:ascii="Times New Roman" w:hAnsi="Times New Roman" w:cs="Times New Roman"/>
          <w:highlight w:val="yellow"/>
        </w:rPr>
      </w:pPr>
      <w:r w:rsidRPr="00330E0C">
        <w:rPr>
          <w:rFonts w:ascii="Times New Roman" w:hAnsi="Times New Roman" w:cs="Times New Roman"/>
          <w:highlight w:val="yellow"/>
        </w:rPr>
        <w:t>измеряется величина отклонений стенки от вертикали на расстоянии 50 мм ниже верха каждого пояса;</w:t>
      </w:r>
    </w:p>
    <w:p w:rsidR="007D03D2" w:rsidRPr="00330E0C" w:rsidRDefault="007D03D2" w:rsidP="00330E0C">
      <w:pPr>
        <w:ind w:firstLine="709"/>
        <w:rPr>
          <w:rFonts w:ascii="Times New Roman" w:hAnsi="Times New Roman" w:cs="Times New Roman"/>
          <w:highlight w:val="yellow"/>
        </w:rPr>
      </w:pPr>
      <w:r w:rsidRPr="00330E0C">
        <w:rPr>
          <w:rFonts w:ascii="Times New Roman" w:hAnsi="Times New Roman" w:cs="Times New Roman"/>
          <w:highlight w:val="yellow"/>
        </w:rPr>
        <w:t>измерения производятся в наиболее деформированных местах стенки (по результатам внешнего осмотра) при помощи шаблонов, отвесов и геодезическими методами (в том числе с применением лазерного сканирования);</w:t>
      </w:r>
    </w:p>
    <w:p w:rsidR="007D03D2" w:rsidRPr="00330E0C" w:rsidRDefault="007D03D2" w:rsidP="00330E0C">
      <w:pPr>
        <w:ind w:firstLine="709"/>
        <w:rPr>
          <w:rFonts w:ascii="Times New Roman" w:hAnsi="Times New Roman" w:cs="Times New Roman"/>
          <w:highlight w:val="yellow"/>
        </w:rPr>
      </w:pPr>
      <w:r w:rsidRPr="00330E0C">
        <w:rPr>
          <w:rFonts w:ascii="Times New Roman" w:hAnsi="Times New Roman" w:cs="Times New Roman"/>
          <w:highlight w:val="yellow"/>
        </w:rPr>
        <w:lastRenderedPageBreak/>
        <w:t>измерения производятся в точках, расположенных по периметру стенки с шагом не реже чем через 6 м, начиная от приемо-раздаточных патрубков с нумерацией по часовой стрелке. Номера точек должны быть нанесены несмываемой краской на поверхность стенки;</w:t>
      </w:r>
    </w:p>
    <w:p w:rsidR="007D03D2" w:rsidRPr="00330E0C" w:rsidRDefault="007D03D2" w:rsidP="00330E0C">
      <w:pPr>
        <w:ind w:firstLine="709"/>
        <w:rPr>
          <w:rFonts w:ascii="Times New Roman" w:hAnsi="Times New Roman" w:cs="Times New Roman"/>
          <w:highlight w:val="yellow"/>
        </w:rPr>
      </w:pPr>
      <w:r w:rsidRPr="00330E0C">
        <w:rPr>
          <w:rFonts w:ascii="Times New Roman" w:hAnsi="Times New Roman" w:cs="Times New Roman"/>
          <w:highlight w:val="yellow"/>
        </w:rPr>
        <w:t>при проведении измерений формы и контура локальных геометрических дефектов стенки (вмятин, выпучин) и хлопунов шаг выполнения измерений уменьшается;</w:t>
      </w:r>
    </w:p>
    <w:p w:rsidR="007D03D2" w:rsidRPr="00330E0C" w:rsidRDefault="007D03D2" w:rsidP="00330E0C">
      <w:pPr>
        <w:ind w:firstLine="709"/>
        <w:rPr>
          <w:rFonts w:ascii="Times New Roman" w:hAnsi="Times New Roman" w:cs="Times New Roman"/>
          <w:highlight w:val="yellow"/>
        </w:rPr>
      </w:pPr>
      <w:r w:rsidRPr="00330E0C">
        <w:rPr>
          <w:rFonts w:ascii="Times New Roman" w:hAnsi="Times New Roman" w:cs="Times New Roman"/>
          <w:highlight w:val="yellow"/>
        </w:rPr>
        <w:t>результаты проведения геодезических работ оформляются актом. К акту проведения геодезических измерений прилагаются таблицы со значениями измерений и эскизы отклонений конструкций резервуара от номинальных.</w:t>
      </w:r>
    </w:p>
    <w:p w:rsidR="007D03D2" w:rsidRPr="00330E0C" w:rsidRDefault="007D03D2" w:rsidP="00330E0C">
      <w:pPr>
        <w:ind w:firstLine="709"/>
        <w:rPr>
          <w:rFonts w:ascii="Times New Roman" w:hAnsi="Times New Roman" w:cs="Times New Roman"/>
        </w:rPr>
      </w:pPr>
      <w:bookmarkStart w:id="7" w:name="sub_11119"/>
      <w:r w:rsidRPr="00330E0C">
        <w:rPr>
          <w:rFonts w:ascii="Times New Roman" w:hAnsi="Times New Roman" w:cs="Times New Roman"/>
          <w:highlight w:val="yellow"/>
        </w:rPr>
        <w:t>19. Геодезические измерения резервуара проводятся дважды на заполненном и опорожненном резервуаре с определением мест наибольших деформаций и выявлением НДС стенки под нагрузкой.</w:t>
      </w:r>
    </w:p>
    <w:bookmarkEnd w:id="7"/>
    <w:p w:rsidR="00AC3F7B" w:rsidRPr="00330E0C" w:rsidRDefault="00CC7D21" w:rsidP="00330E0C">
      <w:pPr>
        <w:pStyle w:val="31"/>
        <w:numPr>
          <w:ilvl w:val="0"/>
          <w:numId w:val="8"/>
        </w:numPr>
        <w:tabs>
          <w:tab w:val="left" w:pos="1515"/>
        </w:tabs>
        <w:spacing w:before="0" w:line="240" w:lineRule="auto"/>
        <w:ind w:left="0" w:right="80" w:firstLine="709"/>
        <w:rPr>
          <w:sz w:val="24"/>
          <w:szCs w:val="24"/>
        </w:rPr>
      </w:pPr>
      <w:r w:rsidRPr="00330E0C">
        <w:rPr>
          <w:sz w:val="24"/>
          <w:szCs w:val="24"/>
        </w:rPr>
        <w:t>Какие требования к измерениям формы и контура локальных геометрических дефектов стенки (вмятин, выпучин) и хлопунов при проведении геодезических измерений установлены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AC3F7B" w:rsidRPr="00330E0C" w:rsidRDefault="00AC3F7B" w:rsidP="00330E0C">
      <w:pPr>
        <w:ind w:firstLine="709"/>
        <w:rPr>
          <w:rFonts w:ascii="Times New Roman" w:hAnsi="Times New Roman" w:cs="Times New Roman"/>
        </w:rPr>
      </w:pPr>
      <w:r w:rsidRPr="00330E0C">
        <w:rPr>
          <w:rFonts w:ascii="Times New Roman" w:hAnsi="Times New Roman" w:cs="Times New Roman"/>
          <w:highlight w:val="yellow"/>
        </w:rPr>
        <w:t>при проведении измерений формы и контура локальных геометрических дефектов стенки (вмятин, выпучин) и хлопунов шаг выполнения измерений уменьшается;</w:t>
      </w:r>
    </w:p>
    <w:p w:rsidR="007C40AE" w:rsidRPr="00330E0C" w:rsidRDefault="00CC7D21" w:rsidP="00330E0C">
      <w:pPr>
        <w:pStyle w:val="31"/>
        <w:numPr>
          <w:ilvl w:val="0"/>
          <w:numId w:val="8"/>
        </w:numPr>
        <w:tabs>
          <w:tab w:val="left" w:pos="1500"/>
        </w:tabs>
        <w:spacing w:before="0" w:line="240" w:lineRule="auto"/>
        <w:ind w:left="0" w:right="80" w:firstLine="709"/>
        <w:rPr>
          <w:sz w:val="24"/>
          <w:szCs w:val="24"/>
        </w:rPr>
      </w:pPr>
      <w:r w:rsidRPr="00330E0C">
        <w:rPr>
          <w:sz w:val="24"/>
          <w:szCs w:val="24"/>
        </w:rPr>
        <w:t>В каком количестве проводятся геодезические измерения резервуара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F03360" w:rsidRPr="00330E0C" w:rsidRDefault="00F03360" w:rsidP="00330E0C">
      <w:pPr>
        <w:pStyle w:val="31"/>
        <w:tabs>
          <w:tab w:val="left" w:pos="1500"/>
        </w:tabs>
        <w:spacing w:before="0" w:line="240" w:lineRule="auto"/>
        <w:ind w:right="80" w:firstLine="709"/>
        <w:rPr>
          <w:sz w:val="24"/>
          <w:szCs w:val="24"/>
        </w:rPr>
      </w:pPr>
      <w:r w:rsidRPr="00330E0C">
        <w:rPr>
          <w:sz w:val="24"/>
          <w:szCs w:val="24"/>
          <w:highlight w:val="yellow"/>
        </w:rPr>
        <w:t>Геодезические измерения резервуара проводятся дважды на заполненном и опорожненном резервуаре с определением мест наибольших деформаций и выявлением НДС стенки под нагрузкой</w:t>
      </w:r>
    </w:p>
    <w:p w:rsidR="007C40AE" w:rsidRPr="00330E0C" w:rsidRDefault="00CC7D21" w:rsidP="00330E0C">
      <w:pPr>
        <w:pStyle w:val="31"/>
        <w:numPr>
          <w:ilvl w:val="0"/>
          <w:numId w:val="8"/>
        </w:numPr>
        <w:tabs>
          <w:tab w:val="left" w:pos="1486"/>
        </w:tabs>
        <w:spacing w:before="0" w:line="240" w:lineRule="auto"/>
        <w:ind w:left="0" w:right="80" w:firstLine="709"/>
        <w:rPr>
          <w:sz w:val="24"/>
          <w:szCs w:val="24"/>
        </w:rPr>
      </w:pPr>
      <w:r w:rsidRPr="00330E0C">
        <w:rPr>
          <w:sz w:val="24"/>
          <w:szCs w:val="24"/>
        </w:rPr>
        <w:t>Каким документом оформляются результаты проведения геодезических работ при техническом диагностировании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F03360" w:rsidRPr="00330E0C" w:rsidRDefault="00F03360" w:rsidP="00330E0C">
      <w:pPr>
        <w:pStyle w:val="31"/>
        <w:tabs>
          <w:tab w:val="left" w:pos="1486"/>
        </w:tabs>
        <w:spacing w:before="0" w:line="240" w:lineRule="auto"/>
        <w:ind w:right="80" w:firstLine="709"/>
        <w:rPr>
          <w:sz w:val="24"/>
          <w:szCs w:val="24"/>
        </w:rPr>
      </w:pPr>
    </w:p>
    <w:p w:rsidR="00F03360" w:rsidRPr="00330E0C" w:rsidRDefault="00F03360" w:rsidP="00330E0C">
      <w:pPr>
        <w:ind w:firstLine="709"/>
        <w:rPr>
          <w:rFonts w:ascii="Times New Roman" w:hAnsi="Times New Roman" w:cs="Times New Roman"/>
        </w:rPr>
      </w:pPr>
      <w:bookmarkStart w:id="8" w:name="sub_11121"/>
      <w:r w:rsidRPr="00330E0C">
        <w:rPr>
          <w:rFonts w:ascii="Times New Roman" w:hAnsi="Times New Roman" w:cs="Times New Roman"/>
          <w:highlight w:val="yellow"/>
        </w:rPr>
        <w:t xml:space="preserve">21. По результатам проведения геодезических измерений конструкций резервуара оформляется акт проведения геодезических измерений в соответствии с </w:t>
      </w:r>
      <w:r w:rsidRPr="00330E0C">
        <w:rPr>
          <w:rStyle w:val="ad"/>
          <w:rFonts w:ascii="Times New Roman" w:hAnsi="Times New Roman" w:cs="Times New Roman"/>
          <w:color w:val="auto"/>
          <w:highlight w:val="yellow"/>
        </w:rPr>
        <w:t>приложением N 5</w:t>
      </w:r>
      <w:r w:rsidRPr="00330E0C">
        <w:rPr>
          <w:rFonts w:ascii="Times New Roman" w:hAnsi="Times New Roman" w:cs="Times New Roman"/>
          <w:highlight w:val="yellow"/>
        </w:rPr>
        <w:t xml:space="preserve"> к настоящему Руководству по безопасности.</w:t>
      </w:r>
    </w:p>
    <w:bookmarkEnd w:id="8"/>
    <w:p w:rsidR="007C40AE" w:rsidRPr="00330E0C" w:rsidRDefault="00CC7D21" w:rsidP="00330E0C">
      <w:pPr>
        <w:pStyle w:val="31"/>
        <w:numPr>
          <w:ilvl w:val="0"/>
          <w:numId w:val="8"/>
        </w:numPr>
        <w:tabs>
          <w:tab w:val="left" w:pos="1495"/>
        </w:tabs>
        <w:spacing w:before="0" w:line="240" w:lineRule="auto"/>
        <w:ind w:left="0" w:right="80" w:firstLine="709"/>
        <w:rPr>
          <w:sz w:val="24"/>
          <w:szCs w:val="24"/>
        </w:rPr>
      </w:pPr>
      <w:r w:rsidRPr="00330E0C">
        <w:rPr>
          <w:sz w:val="24"/>
          <w:szCs w:val="24"/>
        </w:rPr>
        <w:t>Какой документ оформляется по результатам проведения визуального и измерительного контроля основного металла и сварных соединений элементов металлоконструкций резервуара с наружной стороны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54BBD" w:rsidRPr="00330E0C" w:rsidRDefault="00754BBD" w:rsidP="00330E0C">
      <w:pPr>
        <w:ind w:firstLine="709"/>
        <w:rPr>
          <w:rFonts w:ascii="Times New Roman" w:hAnsi="Times New Roman" w:cs="Times New Roman"/>
        </w:rPr>
      </w:pPr>
      <w:r w:rsidRPr="00330E0C">
        <w:rPr>
          <w:rFonts w:ascii="Times New Roman" w:hAnsi="Times New Roman" w:cs="Times New Roman"/>
          <w:highlight w:val="yellow"/>
        </w:rPr>
        <w:t xml:space="preserve">По результатам проведения осмотра оформляется акт проведения осмотра в соответствии с </w:t>
      </w:r>
      <w:r w:rsidRPr="00330E0C">
        <w:rPr>
          <w:rStyle w:val="ad"/>
          <w:rFonts w:ascii="Times New Roman" w:hAnsi="Times New Roman" w:cs="Times New Roman"/>
          <w:color w:val="auto"/>
          <w:highlight w:val="yellow"/>
        </w:rPr>
        <w:t>приложением N 5</w:t>
      </w:r>
      <w:r w:rsidRPr="00330E0C">
        <w:rPr>
          <w:rFonts w:ascii="Times New Roman" w:hAnsi="Times New Roman" w:cs="Times New Roman"/>
          <w:highlight w:val="yellow"/>
        </w:rPr>
        <w:t xml:space="preserve"> к настоящему Руководству по безопасности. К акту прилагаются эскизы (развертки) конструкций резервуара с указанием координат расположения выявленных дефектов, элементов, не предусмотренных проектной документацией, мест установки оборудования, разбежки сварных швов, люков, патрубков, лестниц, ограждений, площадок.</w:t>
      </w:r>
    </w:p>
    <w:p w:rsidR="007C40AE" w:rsidRPr="00330E0C" w:rsidRDefault="00CC7D21" w:rsidP="00330E0C">
      <w:pPr>
        <w:pStyle w:val="31"/>
        <w:numPr>
          <w:ilvl w:val="0"/>
          <w:numId w:val="8"/>
        </w:numPr>
        <w:tabs>
          <w:tab w:val="left" w:pos="1525"/>
        </w:tabs>
        <w:spacing w:before="0" w:line="240" w:lineRule="auto"/>
        <w:ind w:left="0" w:right="80" w:firstLine="709"/>
        <w:rPr>
          <w:sz w:val="24"/>
          <w:szCs w:val="24"/>
        </w:rPr>
      </w:pPr>
      <w:r w:rsidRPr="00330E0C">
        <w:rPr>
          <w:sz w:val="24"/>
          <w:szCs w:val="24"/>
        </w:rPr>
        <w:t>Какой документ оформляется по результатам проведения осмотра основного металла и сварных соединений элементов металлоконструкций резервуара с наружной стороны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B3A28" w:rsidRPr="00330E0C" w:rsidRDefault="00042A06" w:rsidP="00330E0C">
      <w:pPr>
        <w:pStyle w:val="31"/>
        <w:tabs>
          <w:tab w:val="left" w:pos="1525"/>
        </w:tabs>
        <w:spacing w:before="0" w:line="240" w:lineRule="auto"/>
        <w:ind w:right="80" w:firstLine="709"/>
        <w:rPr>
          <w:sz w:val="24"/>
          <w:szCs w:val="24"/>
        </w:rPr>
      </w:pPr>
      <w:r w:rsidRPr="00330E0C">
        <w:rPr>
          <w:sz w:val="24"/>
          <w:szCs w:val="24"/>
          <w:highlight w:val="yellow"/>
        </w:rPr>
        <w:t xml:space="preserve">По результатам проведения осмотра оформляется акт проведения осмотра в соответствии с </w:t>
      </w:r>
      <w:r w:rsidRPr="00330E0C">
        <w:rPr>
          <w:rStyle w:val="ad"/>
          <w:color w:val="auto"/>
          <w:sz w:val="24"/>
          <w:szCs w:val="24"/>
          <w:highlight w:val="yellow"/>
        </w:rPr>
        <w:t>приложением N 5</w:t>
      </w:r>
      <w:r w:rsidRPr="00330E0C">
        <w:rPr>
          <w:sz w:val="24"/>
          <w:szCs w:val="24"/>
          <w:highlight w:val="yellow"/>
        </w:rPr>
        <w:t xml:space="preserve"> к настоящему Руководству по безопасности. К акту прилагаются эскизы </w:t>
      </w:r>
      <w:r w:rsidRPr="00330E0C">
        <w:rPr>
          <w:sz w:val="24"/>
          <w:szCs w:val="24"/>
          <w:highlight w:val="yellow"/>
        </w:rPr>
        <w:lastRenderedPageBreak/>
        <w:t>(развертки) конструкций резервуара с указанием координат расположения выявленных дефектов, элементов, не предусмотренных проектной документацией, мест установки оборудования, разбежки сварных швов, люков, патрубков, лестниц, ограждений, площадок</w:t>
      </w:r>
    </w:p>
    <w:p w:rsidR="007C40AE" w:rsidRPr="00330E0C" w:rsidRDefault="00CC7D21" w:rsidP="00330E0C">
      <w:pPr>
        <w:pStyle w:val="31"/>
        <w:numPr>
          <w:ilvl w:val="0"/>
          <w:numId w:val="8"/>
        </w:numPr>
        <w:tabs>
          <w:tab w:val="left" w:pos="1530"/>
        </w:tabs>
        <w:spacing w:before="0" w:line="240" w:lineRule="auto"/>
        <w:ind w:left="0" w:right="80" w:firstLine="709"/>
        <w:rPr>
          <w:sz w:val="24"/>
          <w:szCs w:val="24"/>
        </w:rPr>
      </w:pPr>
      <w:r w:rsidRPr="00330E0C">
        <w:rPr>
          <w:sz w:val="24"/>
          <w:szCs w:val="24"/>
        </w:rPr>
        <w:t>В какой последовательности проводится осмотр поверхности основного металла резервуара с наружной стороны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E965A0" w:rsidRPr="00330E0C" w:rsidRDefault="00E965A0" w:rsidP="00330E0C">
      <w:pPr>
        <w:ind w:firstLine="709"/>
        <w:rPr>
          <w:rFonts w:ascii="Times New Roman" w:hAnsi="Times New Roman" w:cs="Times New Roman"/>
          <w:highlight w:val="yellow"/>
        </w:rPr>
      </w:pPr>
      <w:r w:rsidRPr="00330E0C">
        <w:rPr>
          <w:rFonts w:ascii="Times New Roman" w:hAnsi="Times New Roman" w:cs="Times New Roman"/>
          <w:highlight w:val="yellow"/>
        </w:rPr>
        <w:t>Осмотр поверхности основного металла резервуара проводится в следующей последовательности:</w:t>
      </w:r>
    </w:p>
    <w:p w:rsidR="00E965A0" w:rsidRPr="00330E0C" w:rsidRDefault="00E965A0" w:rsidP="00330E0C">
      <w:pPr>
        <w:ind w:firstLine="709"/>
        <w:rPr>
          <w:rFonts w:ascii="Times New Roman" w:hAnsi="Times New Roman" w:cs="Times New Roman"/>
          <w:highlight w:val="yellow"/>
        </w:rPr>
      </w:pPr>
      <w:r w:rsidRPr="00330E0C">
        <w:rPr>
          <w:rFonts w:ascii="Times New Roman" w:hAnsi="Times New Roman" w:cs="Times New Roman"/>
          <w:highlight w:val="yellow"/>
        </w:rPr>
        <w:t>окрайки днища и нижняя часть первого пояса;</w:t>
      </w:r>
    </w:p>
    <w:p w:rsidR="00E965A0" w:rsidRPr="00330E0C" w:rsidRDefault="00E965A0" w:rsidP="00330E0C">
      <w:pPr>
        <w:ind w:firstLine="709"/>
        <w:rPr>
          <w:rFonts w:ascii="Times New Roman" w:hAnsi="Times New Roman" w:cs="Times New Roman"/>
          <w:highlight w:val="yellow"/>
        </w:rPr>
      </w:pPr>
      <w:r w:rsidRPr="00330E0C">
        <w:rPr>
          <w:rFonts w:ascii="Times New Roman" w:hAnsi="Times New Roman" w:cs="Times New Roman"/>
          <w:highlight w:val="yellow"/>
        </w:rPr>
        <w:t>наружная часть первого и второго поясов, а затем третьего, четвертого поясов (с применением переносной лестницы, строительных подмостей или автомобильного гидроподъемника);</w:t>
      </w:r>
    </w:p>
    <w:p w:rsidR="00E965A0" w:rsidRPr="00330E0C" w:rsidRDefault="00E965A0" w:rsidP="00330E0C">
      <w:pPr>
        <w:ind w:firstLine="709"/>
        <w:rPr>
          <w:rFonts w:ascii="Times New Roman" w:hAnsi="Times New Roman" w:cs="Times New Roman"/>
          <w:highlight w:val="yellow"/>
        </w:rPr>
      </w:pPr>
      <w:r w:rsidRPr="00330E0C">
        <w:rPr>
          <w:rFonts w:ascii="Times New Roman" w:hAnsi="Times New Roman" w:cs="Times New Roman"/>
          <w:highlight w:val="yellow"/>
        </w:rPr>
        <w:t>верхние пояса с применением автомобильного гидроподъемника или с помощью оптических приборов (бинокль или подзорная труба);</w:t>
      </w:r>
    </w:p>
    <w:p w:rsidR="00E965A0" w:rsidRPr="00330E0C" w:rsidRDefault="00E965A0" w:rsidP="00330E0C">
      <w:pPr>
        <w:ind w:firstLine="709"/>
        <w:rPr>
          <w:rFonts w:ascii="Times New Roman" w:hAnsi="Times New Roman" w:cs="Times New Roman"/>
          <w:highlight w:val="yellow"/>
        </w:rPr>
      </w:pPr>
      <w:r w:rsidRPr="00330E0C">
        <w:rPr>
          <w:rFonts w:ascii="Times New Roman" w:hAnsi="Times New Roman" w:cs="Times New Roman"/>
          <w:highlight w:val="yellow"/>
        </w:rPr>
        <w:t>места переменного уровня нефти (нефтепродукта);</w:t>
      </w:r>
    </w:p>
    <w:p w:rsidR="00E965A0" w:rsidRPr="00330E0C" w:rsidRDefault="00E965A0" w:rsidP="00330E0C">
      <w:pPr>
        <w:ind w:firstLine="709"/>
        <w:rPr>
          <w:rFonts w:ascii="Times New Roman" w:hAnsi="Times New Roman" w:cs="Times New Roman"/>
        </w:rPr>
      </w:pPr>
      <w:r w:rsidRPr="00330E0C">
        <w:rPr>
          <w:rFonts w:ascii="Times New Roman" w:hAnsi="Times New Roman" w:cs="Times New Roman"/>
          <w:highlight w:val="yellow"/>
        </w:rPr>
        <w:t>настил и несущие элементы кровли.</w:t>
      </w:r>
    </w:p>
    <w:p w:rsidR="007C40AE" w:rsidRPr="00330E0C" w:rsidRDefault="00CC7D21" w:rsidP="00330E0C">
      <w:pPr>
        <w:pStyle w:val="31"/>
        <w:numPr>
          <w:ilvl w:val="0"/>
          <w:numId w:val="8"/>
        </w:numPr>
        <w:tabs>
          <w:tab w:val="left" w:pos="1525"/>
        </w:tabs>
        <w:spacing w:before="0" w:line="240" w:lineRule="auto"/>
        <w:ind w:left="0" w:right="80" w:firstLine="709"/>
        <w:rPr>
          <w:sz w:val="24"/>
          <w:szCs w:val="24"/>
        </w:rPr>
      </w:pPr>
      <w:r w:rsidRPr="00330E0C">
        <w:rPr>
          <w:sz w:val="24"/>
          <w:szCs w:val="24"/>
        </w:rPr>
        <w:t xml:space="preserve">Какое требование к визуальному и измерительному контролю конструкций резервуара с наружной стороны при частичном техническом диагностировании указано </w:t>
      </w:r>
      <w:r w:rsidRPr="00330E0C">
        <w:rPr>
          <w:b/>
          <w:sz w:val="24"/>
          <w:szCs w:val="24"/>
          <w:u w:val="single"/>
        </w:rPr>
        <w:t>неверно и противоречит</w:t>
      </w:r>
      <w:r w:rsidRPr="00330E0C">
        <w:rPr>
          <w:sz w:val="24"/>
          <w:szCs w:val="24"/>
        </w:rPr>
        <w:t xml:space="preserve">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C40AE" w:rsidRPr="00330E0C" w:rsidRDefault="00CC7D21" w:rsidP="00330E0C">
      <w:pPr>
        <w:pStyle w:val="31"/>
        <w:numPr>
          <w:ilvl w:val="0"/>
          <w:numId w:val="8"/>
        </w:numPr>
        <w:tabs>
          <w:tab w:val="left" w:pos="1515"/>
        </w:tabs>
        <w:spacing w:before="0" w:line="240" w:lineRule="auto"/>
        <w:ind w:left="0" w:right="80" w:firstLine="709"/>
        <w:rPr>
          <w:sz w:val="24"/>
          <w:szCs w:val="24"/>
        </w:rPr>
      </w:pPr>
      <w:r w:rsidRPr="00330E0C">
        <w:rPr>
          <w:sz w:val="24"/>
          <w:szCs w:val="24"/>
        </w:rPr>
        <w:t>Какое требование к проведению нивелирования окрайки (наружного контура днища) резервуара при частичном техническом диагностировании указано неверно и противоречит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E965A0" w:rsidRPr="00330E0C" w:rsidRDefault="00E965A0" w:rsidP="00330E0C">
      <w:pPr>
        <w:ind w:firstLine="709"/>
        <w:rPr>
          <w:rFonts w:ascii="Times New Roman" w:hAnsi="Times New Roman" w:cs="Times New Roman"/>
        </w:rPr>
      </w:pPr>
      <w:r w:rsidRPr="00330E0C">
        <w:rPr>
          <w:rFonts w:ascii="Times New Roman" w:hAnsi="Times New Roman" w:cs="Times New Roman"/>
          <w:highlight w:val="yellow"/>
        </w:rPr>
        <w:t>Нивелирование проводится на опорожненном резервуаре при проведении полного технического диагностирования и на минимальном уровне налива при проведении частичного технического диагностирования.</w:t>
      </w:r>
    </w:p>
    <w:p w:rsidR="007C40AE" w:rsidRPr="00330E0C" w:rsidRDefault="00CC7D21" w:rsidP="00330E0C">
      <w:pPr>
        <w:pStyle w:val="31"/>
        <w:numPr>
          <w:ilvl w:val="0"/>
          <w:numId w:val="8"/>
        </w:numPr>
        <w:tabs>
          <w:tab w:val="left" w:pos="1510"/>
        </w:tabs>
        <w:spacing w:before="0" w:line="240" w:lineRule="auto"/>
        <w:ind w:left="0" w:right="80" w:firstLine="709"/>
        <w:rPr>
          <w:sz w:val="24"/>
          <w:szCs w:val="24"/>
        </w:rPr>
      </w:pPr>
      <w:r w:rsidRPr="00330E0C">
        <w:rPr>
          <w:sz w:val="24"/>
          <w:szCs w:val="24"/>
        </w:rPr>
        <w:t>На каком уровне налива резервуара проводится нивелирование окрайки (наружного контура днища) при полном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F03360" w:rsidRPr="00330E0C" w:rsidRDefault="00F03360" w:rsidP="00330E0C">
      <w:pPr>
        <w:ind w:firstLine="709"/>
        <w:rPr>
          <w:rFonts w:ascii="Times New Roman" w:hAnsi="Times New Roman" w:cs="Times New Roman"/>
        </w:rPr>
      </w:pPr>
      <w:r w:rsidRPr="00330E0C">
        <w:rPr>
          <w:rFonts w:ascii="Times New Roman" w:hAnsi="Times New Roman" w:cs="Times New Roman"/>
          <w:highlight w:val="yellow"/>
        </w:rPr>
        <w:t>Нивелирование окрайки (наружного контура днища) проводится в точках, отстоящих друг от друга на расстоянии не более 6 м (в точках, соответствующих нумерации образующих стенки). При превышении допустимых отклонений дополнительно проводится измерение отклонения окрайки (наружного контура днища) с шагом в 1 м вправо и влево до следующей точки нивелирования. Нивелирование проводится на опорожненном резервуаре при проведении полного технического диагностирования и на минимальном уровне налива при проведении частичного технического диагностирования.</w:t>
      </w:r>
    </w:p>
    <w:p w:rsidR="007C40AE" w:rsidRPr="00330E0C" w:rsidRDefault="00CC7D21" w:rsidP="00330E0C">
      <w:pPr>
        <w:pStyle w:val="31"/>
        <w:numPr>
          <w:ilvl w:val="0"/>
          <w:numId w:val="8"/>
        </w:numPr>
        <w:tabs>
          <w:tab w:val="left" w:pos="1525"/>
        </w:tabs>
        <w:spacing w:before="0" w:line="240" w:lineRule="auto"/>
        <w:ind w:left="0" w:right="80" w:firstLine="709"/>
        <w:rPr>
          <w:sz w:val="24"/>
          <w:szCs w:val="24"/>
        </w:rPr>
      </w:pPr>
      <w:r w:rsidRPr="00330E0C">
        <w:rPr>
          <w:sz w:val="24"/>
          <w:szCs w:val="24"/>
        </w:rPr>
        <w:t>На каком уровне налива резервуара проводится нивелирование окрайки (наружного контура днища)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F03360" w:rsidRPr="00330E0C" w:rsidRDefault="00F03360" w:rsidP="00330E0C">
      <w:pPr>
        <w:ind w:firstLine="709"/>
        <w:rPr>
          <w:rFonts w:ascii="Times New Roman" w:hAnsi="Times New Roman" w:cs="Times New Roman"/>
        </w:rPr>
      </w:pPr>
      <w:r w:rsidRPr="00330E0C">
        <w:rPr>
          <w:rFonts w:ascii="Times New Roman" w:hAnsi="Times New Roman" w:cs="Times New Roman"/>
          <w:highlight w:val="yellow"/>
        </w:rPr>
        <w:t xml:space="preserve">Нивелирование окрайки (наружного контура днища) проводится в точках, отстоящих друг от друга на расстоянии не более 6 м (в точках, соответствующих нумерации образующих стенки). При превышении допустимых отклонений дополнительно проводится измерение отклонения окрайки (наружного контура днища) с шагом в 1 м вправо и влево до следующей точки нивелирования. Нивелирование проводится на опорожненном резервуаре при проведении полного </w:t>
      </w:r>
      <w:r w:rsidRPr="00330E0C">
        <w:rPr>
          <w:rFonts w:ascii="Times New Roman" w:hAnsi="Times New Roman" w:cs="Times New Roman"/>
          <w:highlight w:val="yellow"/>
        </w:rPr>
        <w:lastRenderedPageBreak/>
        <w:t>технического диагностирования и на минимальном уровне налива при проведении частичного технического диагностирования.</w:t>
      </w:r>
    </w:p>
    <w:p w:rsidR="007C40AE" w:rsidRPr="00330E0C" w:rsidRDefault="00CC7D21" w:rsidP="00330E0C">
      <w:pPr>
        <w:pStyle w:val="31"/>
        <w:numPr>
          <w:ilvl w:val="0"/>
          <w:numId w:val="8"/>
        </w:numPr>
        <w:tabs>
          <w:tab w:val="left" w:pos="1530"/>
        </w:tabs>
        <w:spacing w:before="0" w:line="240" w:lineRule="auto"/>
        <w:ind w:left="0" w:right="80" w:firstLine="709"/>
        <w:rPr>
          <w:sz w:val="24"/>
          <w:szCs w:val="24"/>
        </w:rPr>
      </w:pPr>
      <w:r w:rsidRPr="00330E0C">
        <w:rPr>
          <w:sz w:val="24"/>
          <w:szCs w:val="24"/>
        </w:rPr>
        <w:t>С какой периодичностью впервые четыре года после ввода резервуара в эксплуатацию (или до полной стабилизации осадки основания) рекомендуется проводить нивелирование окрайки днища в абсолютных отметках и результаты заносить в журнал нивелирования окрайки днища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EF282B" w:rsidRPr="00330E0C" w:rsidRDefault="00EF282B" w:rsidP="00330E0C">
      <w:pPr>
        <w:ind w:firstLine="709"/>
        <w:rPr>
          <w:rFonts w:ascii="Times New Roman" w:hAnsi="Times New Roman" w:cs="Times New Roman"/>
        </w:rPr>
      </w:pPr>
      <w:r w:rsidRPr="00330E0C">
        <w:rPr>
          <w:rFonts w:ascii="Times New Roman" w:hAnsi="Times New Roman" w:cs="Times New Roman"/>
          <w:highlight w:val="yellow"/>
        </w:rPr>
        <w:t>В первые четыре года после ввода резервуара в эксплуатацию (или до полной стабилизации осадки основания) рекомендуется ежегодно проводить нивелирование окрайки днища в абсолютных отметках и результаты заносить в журнал нивелирования окрайки днища.</w:t>
      </w:r>
    </w:p>
    <w:p w:rsidR="007C40AE" w:rsidRPr="00330E0C" w:rsidRDefault="00CC7D21" w:rsidP="00330E0C">
      <w:pPr>
        <w:pStyle w:val="31"/>
        <w:numPr>
          <w:ilvl w:val="0"/>
          <w:numId w:val="8"/>
        </w:numPr>
        <w:tabs>
          <w:tab w:val="left" w:pos="1520"/>
        </w:tabs>
        <w:spacing w:before="0" w:line="240" w:lineRule="auto"/>
        <w:ind w:left="0" w:right="80" w:firstLine="709"/>
        <w:rPr>
          <w:sz w:val="24"/>
          <w:szCs w:val="24"/>
        </w:rPr>
      </w:pPr>
      <w:r w:rsidRPr="00330E0C">
        <w:rPr>
          <w:sz w:val="24"/>
          <w:szCs w:val="24"/>
        </w:rPr>
        <w:t>В течении какого периода после ввода резервуара в эксплуатацию (или до полной стабилизации осадки основания) рекомендуется ежегодно проводить нивелирование окрайки днища в абсолютных отметках и результаты заносить в журнал нивелирования окрайки днища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EF282B" w:rsidRPr="00330E0C" w:rsidRDefault="00EF282B" w:rsidP="00330E0C">
      <w:pPr>
        <w:ind w:firstLine="709"/>
        <w:rPr>
          <w:rFonts w:ascii="Times New Roman" w:hAnsi="Times New Roman" w:cs="Times New Roman"/>
        </w:rPr>
      </w:pPr>
      <w:r w:rsidRPr="00330E0C">
        <w:rPr>
          <w:rFonts w:ascii="Times New Roman" w:hAnsi="Times New Roman" w:cs="Times New Roman"/>
          <w:highlight w:val="yellow"/>
        </w:rPr>
        <w:t>В первые четыре года после ввода резервуара в эксплуатацию (или до полной стабилизации осадки основания) рекомендуется ежегодно проводить нивелирование окрайки днища в абсолютных отметках и результаты заносить в журнал нивелирования окрайки днища.</w:t>
      </w:r>
    </w:p>
    <w:p w:rsidR="007C40AE" w:rsidRPr="00330E0C" w:rsidRDefault="00CC7D21" w:rsidP="00330E0C">
      <w:pPr>
        <w:pStyle w:val="31"/>
        <w:numPr>
          <w:ilvl w:val="0"/>
          <w:numId w:val="8"/>
        </w:numPr>
        <w:tabs>
          <w:tab w:val="left" w:pos="1506"/>
        </w:tabs>
        <w:spacing w:before="0" w:line="240" w:lineRule="auto"/>
        <w:ind w:left="0" w:right="80" w:firstLine="709"/>
        <w:rPr>
          <w:sz w:val="24"/>
          <w:szCs w:val="24"/>
        </w:rPr>
      </w:pPr>
      <w:r w:rsidRPr="00330E0C">
        <w:rPr>
          <w:sz w:val="24"/>
          <w:szCs w:val="24"/>
        </w:rPr>
        <w:t>Какой документ оформляется по результатам нивелирования конструкций резервуара при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EF282B" w:rsidRPr="00330E0C" w:rsidRDefault="00EF282B" w:rsidP="00330E0C">
      <w:pPr>
        <w:pStyle w:val="31"/>
        <w:tabs>
          <w:tab w:val="left" w:pos="1506"/>
        </w:tabs>
        <w:spacing w:before="0" w:line="240" w:lineRule="auto"/>
        <w:ind w:right="80" w:firstLine="709"/>
        <w:rPr>
          <w:sz w:val="24"/>
          <w:szCs w:val="24"/>
        </w:rPr>
      </w:pPr>
      <w:r w:rsidRPr="00330E0C">
        <w:rPr>
          <w:sz w:val="24"/>
          <w:szCs w:val="24"/>
          <w:highlight w:val="yellow"/>
        </w:rPr>
        <w:t xml:space="preserve">По результатам нивелирования конструкций резервуара оформляется акт проведения нивелирования в соответствии с </w:t>
      </w:r>
      <w:r w:rsidRPr="00330E0C">
        <w:rPr>
          <w:rStyle w:val="ad"/>
          <w:color w:val="auto"/>
          <w:sz w:val="24"/>
          <w:szCs w:val="24"/>
          <w:highlight w:val="yellow"/>
        </w:rPr>
        <w:t>приложением N 5</w:t>
      </w:r>
      <w:r w:rsidRPr="00330E0C">
        <w:rPr>
          <w:sz w:val="24"/>
          <w:szCs w:val="24"/>
          <w:highlight w:val="yellow"/>
        </w:rPr>
        <w:t xml:space="preserve"> к настоящему Руководству по безопасности. К акту прилагаются таблицы с результатами контроля и схемами измерений конструкций резервуара.</w:t>
      </w:r>
    </w:p>
    <w:p w:rsidR="007C40AE" w:rsidRPr="00330E0C" w:rsidRDefault="00CC7D21" w:rsidP="00330E0C">
      <w:pPr>
        <w:pStyle w:val="31"/>
        <w:numPr>
          <w:ilvl w:val="0"/>
          <w:numId w:val="8"/>
        </w:numPr>
        <w:tabs>
          <w:tab w:val="left" w:pos="1525"/>
        </w:tabs>
        <w:spacing w:before="0" w:line="240" w:lineRule="auto"/>
        <w:ind w:left="0" w:right="80" w:firstLine="709"/>
        <w:rPr>
          <w:sz w:val="24"/>
          <w:szCs w:val="24"/>
        </w:rPr>
      </w:pPr>
      <w:r w:rsidRPr="00330E0C">
        <w:rPr>
          <w:sz w:val="24"/>
          <w:szCs w:val="24"/>
        </w:rPr>
        <w:t>В каких местах конструкций резервуара проводят измерения толщины металла при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54BBD" w:rsidRPr="00330E0C" w:rsidRDefault="00754BBD" w:rsidP="00330E0C">
      <w:pPr>
        <w:ind w:firstLine="709"/>
        <w:rPr>
          <w:rFonts w:ascii="Times New Roman" w:hAnsi="Times New Roman" w:cs="Times New Roman"/>
        </w:rPr>
      </w:pPr>
      <w:r w:rsidRPr="00330E0C">
        <w:rPr>
          <w:rFonts w:ascii="Times New Roman" w:hAnsi="Times New Roman" w:cs="Times New Roman"/>
          <w:highlight w:val="yellow"/>
        </w:rPr>
        <w:t>Во всех случаях измерения следует проводить в местах, наиболее пораженных коррозионным разрушением.</w:t>
      </w:r>
    </w:p>
    <w:p w:rsidR="007C40AE" w:rsidRPr="00330E0C" w:rsidRDefault="00CC7D21" w:rsidP="00330E0C">
      <w:pPr>
        <w:pStyle w:val="31"/>
        <w:numPr>
          <w:ilvl w:val="0"/>
          <w:numId w:val="8"/>
        </w:numPr>
        <w:tabs>
          <w:tab w:val="left" w:pos="1515"/>
        </w:tabs>
        <w:spacing w:before="0" w:line="240" w:lineRule="auto"/>
        <w:ind w:left="0" w:right="80" w:firstLine="709"/>
        <w:rPr>
          <w:sz w:val="24"/>
          <w:szCs w:val="24"/>
        </w:rPr>
      </w:pPr>
      <w:r w:rsidRPr="00330E0C">
        <w:rPr>
          <w:sz w:val="24"/>
          <w:szCs w:val="24"/>
        </w:rPr>
        <w:t>Какое требование к измерению толщины металла стенки резервуара при проведении частичного технического диагностирования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EF282B" w:rsidRPr="00330E0C" w:rsidRDefault="00EF282B" w:rsidP="00330E0C">
      <w:pPr>
        <w:pStyle w:val="31"/>
        <w:tabs>
          <w:tab w:val="left" w:pos="1515"/>
        </w:tabs>
        <w:spacing w:before="0" w:line="240" w:lineRule="auto"/>
        <w:ind w:right="80" w:firstLine="709"/>
        <w:rPr>
          <w:sz w:val="24"/>
          <w:szCs w:val="24"/>
        </w:rPr>
      </w:pPr>
      <w:r w:rsidRPr="00330E0C">
        <w:rPr>
          <w:sz w:val="24"/>
          <w:szCs w:val="24"/>
          <w:highlight w:val="yellow"/>
        </w:rPr>
        <w:t>Измерения толщины стенки резервуара проводятся на каждом листе нижних двух поясов стенки резервуара в количестве не менее пяти измерений (четыре в углах листа, одно в середине).</w:t>
      </w:r>
    </w:p>
    <w:p w:rsidR="007C40AE" w:rsidRPr="00330E0C" w:rsidRDefault="00CC7D21" w:rsidP="00330E0C">
      <w:pPr>
        <w:pStyle w:val="31"/>
        <w:numPr>
          <w:ilvl w:val="0"/>
          <w:numId w:val="8"/>
        </w:numPr>
        <w:tabs>
          <w:tab w:val="left" w:pos="1515"/>
        </w:tabs>
        <w:spacing w:before="0" w:line="240" w:lineRule="auto"/>
        <w:ind w:left="0" w:right="80" w:firstLine="709"/>
        <w:rPr>
          <w:sz w:val="24"/>
          <w:szCs w:val="24"/>
        </w:rPr>
      </w:pPr>
      <w:r w:rsidRPr="00330E0C">
        <w:rPr>
          <w:sz w:val="24"/>
          <w:szCs w:val="24"/>
        </w:rPr>
        <w:t>Какое требование к измерению толщины металла стенки на третьем поясе резервуара при проведении частичного технического диагностирования установлено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EF282B" w:rsidRPr="00330E0C" w:rsidRDefault="00EF282B" w:rsidP="00330E0C">
      <w:pPr>
        <w:ind w:firstLine="709"/>
        <w:rPr>
          <w:rFonts w:ascii="Times New Roman" w:hAnsi="Times New Roman" w:cs="Times New Roman"/>
        </w:rPr>
      </w:pPr>
      <w:bookmarkStart w:id="9" w:name="sub_11135"/>
      <w:r w:rsidRPr="00330E0C">
        <w:rPr>
          <w:rFonts w:ascii="Times New Roman" w:hAnsi="Times New Roman" w:cs="Times New Roman"/>
          <w:highlight w:val="yellow"/>
        </w:rPr>
        <w:t>На третьем поясе стенки проводится измерение толщины каждого листа в доступных для измерения зонах (не менее трех измерений).</w:t>
      </w:r>
    </w:p>
    <w:bookmarkEnd w:id="9"/>
    <w:p w:rsidR="007C40AE" w:rsidRPr="00330E0C" w:rsidRDefault="00CC7D21" w:rsidP="00330E0C">
      <w:pPr>
        <w:pStyle w:val="31"/>
        <w:numPr>
          <w:ilvl w:val="0"/>
          <w:numId w:val="8"/>
        </w:numPr>
        <w:tabs>
          <w:tab w:val="left" w:pos="1515"/>
        </w:tabs>
        <w:spacing w:before="0" w:line="240" w:lineRule="auto"/>
        <w:ind w:left="0" w:right="80" w:firstLine="709"/>
        <w:rPr>
          <w:sz w:val="24"/>
          <w:szCs w:val="24"/>
        </w:rPr>
      </w:pPr>
      <w:r w:rsidRPr="00330E0C">
        <w:rPr>
          <w:sz w:val="24"/>
          <w:szCs w:val="24"/>
        </w:rPr>
        <w:t>Какое требование к измерению толщины металла верхних поясов стенки резервуара, начиная с четвертого, при проведении частичного технического диагностирования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FC5690" w:rsidRPr="00330E0C" w:rsidRDefault="00FC5690" w:rsidP="00330E0C">
      <w:pPr>
        <w:pStyle w:val="31"/>
        <w:tabs>
          <w:tab w:val="left" w:pos="1515"/>
        </w:tabs>
        <w:spacing w:before="0" w:line="240" w:lineRule="auto"/>
        <w:ind w:right="80" w:firstLine="709"/>
        <w:rPr>
          <w:sz w:val="24"/>
          <w:szCs w:val="24"/>
        </w:rPr>
      </w:pPr>
      <w:r w:rsidRPr="00330E0C">
        <w:rPr>
          <w:sz w:val="24"/>
          <w:szCs w:val="24"/>
          <w:highlight w:val="yellow"/>
        </w:rPr>
        <w:lastRenderedPageBreak/>
        <w:t>Толщину верхних поясов, начиная с четвертого, измеряют по образующей вдоль шахтной лестницы или кольцевой лестницы. Производят не менее трех измерений (верх, середина, низ листа)</w:t>
      </w:r>
    </w:p>
    <w:p w:rsidR="00FC5690" w:rsidRPr="00330E0C" w:rsidRDefault="00FC5690" w:rsidP="00330E0C">
      <w:pPr>
        <w:pStyle w:val="31"/>
        <w:tabs>
          <w:tab w:val="left" w:pos="1515"/>
        </w:tabs>
        <w:spacing w:before="0" w:line="240" w:lineRule="auto"/>
        <w:ind w:right="80" w:firstLine="709"/>
        <w:rPr>
          <w:sz w:val="24"/>
          <w:szCs w:val="24"/>
        </w:rPr>
      </w:pPr>
    </w:p>
    <w:p w:rsidR="007C40AE" w:rsidRPr="00330E0C" w:rsidRDefault="00CC7D21" w:rsidP="00330E0C">
      <w:pPr>
        <w:pStyle w:val="31"/>
        <w:numPr>
          <w:ilvl w:val="0"/>
          <w:numId w:val="8"/>
        </w:numPr>
        <w:tabs>
          <w:tab w:val="left" w:pos="1506"/>
        </w:tabs>
        <w:spacing w:before="0" w:line="240" w:lineRule="auto"/>
        <w:ind w:left="0" w:right="80" w:firstLine="709"/>
        <w:rPr>
          <w:sz w:val="24"/>
          <w:szCs w:val="24"/>
        </w:rPr>
      </w:pPr>
      <w:r w:rsidRPr="00330E0C">
        <w:rPr>
          <w:sz w:val="24"/>
          <w:szCs w:val="24"/>
        </w:rPr>
        <w:t>Какое требование к измерению толщины металла на ремонтных вставках в стенку резервуара при проведении частичного технического диагностирования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FC5690" w:rsidRPr="00330E0C" w:rsidRDefault="00FC5690" w:rsidP="00330E0C">
      <w:pPr>
        <w:ind w:firstLine="709"/>
        <w:rPr>
          <w:rFonts w:ascii="Times New Roman" w:hAnsi="Times New Roman" w:cs="Times New Roman"/>
        </w:rPr>
      </w:pPr>
      <w:r w:rsidRPr="00330E0C">
        <w:rPr>
          <w:rFonts w:ascii="Times New Roman" w:hAnsi="Times New Roman" w:cs="Times New Roman"/>
          <w:highlight w:val="yellow"/>
        </w:rPr>
        <w:t>Измерение толщины на ремонтных вставках в стенку резервуара проводится в трех точках по высоте каждого листа.</w:t>
      </w:r>
    </w:p>
    <w:p w:rsidR="007C40AE" w:rsidRPr="00330E0C" w:rsidRDefault="00CC7D21" w:rsidP="00330E0C">
      <w:pPr>
        <w:pStyle w:val="31"/>
        <w:numPr>
          <w:ilvl w:val="0"/>
          <w:numId w:val="8"/>
        </w:numPr>
        <w:tabs>
          <w:tab w:val="left" w:pos="1505"/>
        </w:tabs>
        <w:spacing w:before="0" w:line="240" w:lineRule="auto"/>
        <w:ind w:left="0" w:right="80" w:firstLine="709"/>
        <w:rPr>
          <w:sz w:val="24"/>
          <w:szCs w:val="24"/>
        </w:rPr>
      </w:pPr>
      <w:r w:rsidRPr="00330E0C">
        <w:rPr>
          <w:sz w:val="24"/>
          <w:szCs w:val="24"/>
        </w:rPr>
        <w:t>Какая величина принимается за действительную минимальную толщину листа пояса стенки резервуара, используемую для проведения прочностных расчетов, при проведении частичного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FC5690" w:rsidRPr="00330E0C" w:rsidRDefault="00FC5690" w:rsidP="00330E0C">
      <w:pPr>
        <w:pStyle w:val="31"/>
        <w:tabs>
          <w:tab w:val="left" w:pos="1505"/>
        </w:tabs>
        <w:spacing w:before="0" w:line="240" w:lineRule="auto"/>
        <w:ind w:right="80" w:firstLine="709"/>
        <w:rPr>
          <w:sz w:val="24"/>
          <w:szCs w:val="24"/>
        </w:rPr>
      </w:pPr>
      <w:r w:rsidRPr="00330E0C">
        <w:rPr>
          <w:sz w:val="24"/>
          <w:szCs w:val="24"/>
          <w:highlight w:val="yellow"/>
        </w:rPr>
        <w:t>За действительную минимальную толщину листа пояса стенки, используемую для проведения прочностных расчетов, принимается средняя величина толщины стенки из всех выполненных на листе измерений (исключая местные и язвенные коррозионные разрушения листа пояса стенки)</w:t>
      </w:r>
    </w:p>
    <w:p w:rsidR="007C40AE" w:rsidRPr="00330E0C" w:rsidRDefault="00CC7D21" w:rsidP="00330E0C">
      <w:pPr>
        <w:pStyle w:val="31"/>
        <w:numPr>
          <w:ilvl w:val="0"/>
          <w:numId w:val="8"/>
        </w:numPr>
        <w:tabs>
          <w:tab w:val="left" w:pos="1490"/>
        </w:tabs>
        <w:spacing w:before="0" w:line="240" w:lineRule="auto"/>
        <w:ind w:left="0" w:right="80" w:firstLine="709"/>
        <w:rPr>
          <w:sz w:val="24"/>
          <w:szCs w:val="24"/>
        </w:rPr>
      </w:pPr>
      <w:r w:rsidRPr="00330E0C">
        <w:rPr>
          <w:sz w:val="24"/>
          <w:szCs w:val="24"/>
        </w:rPr>
        <w:t>Какой документ оформляется по результатам измерений толщин металла стенки резервуара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B3A28" w:rsidRPr="00330E0C" w:rsidRDefault="007B3A28" w:rsidP="00330E0C">
      <w:pPr>
        <w:ind w:firstLine="709"/>
        <w:rPr>
          <w:rFonts w:ascii="Times New Roman" w:hAnsi="Times New Roman" w:cs="Times New Roman"/>
        </w:rPr>
      </w:pPr>
      <w:r w:rsidRPr="00330E0C">
        <w:rPr>
          <w:rFonts w:ascii="Times New Roman" w:hAnsi="Times New Roman" w:cs="Times New Roman"/>
          <w:highlight w:val="yellow"/>
        </w:rPr>
        <w:t xml:space="preserve">По результатам измерений толщин стенки оформляется акт проведения ультразвуковой толщинометрии в соответствии с </w:t>
      </w:r>
      <w:r w:rsidRPr="00330E0C">
        <w:rPr>
          <w:rStyle w:val="ad"/>
          <w:rFonts w:ascii="Times New Roman" w:hAnsi="Times New Roman" w:cs="Times New Roman"/>
          <w:color w:val="auto"/>
          <w:highlight w:val="yellow"/>
        </w:rPr>
        <w:t>приложением N 5</w:t>
      </w:r>
      <w:r w:rsidRPr="00330E0C">
        <w:rPr>
          <w:rFonts w:ascii="Times New Roman" w:hAnsi="Times New Roman" w:cs="Times New Roman"/>
          <w:highlight w:val="yellow"/>
        </w:rPr>
        <w:t xml:space="preserve"> к настоящему Руководству по безопасности. К акту прилагаются таблицы с результатами измерений и эскизами стенки с указанием мест измерений.</w:t>
      </w:r>
    </w:p>
    <w:p w:rsidR="007C40AE" w:rsidRPr="00330E0C" w:rsidRDefault="00CC7D21" w:rsidP="00330E0C">
      <w:pPr>
        <w:pStyle w:val="31"/>
        <w:numPr>
          <w:ilvl w:val="0"/>
          <w:numId w:val="8"/>
        </w:numPr>
        <w:tabs>
          <w:tab w:val="left" w:pos="1490"/>
        </w:tabs>
        <w:spacing w:before="0" w:line="240" w:lineRule="auto"/>
        <w:ind w:left="0" w:right="60" w:firstLine="709"/>
        <w:rPr>
          <w:sz w:val="24"/>
          <w:szCs w:val="24"/>
        </w:rPr>
      </w:pPr>
      <w:r w:rsidRPr="00330E0C">
        <w:rPr>
          <w:sz w:val="24"/>
          <w:szCs w:val="24"/>
        </w:rPr>
        <w:t>Какое требование к измерению толщин окрайки днища резервуара при проведении частичного технического диагностирования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FC5690" w:rsidRPr="00330E0C" w:rsidRDefault="00FC5690" w:rsidP="00330E0C">
      <w:pPr>
        <w:pStyle w:val="31"/>
        <w:tabs>
          <w:tab w:val="left" w:pos="1490"/>
        </w:tabs>
        <w:spacing w:before="0" w:line="240" w:lineRule="auto"/>
        <w:ind w:right="60" w:firstLine="709"/>
        <w:rPr>
          <w:sz w:val="24"/>
          <w:szCs w:val="24"/>
        </w:rPr>
      </w:pPr>
      <w:r w:rsidRPr="00330E0C">
        <w:rPr>
          <w:sz w:val="24"/>
          <w:szCs w:val="24"/>
          <w:highlight w:val="yellow"/>
        </w:rPr>
        <w:t>Измерения толщин окрайки днища резервуара проводятся не менее чем в трех точках на каждом выступе окрайки днища.</w:t>
      </w:r>
    </w:p>
    <w:p w:rsidR="007C40AE" w:rsidRPr="00330E0C" w:rsidRDefault="00CC7D21" w:rsidP="00330E0C">
      <w:pPr>
        <w:pStyle w:val="31"/>
        <w:numPr>
          <w:ilvl w:val="0"/>
          <w:numId w:val="8"/>
        </w:numPr>
        <w:tabs>
          <w:tab w:val="left" w:pos="1500"/>
        </w:tabs>
        <w:spacing w:before="0" w:line="240" w:lineRule="auto"/>
        <w:ind w:left="0" w:right="60" w:firstLine="709"/>
        <w:rPr>
          <w:sz w:val="24"/>
          <w:szCs w:val="24"/>
        </w:rPr>
      </w:pPr>
      <w:r w:rsidRPr="00330E0C">
        <w:rPr>
          <w:sz w:val="24"/>
          <w:szCs w:val="24"/>
        </w:rPr>
        <w:t>Какая величина принимается за действительную минимальную толщину окрайки днища резервуара при проведении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FC5690" w:rsidRPr="00330E0C" w:rsidRDefault="00FC5690" w:rsidP="00330E0C">
      <w:pPr>
        <w:pStyle w:val="31"/>
        <w:tabs>
          <w:tab w:val="left" w:pos="1500"/>
        </w:tabs>
        <w:spacing w:before="0" w:line="240" w:lineRule="auto"/>
        <w:ind w:right="60" w:firstLine="709"/>
        <w:rPr>
          <w:sz w:val="24"/>
          <w:szCs w:val="24"/>
        </w:rPr>
      </w:pPr>
      <w:r w:rsidRPr="00330E0C">
        <w:rPr>
          <w:sz w:val="24"/>
          <w:szCs w:val="24"/>
          <w:highlight w:val="yellow"/>
        </w:rPr>
        <w:t>За действительную минимальную толщину окрайки днища принимается средняя величина из всех выполненных на листе измерений.</w:t>
      </w:r>
    </w:p>
    <w:p w:rsidR="00FC5690" w:rsidRPr="00330E0C" w:rsidRDefault="00FC5690" w:rsidP="00330E0C">
      <w:pPr>
        <w:pStyle w:val="31"/>
        <w:tabs>
          <w:tab w:val="left" w:pos="1500"/>
        </w:tabs>
        <w:spacing w:before="0" w:line="240" w:lineRule="auto"/>
        <w:ind w:right="60" w:firstLine="709"/>
        <w:rPr>
          <w:sz w:val="24"/>
          <w:szCs w:val="24"/>
        </w:rPr>
      </w:pPr>
    </w:p>
    <w:p w:rsidR="007C40AE" w:rsidRPr="00330E0C" w:rsidRDefault="00CC7D21" w:rsidP="00330E0C">
      <w:pPr>
        <w:pStyle w:val="31"/>
        <w:numPr>
          <w:ilvl w:val="0"/>
          <w:numId w:val="8"/>
        </w:numPr>
        <w:tabs>
          <w:tab w:val="left" w:pos="1490"/>
        </w:tabs>
        <w:spacing w:before="0" w:line="240" w:lineRule="auto"/>
        <w:ind w:left="0" w:right="60" w:firstLine="709"/>
        <w:rPr>
          <w:sz w:val="24"/>
          <w:szCs w:val="24"/>
        </w:rPr>
      </w:pPr>
      <w:r w:rsidRPr="00330E0C">
        <w:rPr>
          <w:sz w:val="24"/>
          <w:szCs w:val="24"/>
        </w:rPr>
        <w:t>Какой документ оформляется по результатам измерений толщин окрайки резервуара при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FC5690" w:rsidRPr="00330E0C" w:rsidRDefault="00FC5690" w:rsidP="00330E0C">
      <w:pPr>
        <w:pStyle w:val="31"/>
        <w:tabs>
          <w:tab w:val="left" w:pos="1490"/>
        </w:tabs>
        <w:spacing w:before="0" w:line="240" w:lineRule="auto"/>
        <w:ind w:right="60" w:firstLine="709"/>
        <w:rPr>
          <w:sz w:val="24"/>
          <w:szCs w:val="24"/>
        </w:rPr>
      </w:pPr>
      <w:r w:rsidRPr="00330E0C">
        <w:rPr>
          <w:sz w:val="24"/>
          <w:szCs w:val="24"/>
          <w:highlight w:val="yellow"/>
        </w:rPr>
        <w:t>По результатам измерений толщин окрайки днища оформляется акт. К акту прилагаются таблицы с результатами измерений и эскизами кольца окрайки с указанием мест измерений.</w:t>
      </w:r>
    </w:p>
    <w:p w:rsidR="007C40AE" w:rsidRPr="00330E0C" w:rsidRDefault="00CC7D21" w:rsidP="00330E0C">
      <w:pPr>
        <w:pStyle w:val="31"/>
        <w:numPr>
          <w:ilvl w:val="0"/>
          <w:numId w:val="8"/>
        </w:numPr>
        <w:tabs>
          <w:tab w:val="left" w:pos="1495"/>
        </w:tabs>
        <w:spacing w:before="0" w:line="240" w:lineRule="auto"/>
        <w:ind w:left="0" w:right="60" w:firstLine="709"/>
        <w:rPr>
          <w:sz w:val="24"/>
          <w:szCs w:val="24"/>
        </w:rPr>
      </w:pPr>
      <w:r w:rsidRPr="00330E0C">
        <w:rPr>
          <w:sz w:val="24"/>
          <w:szCs w:val="24"/>
        </w:rPr>
        <w:t xml:space="preserve">Какое требование к измерению толщины листов настила крыши резервуара при проведении частичного технического диагностирования указано верно согласно Руководству по </w:t>
      </w:r>
      <w:r w:rsidRPr="00330E0C">
        <w:rPr>
          <w:sz w:val="24"/>
          <w:szCs w:val="24"/>
        </w:rPr>
        <w:lastRenderedPageBreak/>
        <w:t>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FC5690" w:rsidRPr="00330E0C" w:rsidRDefault="00FC5690" w:rsidP="00330E0C">
      <w:pPr>
        <w:ind w:firstLine="709"/>
        <w:rPr>
          <w:rFonts w:ascii="Times New Roman" w:hAnsi="Times New Roman" w:cs="Times New Roman"/>
        </w:rPr>
      </w:pPr>
      <w:r w:rsidRPr="00330E0C">
        <w:rPr>
          <w:rFonts w:ascii="Times New Roman" w:hAnsi="Times New Roman" w:cs="Times New Roman"/>
          <w:highlight w:val="yellow"/>
        </w:rPr>
        <w:t>Измерения толщины листов настила крыши резервуара проводятся не менее чем в трех точках на каждом листе настила, расположенных по двум взаимно перпендикулярным диаметральным направлениям крыши резервуара. Рекомендуется одно из этих направлений ориентировать с севера на юг. За счет большего нагрева южной стороны крыши коррозионные процессы могут происходить быстрее.</w:t>
      </w:r>
    </w:p>
    <w:p w:rsidR="007C40AE" w:rsidRPr="00330E0C" w:rsidRDefault="00CC7D21" w:rsidP="00330E0C">
      <w:pPr>
        <w:pStyle w:val="31"/>
        <w:numPr>
          <w:ilvl w:val="0"/>
          <w:numId w:val="8"/>
        </w:numPr>
        <w:tabs>
          <w:tab w:val="left" w:pos="1490"/>
        </w:tabs>
        <w:spacing w:before="0" w:line="240" w:lineRule="auto"/>
        <w:ind w:left="0" w:right="60" w:firstLine="709"/>
        <w:rPr>
          <w:sz w:val="24"/>
          <w:szCs w:val="24"/>
        </w:rPr>
      </w:pPr>
      <w:r w:rsidRPr="00330E0C">
        <w:rPr>
          <w:sz w:val="24"/>
          <w:szCs w:val="24"/>
        </w:rPr>
        <w:t>В каких местах проводятся измерения толщины листов настила крыши резервуара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FC5690" w:rsidRPr="00330E0C" w:rsidRDefault="00FC5690" w:rsidP="00330E0C">
      <w:pPr>
        <w:ind w:firstLine="709"/>
        <w:rPr>
          <w:rFonts w:ascii="Times New Roman" w:hAnsi="Times New Roman" w:cs="Times New Roman"/>
          <w:highlight w:val="yellow"/>
        </w:rPr>
      </w:pPr>
      <w:r w:rsidRPr="00330E0C">
        <w:rPr>
          <w:rFonts w:ascii="Times New Roman" w:hAnsi="Times New Roman" w:cs="Times New Roman"/>
          <w:highlight w:val="yellow"/>
        </w:rPr>
        <w:t>Измерения проводятся в местах наибольшего прогиба настила крыши.</w:t>
      </w:r>
    </w:p>
    <w:p w:rsidR="007C40AE" w:rsidRPr="00330E0C" w:rsidRDefault="00CC7D21" w:rsidP="00330E0C">
      <w:pPr>
        <w:pStyle w:val="31"/>
        <w:numPr>
          <w:ilvl w:val="0"/>
          <w:numId w:val="8"/>
        </w:numPr>
        <w:tabs>
          <w:tab w:val="left" w:pos="1486"/>
        </w:tabs>
        <w:spacing w:before="0" w:line="240" w:lineRule="auto"/>
        <w:ind w:left="0" w:right="60" w:firstLine="709"/>
        <w:rPr>
          <w:sz w:val="24"/>
          <w:szCs w:val="24"/>
        </w:rPr>
      </w:pPr>
      <w:r w:rsidRPr="00330E0C">
        <w:rPr>
          <w:sz w:val="24"/>
          <w:szCs w:val="24"/>
        </w:rPr>
        <w:t>Какая величина принимается за действительную толщину настила крыши резервуара при проведении частичного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FC5690" w:rsidRPr="00330E0C" w:rsidRDefault="00FC5690" w:rsidP="00330E0C">
      <w:pPr>
        <w:ind w:firstLine="709"/>
        <w:rPr>
          <w:rFonts w:ascii="Times New Roman" w:hAnsi="Times New Roman" w:cs="Times New Roman"/>
          <w:highlight w:val="yellow"/>
        </w:rPr>
      </w:pPr>
      <w:r w:rsidRPr="00330E0C">
        <w:rPr>
          <w:rFonts w:ascii="Times New Roman" w:hAnsi="Times New Roman" w:cs="Times New Roman"/>
          <w:highlight w:val="yellow"/>
        </w:rPr>
        <w:t>За действительную толщину настила крыши принимается средняя величина из всех выполненных на листе измерений.</w:t>
      </w:r>
    </w:p>
    <w:p w:rsidR="007C40AE" w:rsidRPr="00330E0C" w:rsidRDefault="00CC7D21" w:rsidP="00330E0C">
      <w:pPr>
        <w:pStyle w:val="31"/>
        <w:numPr>
          <w:ilvl w:val="0"/>
          <w:numId w:val="8"/>
        </w:numPr>
        <w:tabs>
          <w:tab w:val="left" w:pos="1486"/>
        </w:tabs>
        <w:spacing w:before="0" w:line="240" w:lineRule="auto"/>
        <w:ind w:left="0" w:right="60" w:firstLine="709"/>
        <w:rPr>
          <w:sz w:val="24"/>
          <w:szCs w:val="24"/>
        </w:rPr>
      </w:pPr>
      <w:r w:rsidRPr="00330E0C">
        <w:rPr>
          <w:sz w:val="24"/>
          <w:szCs w:val="24"/>
        </w:rPr>
        <w:t>Какой документ оформляется по результатам измерений толщин настила крыши резервуара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FC5690" w:rsidRPr="00330E0C" w:rsidRDefault="00FC5690" w:rsidP="00330E0C">
      <w:pPr>
        <w:ind w:firstLine="709"/>
        <w:rPr>
          <w:rFonts w:ascii="Times New Roman" w:hAnsi="Times New Roman" w:cs="Times New Roman"/>
          <w:highlight w:val="yellow"/>
        </w:rPr>
      </w:pPr>
      <w:r w:rsidRPr="00330E0C">
        <w:rPr>
          <w:rFonts w:ascii="Times New Roman" w:hAnsi="Times New Roman" w:cs="Times New Roman"/>
          <w:highlight w:val="yellow"/>
        </w:rPr>
        <w:t>По результатам измерений толщин настила крыши оформляется акт проведения ультразвуковой толщинометрии в соответствии с приложением N 5 к настоящему Руководству по безопасности. К акту прилагаются таблицы с результатами измерений и эскизами крыши с указанием мест измерений.</w:t>
      </w:r>
    </w:p>
    <w:p w:rsidR="00FC5690" w:rsidRPr="00330E0C" w:rsidRDefault="00FC5690" w:rsidP="00330E0C">
      <w:pPr>
        <w:pStyle w:val="31"/>
        <w:tabs>
          <w:tab w:val="left" w:pos="1486"/>
        </w:tabs>
        <w:spacing w:before="0" w:line="240" w:lineRule="auto"/>
        <w:ind w:right="60" w:firstLine="709"/>
        <w:rPr>
          <w:sz w:val="24"/>
          <w:szCs w:val="24"/>
        </w:rPr>
      </w:pPr>
    </w:p>
    <w:p w:rsidR="007C40AE" w:rsidRPr="00330E0C" w:rsidRDefault="00CC7D21" w:rsidP="00330E0C">
      <w:pPr>
        <w:pStyle w:val="31"/>
        <w:numPr>
          <w:ilvl w:val="0"/>
          <w:numId w:val="8"/>
        </w:numPr>
        <w:tabs>
          <w:tab w:val="left" w:pos="1481"/>
        </w:tabs>
        <w:spacing w:before="0" w:line="240" w:lineRule="auto"/>
        <w:ind w:left="0" w:right="60" w:firstLine="709"/>
        <w:rPr>
          <w:sz w:val="24"/>
          <w:szCs w:val="24"/>
        </w:rPr>
      </w:pPr>
      <w:r w:rsidRPr="00330E0C">
        <w:rPr>
          <w:sz w:val="24"/>
          <w:szCs w:val="24"/>
        </w:rPr>
        <w:t>Какое требование к определению толщины конструкций плавающей крыши резервуара при проведении частичного технического диагностирования указано неверно и противоречит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FC5690" w:rsidRPr="00330E0C" w:rsidRDefault="00FC5690" w:rsidP="00330E0C">
      <w:pPr>
        <w:ind w:firstLine="709"/>
        <w:rPr>
          <w:rFonts w:ascii="Times New Roman" w:hAnsi="Times New Roman" w:cs="Times New Roman"/>
          <w:highlight w:val="yellow"/>
        </w:rPr>
      </w:pPr>
      <w:r w:rsidRPr="00330E0C">
        <w:rPr>
          <w:rFonts w:ascii="Times New Roman" w:hAnsi="Times New Roman" w:cs="Times New Roman"/>
          <w:highlight w:val="yellow"/>
        </w:rPr>
        <w:t>Для определения толщины конструкций плавающей крыши проводится не менее трех измерений на:</w:t>
      </w:r>
    </w:p>
    <w:p w:rsidR="00FC5690" w:rsidRPr="00330E0C" w:rsidRDefault="00FC5690" w:rsidP="00330E0C">
      <w:pPr>
        <w:ind w:firstLine="709"/>
        <w:rPr>
          <w:rFonts w:ascii="Times New Roman" w:hAnsi="Times New Roman" w:cs="Times New Roman"/>
          <w:highlight w:val="yellow"/>
        </w:rPr>
      </w:pPr>
      <w:r w:rsidRPr="00330E0C">
        <w:rPr>
          <w:rFonts w:ascii="Times New Roman" w:hAnsi="Times New Roman" w:cs="Times New Roman"/>
          <w:highlight w:val="yellow"/>
        </w:rPr>
        <w:t>верхнем и периферийном вертикальных листах понтонного кольца плавающей крыши (измерения проводятся на всех листах);</w:t>
      </w:r>
    </w:p>
    <w:p w:rsidR="00FC5690" w:rsidRPr="00330E0C" w:rsidRDefault="00FC5690" w:rsidP="00330E0C">
      <w:pPr>
        <w:ind w:firstLine="709"/>
        <w:rPr>
          <w:rFonts w:ascii="Times New Roman" w:hAnsi="Times New Roman" w:cs="Times New Roman"/>
          <w:highlight w:val="yellow"/>
        </w:rPr>
      </w:pPr>
      <w:r w:rsidRPr="00330E0C">
        <w:rPr>
          <w:rFonts w:ascii="Times New Roman" w:hAnsi="Times New Roman" w:cs="Times New Roman"/>
          <w:highlight w:val="yellow"/>
        </w:rPr>
        <w:t>каждом листе верхней деки двудечной плавающей крыши по двум взаимно перпендикулярным диаметральным направлениям;</w:t>
      </w:r>
    </w:p>
    <w:p w:rsidR="00FC5690" w:rsidRPr="00330E0C" w:rsidRDefault="00FC5690" w:rsidP="00330E0C">
      <w:pPr>
        <w:ind w:firstLine="709"/>
        <w:rPr>
          <w:rFonts w:ascii="Times New Roman" w:hAnsi="Times New Roman" w:cs="Times New Roman"/>
        </w:rPr>
      </w:pPr>
      <w:r w:rsidRPr="00330E0C">
        <w:rPr>
          <w:rFonts w:ascii="Times New Roman" w:hAnsi="Times New Roman" w:cs="Times New Roman"/>
          <w:highlight w:val="yellow"/>
        </w:rPr>
        <w:t>каждом листе центральной части однодечной плавающей крыши по двум взаимно перпендикулярным диаметральным направлениям.</w:t>
      </w:r>
    </w:p>
    <w:p w:rsidR="007C40AE" w:rsidRPr="00330E0C" w:rsidRDefault="00CC7D21" w:rsidP="00330E0C">
      <w:pPr>
        <w:pStyle w:val="31"/>
        <w:numPr>
          <w:ilvl w:val="0"/>
          <w:numId w:val="8"/>
        </w:numPr>
        <w:tabs>
          <w:tab w:val="left" w:pos="1525"/>
        </w:tabs>
        <w:spacing w:before="0" w:line="240" w:lineRule="auto"/>
        <w:ind w:left="0" w:right="80" w:firstLine="709"/>
        <w:rPr>
          <w:sz w:val="24"/>
          <w:szCs w:val="24"/>
        </w:rPr>
      </w:pPr>
      <w:r w:rsidRPr="00330E0C">
        <w:rPr>
          <w:sz w:val="24"/>
          <w:szCs w:val="24"/>
        </w:rPr>
        <w:t>Какой документ оформляется по результатам измерений толщин листов конструкций плавающей крыши резервуара при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FC5690" w:rsidRPr="00330E0C" w:rsidRDefault="00FC5690" w:rsidP="00330E0C">
      <w:pPr>
        <w:pStyle w:val="31"/>
        <w:tabs>
          <w:tab w:val="left" w:pos="1525"/>
        </w:tabs>
        <w:spacing w:before="0" w:line="240" w:lineRule="auto"/>
        <w:ind w:right="80" w:firstLine="709"/>
        <w:rPr>
          <w:sz w:val="24"/>
          <w:szCs w:val="24"/>
        </w:rPr>
      </w:pPr>
      <w:r w:rsidRPr="00330E0C">
        <w:rPr>
          <w:sz w:val="24"/>
          <w:szCs w:val="24"/>
          <w:highlight w:val="yellow"/>
        </w:rPr>
        <w:t xml:space="preserve">По результатам измерений толщин листов конструкций плавающей крыши оформляется акт проведения ультразвуковой толщинометрии в соответствии с </w:t>
      </w:r>
      <w:r w:rsidRPr="00330E0C">
        <w:rPr>
          <w:rStyle w:val="ad"/>
          <w:color w:val="auto"/>
          <w:sz w:val="24"/>
          <w:szCs w:val="24"/>
          <w:highlight w:val="yellow"/>
        </w:rPr>
        <w:t>приложением N 5</w:t>
      </w:r>
      <w:r w:rsidRPr="00330E0C">
        <w:rPr>
          <w:sz w:val="24"/>
          <w:szCs w:val="24"/>
          <w:highlight w:val="yellow"/>
        </w:rPr>
        <w:t xml:space="preserve"> к настоящему Руководству по безопасности. К акту прилагаются таблицы с результатами измерений и эскизами крыши с указанием мест измерений.</w:t>
      </w:r>
    </w:p>
    <w:p w:rsidR="007C40AE" w:rsidRPr="00330E0C" w:rsidRDefault="00CC7D21" w:rsidP="00330E0C">
      <w:pPr>
        <w:pStyle w:val="31"/>
        <w:numPr>
          <w:ilvl w:val="0"/>
          <w:numId w:val="8"/>
        </w:numPr>
        <w:tabs>
          <w:tab w:val="left" w:pos="1515"/>
        </w:tabs>
        <w:spacing w:before="0" w:line="240" w:lineRule="auto"/>
        <w:ind w:left="0" w:right="80" w:firstLine="709"/>
        <w:rPr>
          <w:sz w:val="24"/>
          <w:szCs w:val="24"/>
        </w:rPr>
      </w:pPr>
      <w:r w:rsidRPr="00330E0C">
        <w:rPr>
          <w:sz w:val="24"/>
          <w:szCs w:val="24"/>
        </w:rPr>
        <w:lastRenderedPageBreak/>
        <w:t>Какая величина принимается, за действительную минимальную толщину плавающей крыши резервуара при проведении частичного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FC5690" w:rsidRPr="00330E0C" w:rsidRDefault="00FC5690" w:rsidP="00330E0C">
      <w:pPr>
        <w:ind w:firstLine="709"/>
        <w:rPr>
          <w:rFonts w:ascii="Times New Roman" w:hAnsi="Times New Roman" w:cs="Times New Roman"/>
        </w:rPr>
      </w:pPr>
      <w:r w:rsidRPr="00330E0C">
        <w:rPr>
          <w:rFonts w:ascii="Times New Roman" w:hAnsi="Times New Roman" w:cs="Times New Roman"/>
          <w:highlight w:val="yellow"/>
        </w:rPr>
        <w:t>За действительную минимальную толщину листа плавающей крыши принимается средняя величина из всех выполненных на листе измерений.</w:t>
      </w:r>
    </w:p>
    <w:p w:rsidR="00DF0E9B" w:rsidRPr="00330E0C" w:rsidRDefault="00DF0E9B" w:rsidP="00330E0C">
      <w:pPr>
        <w:pStyle w:val="31"/>
        <w:numPr>
          <w:ilvl w:val="0"/>
          <w:numId w:val="8"/>
        </w:numPr>
        <w:tabs>
          <w:tab w:val="left" w:pos="1510"/>
        </w:tabs>
        <w:spacing w:before="0" w:line="240" w:lineRule="auto"/>
        <w:ind w:left="0" w:right="80" w:firstLine="709"/>
        <w:rPr>
          <w:sz w:val="24"/>
          <w:szCs w:val="24"/>
        </w:rPr>
      </w:pPr>
      <w:r w:rsidRPr="00330E0C">
        <w:rPr>
          <w:sz w:val="24"/>
          <w:szCs w:val="24"/>
        </w:rPr>
        <w:t>Какое требование к измерению толщин люков, люков-лазов, световых и монтажных люков резервуара при проведении частичного технического диагностирования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ind w:firstLine="709"/>
        <w:rPr>
          <w:rFonts w:ascii="Times New Roman" w:hAnsi="Times New Roman" w:cs="Times New Roman"/>
          <w:highlight w:val="yellow"/>
        </w:rPr>
      </w:pPr>
      <w:r w:rsidRPr="00330E0C">
        <w:rPr>
          <w:rFonts w:ascii="Times New Roman" w:hAnsi="Times New Roman" w:cs="Times New Roman"/>
          <w:highlight w:val="yellow"/>
        </w:rPr>
        <w:t>Измерения толщин люков, люков-лазов, световых и монтажных люков проводятся в наиболее прокорродировавших местах, но не менее чем в четырех точках по периметру.</w:t>
      </w:r>
    </w:p>
    <w:p w:rsidR="00DF0E9B" w:rsidRPr="00330E0C" w:rsidRDefault="00DF0E9B" w:rsidP="00330E0C">
      <w:pPr>
        <w:pStyle w:val="31"/>
        <w:numPr>
          <w:ilvl w:val="0"/>
          <w:numId w:val="8"/>
        </w:numPr>
        <w:tabs>
          <w:tab w:val="left" w:pos="1515"/>
        </w:tabs>
        <w:spacing w:before="0" w:line="240" w:lineRule="auto"/>
        <w:ind w:left="0" w:right="80" w:firstLine="709"/>
        <w:rPr>
          <w:sz w:val="24"/>
          <w:szCs w:val="24"/>
        </w:rPr>
      </w:pPr>
      <w:r w:rsidRPr="00330E0C">
        <w:rPr>
          <w:sz w:val="24"/>
          <w:szCs w:val="24"/>
        </w:rPr>
        <w:t>Какое требование к измерению толщин крышек люков, люков-лазов, световых и монтажных люков резервуара при проведении частичного технического диагностирования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2A49FC" w:rsidRPr="00330E0C" w:rsidRDefault="00DF0E9B" w:rsidP="00330E0C">
      <w:pPr>
        <w:ind w:firstLine="709"/>
        <w:rPr>
          <w:rFonts w:ascii="Times New Roman" w:hAnsi="Times New Roman" w:cs="Times New Roman"/>
          <w:highlight w:val="yellow"/>
        </w:rPr>
      </w:pPr>
      <w:r w:rsidRPr="00330E0C">
        <w:rPr>
          <w:rFonts w:ascii="Times New Roman" w:hAnsi="Times New Roman" w:cs="Times New Roman"/>
          <w:highlight w:val="yellow"/>
        </w:rPr>
        <w:t>58. Измерения толщин люков, люков-</w:t>
      </w:r>
    </w:p>
    <w:p w:rsidR="00DF0E9B" w:rsidRPr="00330E0C" w:rsidRDefault="002A49FC" w:rsidP="00330E0C">
      <w:pPr>
        <w:ind w:firstLine="709"/>
        <w:rPr>
          <w:rFonts w:ascii="Times New Roman" w:hAnsi="Times New Roman" w:cs="Times New Roman"/>
          <w:highlight w:val="yellow"/>
        </w:rPr>
      </w:pPr>
      <w:r w:rsidRPr="00330E0C">
        <w:rPr>
          <w:rFonts w:ascii="Times New Roman" w:hAnsi="Times New Roman" w:cs="Times New Roman"/>
          <w:highlight w:val="yellow"/>
        </w:rPr>
        <w:t>л</w:t>
      </w:r>
      <w:r w:rsidR="00DF0E9B" w:rsidRPr="00330E0C">
        <w:rPr>
          <w:rFonts w:ascii="Times New Roman" w:hAnsi="Times New Roman" w:cs="Times New Roman"/>
          <w:highlight w:val="yellow"/>
        </w:rPr>
        <w:t>азов, световых и монтажных люков проводятся в наиболее прокорродировавших местах, но не менее чем в четырех точках по периметру.</w:t>
      </w:r>
    </w:p>
    <w:p w:rsidR="00DF0E9B" w:rsidRPr="00330E0C" w:rsidRDefault="00DF0E9B" w:rsidP="00330E0C">
      <w:pPr>
        <w:pStyle w:val="31"/>
        <w:numPr>
          <w:ilvl w:val="0"/>
          <w:numId w:val="8"/>
        </w:numPr>
        <w:tabs>
          <w:tab w:val="left" w:pos="1510"/>
        </w:tabs>
        <w:spacing w:before="0" w:line="240" w:lineRule="auto"/>
        <w:ind w:left="0" w:right="80" w:firstLine="709"/>
        <w:rPr>
          <w:sz w:val="24"/>
          <w:szCs w:val="24"/>
        </w:rPr>
      </w:pPr>
      <w:r w:rsidRPr="00330E0C">
        <w:rPr>
          <w:sz w:val="24"/>
          <w:szCs w:val="24"/>
        </w:rPr>
        <w:t>Какое количество измерений толщин воротников, усиливающих листов врезки патрубков резервуара при проведении частичного технического диагностирования установлено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ind w:firstLine="709"/>
        <w:rPr>
          <w:rFonts w:ascii="Times New Roman" w:hAnsi="Times New Roman" w:cs="Times New Roman"/>
          <w:highlight w:val="yellow"/>
        </w:rPr>
      </w:pPr>
      <w:r w:rsidRPr="00330E0C">
        <w:rPr>
          <w:rFonts w:ascii="Times New Roman" w:hAnsi="Times New Roman" w:cs="Times New Roman"/>
          <w:highlight w:val="yellow"/>
        </w:rPr>
        <w:t>57. Количество измерений толщин воротников, усиливающих листов врезки патрубков - не менее чем в трех точках.</w:t>
      </w:r>
    </w:p>
    <w:p w:rsidR="00DF0E9B" w:rsidRPr="00330E0C" w:rsidRDefault="00DF0E9B" w:rsidP="00330E0C">
      <w:pPr>
        <w:pStyle w:val="31"/>
        <w:numPr>
          <w:ilvl w:val="0"/>
          <w:numId w:val="8"/>
        </w:numPr>
        <w:tabs>
          <w:tab w:val="left" w:pos="1520"/>
        </w:tabs>
        <w:spacing w:before="0" w:line="240" w:lineRule="auto"/>
        <w:ind w:left="0" w:right="80" w:firstLine="709"/>
        <w:rPr>
          <w:sz w:val="24"/>
          <w:szCs w:val="24"/>
        </w:rPr>
      </w:pPr>
      <w:r w:rsidRPr="00330E0C">
        <w:rPr>
          <w:sz w:val="24"/>
          <w:szCs w:val="24"/>
        </w:rPr>
        <w:t>Какое требование к измерению толщин труб систем орошения и пожаротушения резервуара при проведении частичного технического диагностирования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ind w:firstLine="709"/>
        <w:rPr>
          <w:rFonts w:ascii="Times New Roman" w:hAnsi="Times New Roman" w:cs="Times New Roman"/>
          <w:highlight w:val="yellow"/>
        </w:rPr>
      </w:pPr>
      <w:r w:rsidRPr="00330E0C">
        <w:rPr>
          <w:rFonts w:ascii="Times New Roman" w:hAnsi="Times New Roman" w:cs="Times New Roman"/>
          <w:highlight w:val="yellow"/>
        </w:rPr>
        <w:t>58. Измерения толщин труб систем орошения и пожаротушения проводятся с лестниц обслуживания на стенке резервуара, количество измерений - не менее четырех по периметру трубы.</w:t>
      </w:r>
    </w:p>
    <w:p w:rsidR="00DF0E9B" w:rsidRPr="00330E0C" w:rsidRDefault="00DF0E9B" w:rsidP="00330E0C">
      <w:pPr>
        <w:pStyle w:val="31"/>
        <w:numPr>
          <w:ilvl w:val="0"/>
          <w:numId w:val="8"/>
        </w:numPr>
        <w:tabs>
          <w:tab w:val="left" w:pos="1520"/>
        </w:tabs>
        <w:spacing w:before="0" w:line="240" w:lineRule="auto"/>
        <w:ind w:left="0" w:right="80" w:firstLine="709"/>
        <w:rPr>
          <w:sz w:val="24"/>
          <w:szCs w:val="24"/>
        </w:rPr>
      </w:pPr>
      <w:r w:rsidRPr="00330E0C">
        <w:rPr>
          <w:sz w:val="24"/>
          <w:szCs w:val="24"/>
        </w:rPr>
        <w:t>Какая величина принимается за действительную минимальную толщину люков, воротников, усиливающих листов врезки патрубков, труб систем орошения и пожаротушения резервуара при проведении частичного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ind w:firstLine="709"/>
        <w:rPr>
          <w:rFonts w:ascii="Times New Roman" w:hAnsi="Times New Roman" w:cs="Times New Roman"/>
          <w:highlight w:val="yellow"/>
        </w:rPr>
      </w:pPr>
      <w:r w:rsidRPr="00330E0C">
        <w:rPr>
          <w:rFonts w:ascii="Times New Roman" w:hAnsi="Times New Roman" w:cs="Times New Roman"/>
          <w:highlight w:val="yellow"/>
        </w:rPr>
        <w:t>62. За действительную минимальную толщину принимается средняя величина из всех выполненных на люке, листе, трубе измерений.</w:t>
      </w:r>
    </w:p>
    <w:p w:rsidR="00DF0E9B" w:rsidRPr="00330E0C" w:rsidRDefault="00DF0E9B" w:rsidP="00330E0C">
      <w:pPr>
        <w:pStyle w:val="31"/>
        <w:numPr>
          <w:ilvl w:val="0"/>
          <w:numId w:val="8"/>
        </w:numPr>
        <w:tabs>
          <w:tab w:val="left" w:pos="1515"/>
        </w:tabs>
        <w:spacing w:before="0" w:line="240" w:lineRule="auto"/>
        <w:ind w:left="0" w:right="80" w:firstLine="709"/>
        <w:rPr>
          <w:sz w:val="24"/>
          <w:szCs w:val="24"/>
        </w:rPr>
      </w:pPr>
      <w:r w:rsidRPr="00330E0C">
        <w:rPr>
          <w:sz w:val="24"/>
          <w:szCs w:val="24"/>
        </w:rPr>
        <w:t>Какой метод неразрушающего контроля применяется в качестве основного для контроля качества сплошности металла и сварных соединений элементов конструкций резервуара при его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ind w:firstLine="709"/>
        <w:rPr>
          <w:rFonts w:ascii="Times New Roman" w:hAnsi="Times New Roman" w:cs="Times New Roman"/>
          <w:highlight w:val="yellow"/>
        </w:rPr>
      </w:pPr>
      <w:r w:rsidRPr="00330E0C">
        <w:rPr>
          <w:rFonts w:ascii="Times New Roman" w:hAnsi="Times New Roman" w:cs="Times New Roman"/>
          <w:highlight w:val="yellow"/>
        </w:rPr>
        <w:t>65.УЗК применяется в качестве основного метода для контроля качества сплошности металла и сварных соединений элементов ...</w:t>
      </w:r>
    </w:p>
    <w:p w:rsidR="00DF0E9B" w:rsidRPr="00330E0C" w:rsidRDefault="00DF0E9B" w:rsidP="00330E0C">
      <w:pPr>
        <w:pStyle w:val="31"/>
        <w:numPr>
          <w:ilvl w:val="0"/>
          <w:numId w:val="8"/>
        </w:numPr>
        <w:tabs>
          <w:tab w:val="left" w:pos="1510"/>
        </w:tabs>
        <w:spacing w:before="0" w:line="240" w:lineRule="auto"/>
        <w:ind w:left="0" w:right="80" w:firstLine="709"/>
        <w:rPr>
          <w:sz w:val="24"/>
          <w:szCs w:val="24"/>
        </w:rPr>
      </w:pPr>
      <w:r w:rsidRPr="00330E0C">
        <w:rPr>
          <w:sz w:val="24"/>
          <w:szCs w:val="24"/>
        </w:rPr>
        <w:lastRenderedPageBreak/>
        <w:t>Какой документ оформляется по результатам ультразвукового контроля основного металла и сварных соединений элементов конструкций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ind w:firstLine="709"/>
        <w:rPr>
          <w:rFonts w:ascii="Times New Roman" w:hAnsi="Times New Roman" w:cs="Times New Roman"/>
          <w:highlight w:val="yellow"/>
        </w:rPr>
      </w:pPr>
      <w:r w:rsidRPr="00330E0C">
        <w:rPr>
          <w:rFonts w:ascii="Times New Roman" w:hAnsi="Times New Roman" w:cs="Times New Roman"/>
          <w:highlight w:val="yellow"/>
        </w:rPr>
        <w:t xml:space="preserve">76. Результаты УЗК оформляются актом (см. Приложение № 14). </w:t>
      </w:r>
      <w:r w:rsidRPr="00330E0C">
        <w:rPr>
          <w:rFonts w:ascii="Times New Roman" w:hAnsi="Times New Roman" w:cs="Times New Roman"/>
          <w:highlight w:val="yellow"/>
        </w:rPr>
        <w:br/>
        <w:t xml:space="preserve">При составлении заключения каждый дефект следует описывать отдельно. </w:t>
      </w:r>
      <w:r w:rsidRPr="00330E0C">
        <w:rPr>
          <w:rFonts w:ascii="Times New Roman" w:hAnsi="Times New Roman" w:cs="Times New Roman"/>
          <w:highlight w:val="yellow"/>
        </w:rPr>
        <w:br/>
        <w:t>К акту УЗК прилагаются схемы проведения контроля, заключения по результатам УЗК, эскизы конструкций резервуара с указанием координат расположения выявленных дефектов.</w:t>
      </w:r>
    </w:p>
    <w:p w:rsidR="00DF0E9B" w:rsidRPr="00330E0C" w:rsidRDefault="00DF0E9B" w:rsidP="00330E0C">
      <w:pPr>
        <w:pStyle w:val="31"/>
        <w:numPr>
          <w:ilvl w:val="0"/>
          <w:numId w:val="8"/>
        </w:numPr>
        <w:tabs>
          <w:tab w:val="left" w:pos="1510"/>
        </w:tabs>
        <w:spacing w:before="0" w:line="240" w:lineRule="auto"/>
        <w:ind w:left="0" w:right="60" w:firstLine="709"/>
        <w:rPr>
          <w:sz w:val="24"/>
          <w:szCs w:val="24"/>
        </w:rPr>
      </w:pPr>
      <w:r w:rsidRPr="00330E0C">
        <w:rPr>
          <w:sz w:val="24"/>
          <w:szCs w:val="24"/>
        </w:rPr>
        <w:t>Какими должны быть размеры контролируемых участков перекрестий вертикальных и горизонтальных сварных швов поясов стенки резервуара, на которых выполняется ультразвуковой контроль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pStyle w:val="31"/>
        <w:tabs>
          <w:tab w:val="left" w:pos="1510"/>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Размеры контролируемых участков перекрестий сварных швов стенки, накоторых выполняется УЗК при частичном техническом диагностировании, приведены на рисунке 1.</w:t>
      </w:r>
    </w:p>
    <w:p w:rsidR="00DF0E9B" w:rsidRPr="00330E0C" w:rsidRDefault="00DF0E9B" w:rsidP="00330E0C">
      <w:pPr>
        <w:pStyle w:val="31"/>
        <w:tabs>
          <w:tab w:val="left" w:pos="1510"/>
        </w:tabs>
        <w:spacing w:before="0" w:line="240" w:lineRule="auto"/>
        <w:ind w:right="60" w:firstLine="709"/>
        <w:rPr>
          <w:sz w:val="24"/>
          <w:szCs w:val="24"/>
        </w:rPr>
      </w:pPr>
    </w:p>
    <w:p w:rsidR="00DF0E9B" w:rsidRPr="00330E0C" w:rsidRDefault="00DF0E9B" w:rsidP="00330E0C">
      <w:pPr>
        <w:pStyle w:val="31"/>
        <w:tabs>
          <w:tab w:val="left" w:pos="1510"/>
        </w:tabs>
        <w:spacing w:before="0" w:line="240" w:lineRule="auto"/>
        <w:ind w:right="60" w:firstLine="709"/>
        <w:rPr>
          <w:sz w:val="24"/>
          <w:szCs w:val="24"/>
        </w:rPr>
      </w:pPr>
    </w:p>
    <w:p w:rsidR="00DF0E9B" w:rsidRPr="00330E0C" w:rsidRDefault="00DF0E9B" w:rsidP="00330E0C">
      <w:pPr>
        <w:pStyle w:val="31"/>
        <w:tabs>
          <w:tab w:val="left" w:pos="1510"/>
        </w:tabs>
        <w:spacing w:before="0" w:line="240" w:lineRule="auto"/>
        <w:ind w:right="60" w:firstLine="709"/>
        <w:rPr>
          <w:sz w:val="24"/>
          <w:szCs w:val="24"/>
        </w:rPr>
      </w:pPr>
    </w:p>
    <w:p w:rsidR="00DF0E9B" w:rsidRPr="00330E0C" w:rsidRDefault="00DF0E9B" w:rsidP="00330E0C">
      <w:pPr>
        <w:pStyle w:val="31"/>
        <w:tabs>
          <w:tab w:val="left" w:pos="1510"/>
        </w:tabs>
        <w:spacing w:before="0" w:line="240" w:lineRule="auto"/>
        <w:ind w:right="60" w:firstLine="709"/>
        <w:rPr>
          <w:sz w:val="24"/>
          <w:szCs w:val="24"/>
        </w:rPr>
      </w:pPr>
    </w:p>
    <w:p w:rsidR="00DF0E9B" w:rsidRPr="00330E0C" w:rsidRDefault="00DF0E9B" w:rsidP="00330E0C">
      <w:pPr>
        <w:pStyle w:val="31"/>
        <w:tabs>
          <w:tab w:val="left" w:pos="1510"/>
        </w:tabs>
        <w:spacing w:before="0" w:line="240" w:lineRule="auto"/>
        <w:ind w:right="60" w:firstLine="709"/>
        <w:rPr>
          <w:sz w:val="24"/>
          <w:szCs w:val="24"/>
        </w:rPr>
      </w:pPr>
    </w:p>
    <w:p w:rsidR="00DF0E9B" w:rsidRPr="00330E0C" w:rsidRDefault="00DF0E9B" w:rsidP="00330E0C">
      <w:pPr>
        <w:pStyle w:val="31"/>
        <w:tabs>
          <w:tab w:val="left" w:pos="1510"/>
        </w:tabs>
        <w:spacing w:before="0" w:line="240" w:lineRule="auto"/>
        <w:ind w:right="60" w:firstLine="709"/>
        <w:rPr>
          <w:sz w:val="24"/>
          <w:szCs w:val="24"/>
        </w:rPr>
      </w:pPr>
    </w:p>
    <w:p w:rsidR="00DF0E9B" w:rsidRPr="00330E0C" w:rsidRDefault="00DF0E9B" w:rsidP="00330E0C">
      <w:pPr>
        <w:pStyle w:val="31"/>
        <w:tabs>
          <w:tab w:val="left" w:pos="1510"/>
        </w:tabs>
        <w:spacing w:before="0" w:line="240" w:lineRule="auto"/>
        <w:ind w:right="60" w:firstLine="709"/>
        <w:rPr>
          <w:sz w:val="24"/>
          <w:szCs w:val="24"/>
        </w:rPr>
      </w:pPr>
    </w:p>
    <w:p w:rsidR="00DF0E9B" w:rsidRPr="00330E0C" w:rsidRDefault="00DF0E9B" w:rsidP="00330E0C">
      <w:pPr>
        <w:pStyle w:val="31"/>
        <w:tabs>
          <w:tab w:val="left" w:pos="1510"/>
        </w:tabs>
        <w:spacing w:before="0" w:line="240" w:lineRule="auto"/>
        <w:ind w:right="60" w:firstLine="709"/>
        <w:rPr>
          <w:sz w:val="24"/>
          <w:szCs w:val="24"/>
        </w:rPr>
      </w:pPr>
    </w:p>
    <w:p w:rsidR="00DF0E9B" w:rsidRPr="00330E0C" w:rsidRDefault="00DF0E9B" w:rsidP="00330E0C">
      <w:pPr>
        <w:pStyle w:val="31"/>
        <w:tabs>
          <w:tab w:val="left" w:pos="1510"/>
        </w:tabs>
        <w:spacing w:before="0" w:line="240" w:lineRule="auto"/>
        <w:ind w:right="60" w:firstLine="709"/>
        <w:rPr>
          <w:sz w:val="24"/>
          <w:szCs w:val="24"/>
        </w:rPr>
      </w:pPr>
      <w:r w:rsidRPr="00330E0C">
        <w:rPr>
          <w:noProof/>
          <w:sz w:val="24"/>
          <w:szCs w:val="24"/>
        </w:rPr>
        <w:drawing>
          <wp:anchor distT="0" distB="0" distL="114300" distR="114300" simplePos="0" relativeHeight="251659264" behindDoc="0" locked="0" layoutInCell="1" allowOverlap="1">
            <wp:simplePos x="0" y="0"/>
            <wp:positionH relativeFrom="column">
              <wp:posOffset>478790</wp:posOffset>
            </wp:positionH>
            <wp:positionV relativeFrom="paragraph">
              <wp:posOffset>-1716405</wp:posOffset>
            </wp:positionV>
            <wp:extent cx="3000375" cy="1895475"/>
            <wp:effectExtent l="19050" t="0" r="9525" b="0"/>
            <wp:wrapNone/>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tretch>
                      <a:fillRect/>
                    </a:stretch>
                  </pic:blipFill>
                  <pic:spPr bwMode="auto">
                    <a:xfrm>
                      <a:off x="0" y="0"/>
                      <a:ext cx="3000375" cy="1895475"/>
                    </a:xfrm>
                    <a:prstGeom prst="rect">
                      <a:avLst/>
                    </a:prstGeom>
                    <a:noFill/>
                    <a:ln>
                      <a:noFill/>
                    </a:ln>
                  </pic:spPr>
                </pic:pic>
              </a:graphicData>
            </a:graphic>
          </wp:anchor>
        </w:drawing>
      </w:r>
    </w:p>
    <w:p w:rsidR="00DF0E9B" w:rsidRPr="00330E0C" w:rsidRDefault="00DF0E9B" w:rsidP="00330E0C">
      <w:pPr>
        <w:pStyle w:val="31"/>
        <w:numPr>
          <w:ilvl w:val="0"/>
          <w:numId w:val="8"/>
        </w:numPr>
        <w:tabs>
          <w:tab w:val="left" w:pos="1496"/>
        </w:tabs>
        <w:spacing w:before="0" w:line="240" w:lineRule="auto"/>
        <w:ind w:left="0" w:right="60" w:firstLine="709"/>
        <w:rPr>
          <w:sz w:val="24"/>
          <w:szCs w:val="24"/>
        </w:rPr>
      </w:pPr>
      <w:r w:rsidRPr="00330E0C">
        <w:rPr>
          <w:sz w:val="24"/>
          <w:szCs w:val="24"/>
        </w:rPr>
        <w:t>Какие меры должны быть приняты в случае повторного обнаружения недопустимых дефектов при проведении ультразвукового контроля сварных соединений резервуара при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В случае повторного обнаружения недопустимых дефектов назначается стопроцентный контроль вертикальных монтажных соединений на всю высоту и контроль всех перекрестий вертикальных и горизонтальных швов трех поясов.</w:t>
      </w:r>
    </w:p>
    <w:p w:rsidR="00DF0E9B" w:rsidRPr="00330E0C" w:rsidRDefault="00DF0E9B" w:rsidP="00330E0C">
      <w:pPr>
        <w:pStyle w:val="31"/>
        <w:numPr>
          <w:ilvl w:val="0"/>
          <w:numId w:val="8"/>
        </w:numPr>
        <w:tabs>
          <w:tab w:val="left" w:pos="1530"/>
        </w:tabs>
        <w:spacing w:before="0" w:line="240" w:lineRule="auto"/>
        <w:ind w:left="0" w:right="80" w:firstLine="709"/>
        <w:rPr>
          <w:sz w:val="24"/>
          <w:szCs w:val="24"/>
        </w:rPr>
      </w:pPr>
      <w:r w:rsidRPr="00330E0C">
        <w:rPr>
          <w:sz w:val="24"/>
          <w:szCs w:val="24"/>
        </w:rPr>
        <w:t>Каким должен быть объем ультразвукового контроля перекрестья вертикальных и горизонтальных сварных швов поясов 1-2, 2-3, 3-4 на длине 100 мм в каждую сторону для резервуаров II класса опасности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2. Перекрестья вертикальных и горизонтальных швов поясов 1-2, 2-3, 3-4 на длине 100 мм в каждую сторону в объеме не менее 40 %. </w:t>
      </w:r>
    </w:p>
    <w:p w:rsidR="00DF0E9B" w:rsidRPr="00330E0C" w:rsidRDefault="00DF0E9B" w:rsidP="00330E0C">
      <w:pPr>
        <w:pStyle w:val="31"/>
        <w:numPr>
          <w:ilvl w:val="0"/>
          <w:numId w:val="8"/>
        </w:numPr>
        <w:tabs>
          <w:tab w:val="left" w:pos="1525"/>
        </w:tabs>
        <w:spacing w:before="0" w:line="240" w:lineRule="auto"/>
        <w:ind w:left="0" w:right="80" w:firstLine="709"/>
        <w:rPr>
          <w:sz w:val="24"/>
          <w:szCs w:val="24"/>
        </w:rPr>
      </w:pPr>
      <w:r w:rsidRPr="00330E0C">
        <w:rPr>
          <w:sz w:val="24"/>
          <w:szCs w:val="24"/>
        </w:rPr>
        <w:t>Каким должен быть объем ультразвукового контроля перекрестья вертикальных и горизонтальных сварных швов поясов 1-2, 2-3, 3-4 на длине 100 мм в каждую сторону для резервуаров III класса опасности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 xml:space="preserve">5. Перекрестья вертикальных и горизонтальных швов поясов </w:t>
      </w:r>
      <w:r w:rsidRPr="00330E0C">
        <w:rPr>
          <w:rFonts w:eastAsia="Arial Unicode MS"/>
          <w:sz w:val="24"/>
          <w:szCs w:val="24"/>
          <w:highlight w:val="yellow"/>
        </w:rPr>
        <w:br/>
        <w:t xml:space="preserve">1-2, 2-3, 3-4 на длине 100 мм в каждую сторону в объеме </w:t>
      </w:r>
      <w:r w:rsidRPr="00330E0C">
        <w:rPr>
          <w:rFonts w:eastAsia="Arial Unicode MS"/>
          <w:sz w:val="24"/>
          <w:szCs w:val="24"/>
          <w:highlight w:val="yellow"/>
        </w:rPr>
        <w:br/>
        <w:t>не менее 30 %</w:t>
      </w:r>
    </w:p>
    <w:p w:rsidR="00DF0E9B" w:rsidRPr="00330E0C" w:rsidRDefault="00DF0E9B" w:rsidP="00330E0C">
      <w:pPr>
        <w:pStyle w:val="31"/>
        <w:numPr>
          <w:ilvl w:val="0"/>
          <w:numId w:val="8"/>
        </w:numPr>
        <w:tabs>
          <w:tab w:val="left" w:pos="1520"/>
        </w:tabs>
        <w:spacing w:before="0" w:line="240" w:lineRule="auto"/>
        <w:ind w:left="0" w:right="80" w:firstLine="709"/>
        <w:rPr>
          <w:sz w:val="24"/>
          <w:szCs w:val="24"/>
        </w:rPr>
      </w:pPr>
      <w:r w:rsidRPr="00330E0C">
        <w:rPr>
          <w:sz w:val="24"/>
          <w:szCs w:val="24"/>
        </w:rPr>
        <w:t xml:space="preserve">Каким должен быть объем ультразвукового контроля перекрестья вертикальных и горизонтальных сварных швов поясов 1-2, 2-3, 3-4 на длине 100 мм в каждую сторону для </w:t>
      </w:r>
      <w:r w:rsidRPr="00330E0C">
        <w:rPr>
          <w:sz w:val="24"/>
          <w:szCs w:val="24"/>
        </w:rPr>
        <w:lastRenderedPageBreak/>
        <w:t xml:space="preserve">резервуаров IV класса опасности </w:t>
      </w:r>
      <w:r w:rsidRPr="00330E0C">
        <w:rPr>
          <w:sz w:val="24"/>
          <w:szCs w:val="24"/>
          <w:u w:val="single"/>
        </w:rPr>
        <w:t>при частичном</w:t>
      </w:r>
      <w:r w:rsidRPr="00330E0C">
        <w:rPr>
          <w:sz w:val="24"/>
          <w:szCs w:val="24"/>
        </w:rPr>
        <w:t xml:space="preserve">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 xml:space="preserve">8. Перекрестья вертикальных и горизонтальных швов поясов </w:t>
      </w:r>
      <w:r w:rsidRPr="00330E0C">
        <w:rPr>
          <w:rFonts w:eastAsia="Arial Unicode MS"/>
          <w:sz w:val="24"/>
          <w:szCs w:val="24"/>
          <w:highlight w:val="yellow"/>
        </w:rPr>
        <w:br/>
        <w:t xml:space="preserve">1-2, 2-3, 3-4 на длине 100 мм в каждую сторону в объеме </w:t>
      </w:r>
      <w:r w:rsidRPr="00330E0C">
        <w:rPr>
          <w:rFonts w:eastAsia="Arial Unicode MS"/>
          <w:sz w:val="24"/>
          <w:szCs w:val="24"/>
          <w:highlight w:val="yellow"/>
        </w:rPr>
        <w:br/>
        <w:t>не менее 15 %</w:t>
      </w:r>
    </w:p>
    <w:p w:rsidR="00DF0E9B" w:rsidRPr="00330E0C" w:rsidRDefault="00DF0E9B" w:rsidP="00330E0C">
      <w:pPr>
        <w:pStyle w:val="31"/>
        <w:numPr>
          <w:ilvl w:val="0"/>
          <w:numId w:val="8"/>
        </w:numPr>
        <w:tabs>
          <w:tab w:val="left" w:pos="1525"/>
        </w:tabs>
        <w:spacing w:before="0" w:line="240" w:lineRule="auto"/>
        <w:ind w:left="0" w:right="80" w:firstLine="709"/>
        <w:rPr>
          <w:sz w:val="24"/>
          <w:szCs w:val="24"/>
        </w:rPr>
      </w:pPr>
      <w:r w:rsidRPr="00330E0C">
        <w:rPr>
          <w:sz w:val="24"/>
          <w:szCs w:val="24"/>
        </w:rPr>
        <w:t xml:space="preserve">Каким должен быть объем ультразвукового контроля перекрестья вертикальных и горизонтальных сварных швов поясов 1-2, 2-3, 3-4 на длине 100 мм в каждую сторону для резервуаров II класса опасности </w:t>
      </w:r>
      <w:r w:rsidRPr="00330E0C">
        <w:rPr>
          <w:sz w:val="24"/>
          <w:szCs w:val="24"/>
          <w:u w:val="single"/>
        </w:rPr>
        <w:t>при полном</w:t>
      </w:r>
      <w:r w:rsidRPr="00330E0C">
        <w:rPr>
          <w:sz w:val="24"/>
          <w:szCs w:val="24"/>
        </w:rPr>
        <w:t xml:space="preserve">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 xml:space="preserve">Перекрестья вертикальных и горизонтальных швов поясов </w:t>
      </w:r>
      <w:r w:rsidRPr="00330E0C">
        <w:rPr>
          <w:rFonts w:eastAsia="Arial Unicode MS"/>
          <w:sz w:val="24"/>
          <w:szCs w:val="24"/>
          <w:highlight w:val="yellow"/>
        </w:rPr>
        <w:br/>
        <w:t xml:space="preserve">1-2, 2-3, 3-4 на длине 100 мм в каждую сторону в объеме </w:t>
      </w:r>
      <w:r w:rsidRPr="00330E0C">
        <w:rPr>
          <w:rFonts w:eastAsia="Arial Unicode MS"/>
          <w:sz w:val="24"/>
          <w:szCs w:val="24"/>
          <w:highlight w:val="yellow"/>
        </w:rPr>
        <w:br/>
        <w:t>не менее 60 %</w:t>
      </w:r>
    </w:p>
    <w:p w:rsidR="00DF0E9B" w:rsidRPr="00330E0C" w:rsidRDefault="00DF0E9B" w:rsidP="00330E0C">
      <w:pPr>
        <w:pStyle w:val="31"/>
        <w:numPr>
          <w:ilvl w:val="0"/>
          <w:numId w:val="8"/>
        </w:numPr>
        <w:tabs>
          <w:tab w:val="left" w:pos="1510"/>
        </w:tabs>
        <w:spacing w:before="0" w:line="240" w:lineRule="auto"/>
        <w:ind w:left="0" w:right="80" w:firstLine="709"/>
        <w:rPr>
          <w:sz w:val="24"/>
          <w:szCs w:val="24"/>
        </w:rPr>
      </w:pPr>
      <w:r w:rsidRPr="00330E0C">
        <w:rPr>
          <w:sz w:val="24"/>
          <w:szCs w:val="24"/>
        </w:rPr>
        <w:t xml:space="preserve">Каким должен быть объем ультразвукового контроля перекрестья вертикальных и горизонтальных сварных швов поясов 1-2, 2-3, 3-4 на длине 100 мм в каждую сторону для резервуаров III класса опасности </w:t>
      </w:r>
      <w:r w:rsidRPr="00330E0C">
        <w:rPr>
          <w:sz w:val="24"/>
          <w:szCs w:val="24"/>
          <w:u w:val="single"/>
        </w:rPr>
        <w:t>при полном</w:t>
      </w:r>
      <w:r w:rsidRPr="00330E0C">
        <w:rPr>
          <w:sz w:val="24"/>
          <w:szCs w:val="24"/>
        </w:rPr>
        <w:t xml:space="preserve">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 xml:space="preserve">Перекрестья вертикальных и горизонтальных швов поясов </w:t>
      </w:r>
      <w:r w:rsidRPr="00330E0C">
        <w:rPr>
          <w:rFonts w:eastAsia="Arial Unicode MS"/>
          <w:sz w:val="24"/>
          <w:szCs w:val="24"/>
          <w:highlight w:val="yellow"/>
        </w:rPr>
        <w:br/>
        <w:t xml:space="preserve">1-2, 2-3, 3-4 на длине 100 мм в каждую сторону в объеме </w:t>
      </w:r>
      <w:r w:rsidRPr="00330E0C">
        <w:rPr>
          <w:rFonts w:eastAsia="Arial Unicode MS"/>
          <w:sz w:val="24"/>
          <w:szCs w:val="24"/>
          <w:highlight w:val="yellow"/>
        </w:rPr>
        <w:br/>
        <w:t>не менее 40 %</w:t>
      </w:r>
    </w:p>
    <w:p w:rsidR="00DF0E9B" w:rsidRPr="00330E0C" w:rsidRDefault="00DF0E9B" w:rsidP="00330E0C">
      <w:pPr>
        <w:pStyle w:val="31"/>
        <w:numPr>
          <w:ilvl w:val="0"/>
          <w:numId w:val="8"/>
        </w:numPr>
        <w:tabs>
          <w:tab w:val="left" w:pos="1525"/>
        </w:tabs>
        <w:spacing w:before="0" w:line="240" w:lineRule="auto"/>
        <w:ind w:left="0" w:right="80" w:firstLine="709"/>
        <w:rPr>
          <w:sz w:val="24"/>
          <w:szCs w:val="24"/>
        </w:rPr>
      </w:pPr>
      <w:r w:rsidRPr="00330E0C">
        <w:rPr>
          <w:sz w:val="24"/>
          <w:szCs w:val="24"/>
        </w:rPr>
        <w:t xml:space="preserve">Каким должен быть объем ультразвукового контроля перекрестья вертикальных и горизонтальных сварных швов поясов 1-2, 2-3, 3-4 на длине 100 мм в каждую сторону для резервуаров IV класса опасности </w:t>
      </w:r>
      <w:r w:rsidRPr="00330E0C">
        <w:rPr>
          <w:sz w:val="24"/>
          <w:szCs w:val="24"/>
          <w:u w:val="single"/>
        </w:rPr>
        <w:t>при полном</w:t>
      </w:r>
      <w:r w:rsidRPr="00330E0C">
        <w:rPr>
          <w:sz w:val="24"/>
          <w:szCs w:val="24"/>
        </w:rPr>
        <w:t xml:space="preserve">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 xml:space="preserve">Перекрестья вертикальных и горизонтальных швов поясов </w:t>
      </w:r>
      <w:r w:rsidRPr="00330E0C">
        <w:rPr>
          <w:rFonts w:eastAsia="Arial Unicode MS"/>
          <w:sz w:val="24"/>
          <w:szCs w:val="24"/>
          <w:highlight w:val="yellow"/>
        </w:rPr>
        <w:br/>
        <w:t xml:space="preserve">1-2, 2-3, 3-4 на длине 100 мм в каждую сторону в объеме </w:t>
      </w:r>
      <w:r w:rsidRPr="00330E0C">
        <w:rPr>
          <w:rFonts w:eastAsia="Arial Unicode MS"/>
          <w:sz w:val="24"/>
          <w:szCs w:val="24"/>
          <w:highlight w:val="yellow"/>
        </w:rPr>
        <w:br/>
        <w:t>не менее 20 %</w:t>
      </w:r>
    </w:p>
    <w:p w:rsidR="00DF0E9B" w:rsidRPr="00330E0C" w:rsidRDefault="00DF0E9B" w:rsidP="00330E0C">
      <w:pPr>
        <w:pStyle w:val="31"/>
        <w:tabs>
          <w:tab w:val="left" w:pos="1525"/>
        </w:tabs>
        <w:spacing w:before="0" w:line="240" w:lineRule="auto"/>
        <w:ind w:right="80" w:firstLine="709"/>
        <w:rPr>
          <w:sz w:val="24"/>
          <w:szCs w:val="24"/>
        </w:rPr>
      </w:pPr>
    </w:p>
    <w:p w:rsidR="00DF0E9B" w:rsidRPr="00330E0C" w:rsidRDefault="00DF0E9B" w:rsidP="00330E0C">
      <w:pPr>
        <w:pStyle w:val="31"/>
        <w:numPr>
          <w:ilvl w:val="0"/>
          <w:numId w:val="8"/>
        </w:numPr>
        <w:tabs>
          <w:tab w:val="left" w:pos="1525"/>
        </w:tabs>
        <w:spacing w:before="0" w:line="240" w:lineRule="auto"/>
        <w:ind w:left="0" w:right="80" w:firstLine="709"/>
        <w:rPr>
          <w:sz w:val="24"/>
          <w:szCs w:val="24"/>
        </w:rPr>
      </w:pPr>
      <w:r w:rsidRPr="00330E0C">
        <w:rPr>
          <w:sz w:val="24"/>
          <w:szCs w:val="24"/>
        </w:rPr>
        <w:t>Каким должен быть объем ультразвукового контроля всех вертикальных монтажных соединений стенки для рулонированных резервуаров II класса опасности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Все вертикальные монтажные соединения стенки (для рулонированных резервуаров) на высоту трех нижних поясов</w:t>
      </w:r>
    </w:p>
    <w:p w:rsidR="00DF0E9B" w:rsidRPr="00330E0C" w:rsidRDefault="00DF0E9B" w:rsidP="00330E0C">
      <w:pPr>
        <w:pStyle w:val="31"/>
        <w:numPr>
          <w:ilvl w:val="0"/>
          <w:numId w:val="8"/>
        </w:numPr>
        <w:tabs>
          <w:tab w:val="left" w:pos="1520"/>
        </w:tabs>
        <w:spacing w:before="0" w:line="240" w:lineRule="auto"/>
        <w:ind w:left="0" w:right="80" w:firstLine="709"/>
        <w:rPr>
          <w:sz w:val="24"/>
          <w:szCs w:val="24"/>
        </w:rPr>
      </w:pPr>
      <w:r w:rsidRPr="00330E0C">
        <w:rPr>
          <w:sz w:val="24"/>
          <w:szCs w:val="24"/>
        </w:rPr>
        <w:t xml:space="preserve">Каким должен быть объем ультразвукового контроля всех вертикальных монтажных соединений стенки для рулонированных резервуаров II класса опасности </w:t>
      </w:r>
      <w:r w:rsidRPr="00330E0C">
        <w:rPr>
          <w:sz w:val="24"/>
          <w:szCs w:val="24"/>
          <w:u w:val="single"/>
        </w:rPr>
        <w:t>при полном</w:t>
      </w:r>
      <w:r w:rsidRPr="00330E0C">
        <w:rPr>
          <w:sz w:val="24"/>
          <w:szCs w:val="24"/>
        </w:rPr>
        <w:t xml:space="preserve">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Все вертикальные монтажные соединения стенки (для рулонированных резервуаров) на всю высоту стенки.</w:t>
      </w:r>
    </w:p>
    <w:p w:rsidR="00DF0E9B" w:rsidRPr="00330E0C" w:rsidRDefault="00DF0E9B" w:rsidP="00330E0C">
      <w:pPr>
        <w:pStyle w:val="31"/>
        <w:numPr>
          <w:ilvl w:val="0"/>
          <w:numId w:val="8"/>
        </w:numPr>
        <w:tabs>
          <w:tab w:val="left" w:pos="1515"/>
        </w:tabs>
        <w:spacing w:before="0" w:line="240" w:lineRule="auto"/>
        <w:ind w:left="0" w:right="80" w:firstLine="709"/>
        <w:rPr>
          <w:sz w:val="24"/>
          <w:szCs w:val="24"/>
        </w:rPr>
      </w:pPr>
      <w:r w:rsidRPr="00330E0C">
        <w:rPr>
          <w:sz w:val="24"/>
          <w:szCs w:val="24"/>
        </w:rPr>
        <w:t xml:space="preserve">Каким должен быть объем ультразвукового контроля участков вертикальных сварных соединений, примыкающих к окрайке днища на высоту не менее 500 мм, для резервуаров II класса опасности при частичном техническом диагностировании согласно Руководству по безопасности «Рекомендации по техническому диагностированию сварных </w:t>
      </w:r>
      <w:r w:rsidRPr="00330E0C">
        <w:rPr>
          <w:sz w:val="24"/>
          <w:szCs w:val="24"/>
        </w:rPr>
        <w:lastRenderedPageBreak/>
        <w:t>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 xml:space="preserve">Участки вертикальных сварных соединений, примыкающих к окрайку днища на высоту не менее 500 мм в объеме </w:t>
      </w:r>
      <w:r w:rsidRPr="00330E0C">
        <w:rPr>
          <w:rFonts w:eastAsia="Arial Unicode MS"/>
          <w:sz w:val="24"/>
          <w:szCs w:val="24"/>
          <w:highlight w:val="yellow"/>
        </w:rPr>
        <w:br/>
        <w:t>не менее 40 %</w:t>
      </w:r>
    </w:p>
    <w:p w:rsidR="00DF0E9B" w:rsidRPr="00330E0C" w:rsidRDefault="00DF0E9B" w:rsidP="00330E0C">
      <w:pPr>
        <w:pStyle w:val="31"/>
        <w:numPr>
          <w:ilvl w:val="0"/>
          <w:numId w:val="8"/>
        </w:numPr>
        <w:tabs>
          <w:tab w:val="left" w:pos="1515"/>
        </w:tabs>
        <w:spacing w:before="0" w:line="240" w:lineRule="auto"/>
        <w:ind w:left="0" w:right="80" w:firstLine="709"/>
        <w:rPr>
          <w:sz w:val="24"/>
          <w:szCs w:val="24"/>
        </w:rPr>
      </w:pPr>
      <w:r w:rsidRPr="00330E0C">
        <w:rPr>
          <w:sz w:val="24"/>
          <w:szCs w:val="24"/>
        </w:rPr>
        <w:t>Каким должен быть объем ультразвукового контроля участков вертикальных сварных соединений, примыкающих к окрайке днища на высоту не менее 500 мм, для резервуаров III класса опасности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 xml:space="preserve">Участки вертикальных сварных соединений, примыкающих к окрайку днища на высоту не менее 500 мм в объеме </w:t>
      </w:r>
      <w:r w:rsidRPr="00330E0C">
        <w:rPr>
          <w:rFonts w:eastAsia="Arial Unicode MS"/>
          <w:sz w:val="24"/>
          <w:szCs w:val="24"/>
          <w:highlight w:val="yellow"/>
        </w:rPr>
        <w:br/>
        <w:t>не менее 30 %</w:t>
      </w:r>
    </w:p>
    <w:p w:rsidR="00DF0E9B" w:rsidRPr="00330E0C" w:rsidRDefault="00DF0E9B" w:rsidP="00330E0C">
      <w:pPr>
        <w:pStyle w:val="31"/>
        <w:numPr>
          <w:ilvl w:val="0"/>
          <w:numId w:val="8"/>
        </w:numPr>
        <w:tabs>
          <w:tab w:val="left" w:pos="1506"/>
        </w:tabs>
        <w:spacing w:before="0" w:line="240" w:lineRule="auto"/>
        <w:ind w:left="0" w:right="80" w:firstLine="709"/>
        <w:rPr>
          <w:sz w:val="24"/>
          <w:szCs w:val="24"/>
        </w:rPr>
      </w:pPr>
      <w:r w:rsidRPr="00330E0C">
        <w:rPr>
          <w:sz w:val="24"/>
          <w:szCs w:val="24"/>
        </w:rPr>
        <w:t>Каким должен быть объем ультразвукового контроля участков вертикальных сварных соединений, примыкающих к окрайке днища на высоту нё менее 500 мм, для резервуаров IV класса опасности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 xml:space="preserve">Участки вертикальных сварных соединений, примыкающих к окрайку днища на высоту не менее 500 мм в объеме </w:t>
      </w:r>
      <w:r w:rsidRPr="00330E0C">
        <w:rPr>
          <w:rFonts w:eastAsia="Arial Unicode MS"/>
          <w:sz w:val="24"/>
          <w:szCs w:val="24"/>
          <w:highlight w:val="yellow"/>
        </w:rPr>
        <w:br/>
        <w:t>не менее 15 %</w:t>
      </w:r>
    </w:p>
    <w:p w:rsidR="00DF0E9B" w:rsidRPr="00330E0C" w:rsidRDefault="00DF0E9B" w:rsidP="00330E0C">
      <w:pPr>
        <w:pStyle w:val="31"/>
        <w:numPr>
          <w:ilvl w:val="0"/>
          <w:numId w:val="8"/>
        </w:numPr>
        <w:tabs>
          <w:tab w:val="left" w:pos="1525"/>
        </w:tabs>
        <w:spacing w:before="0" w:line="240" w:lineRule="auto"/>
        <w:ind w:left="0" w:right="80" w:firstLine="709"/>
        <w:rPr>
          <w:sz w:val="24"/>
          <w:szCs w:val="24"/>
        </w:rPr>
      </w:pPr>
      <w:r w:rsidRPr="00330E0C">
        <w:rPr>
          <w:sz w:val="24"/>
          <w:szCs w:val="24"/>
        </w:rPr>
        <w:t>Каким должен быть объем ультразвукового контроля участков вертикальных сварных соединений, примыкающих к окрайке днища на высоту не менее 500 мм, для резервуаров II класса опасности при полном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 xml:space="preserve">Участки вертикальных сварных соединений, примыкающих к окрайку днища на высоту не менее 500 мм, в объеме </w:t>
      </w:r>
      <w:r w:rsidRPr="00330E0C">
        <w:rPr>
          <w:rFonts w:eastAsia="Arial Unicode MS"/>
          <w:sz w:val="24"/>
          <w:szCs w:val="24"/>
          <w:highlight w:val="yellow"/>
        </w:rPr>
        <w:br/>
        <w:t>не менее 60 %</w:t>
      </w:r>
    </w:p>
    <w:p w:rsidR="00DF0E9B" w:rsidRPr="00330E0C" w:rsidRDefault="00DF0E9B" w:rsidP="00330E0C">
      <w:pPr>
        <w:pStyle w:val="31"/>
        <w:numPr>
          <w:ilvl w:val="0"/>
          <w:numId w:val="8"/>
        </w:numPr>
        <w:tabs>
          <w:tab w:val="left" w:pos="1530"/>
        </w:tabs>
        <w:spacing w:before="0" w:line="240" w:lineRule="auto"/>
        <w:ind w:left="0" w:right="80" w:firstLine="709"/>
        <w:rPr>
          <w:sz w:val="24"/>
          <w:szCs w:val="24"/>
        </w:rPr>
      </w:pPr>
      <w:r w:rsidRPr="00330E0C">
        <w:rPr>
          <w:sz w:val="24"/>
          <w:szCs w:val="24"/>
        </w:rPr>
        <w:t>Каким должен быть объем ультразвукового контроля участков вертикальных сварных соединений, примыкающих к окрайке днища на высоту не менее 500 мм, для резервуаров III класса опасности при полном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 xml:space="preserve">Участки вертикальных сварных соединений, примыкающих к окрайку днища на высоту не менее 500 мм, в объеме </w:t>
      </w:r>
      <w:r w:rsidRPr="00330E0C">
        <w:rPr>
          <w:rFonts w:eastAsia="Arial Unicode MS"/>
          <w:sz w:val="24"/>
          <w:szCs w:val="24"/>
          <w:highlight w:val="yellow"/>
        </w:rPr>
        <w:br/>
        <w:t>не менее 40 %</w:t>
      </w:r>
    </w:p>
    <w:p w:rsidR="00DF0E9B" w:rsidRPr="00330E0C" w:rsidRDefault="00DF0E9B" w:rsidP="00330E0C">
      <w:pPr>
        <w:pStyle w:val="31"/>
        <w:numPr>
          <w:ilvl w:val="0"/>
          <w:numId w:val="8"/>
        </w:numPr>
        <w:tabs>
          <w:tab w:val="left" w:pos="1520"/>
        </w:tabs>
        <w:spacing w:before="0" w:line="240" w:lineRule="auto"/>
        <w:ind w:left="0" w:right="80" w:firstLine="709"/>
        <w:rPr>
          <w:sz w:val="24"/>
          <w:szCs w:val="24"/>
        </w:rPr>
      </w:pPr>
      <w:r w:rsidRPr="00330E0C">
        <w:rPr>
          <w:sz w:val="24"/>
          <w:szCs w:val="24"/>
        </w:rPr>
        <w:t>Каким должен быть объем ультразвукового контроля участков вертикальных сварных соединений, примыкающих к окрайке днища на высоту не менее 500 мм, для резервуаров IV класса опасности при полном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 xml:space="preserve">Участки вертикальных сварных соединений, примыкающих к окрайку днища на высоту не менее 500 мм, в объеме </w:t>
      </w:r>
      <w:r w:rsidRPr="00330E0C">
        <w:rPr>
          <w:rFonts w:eastAsia="Arial Unicode MS"/>
          <w:sz w:val="24"/>
          <w:szCs w:val="24"/>
          <w:highlight w:val="yellow"/>
        </w:rPr>
        <w:br/>
        <w:t>не менее 20 %</w:t>
      </w:r>
    </w:p>
    <w:p w:rsidR="00DF0E9B" w:rsidRPr="00330E0C" w:rsidRDefault="00DF0E9B" w:rsidP="00330E0C">
      <w:pPr>
        <w:pStyle w:val="31"/>
        <w:numPr>
          <w:ilvl w:val="0"/>
          <w:numId w:val="8"/>
        </w:numPr>
        <w:tabs>
          <w:tab w:val="left" w:pos="1515"/>
        </w:tabs>
        <w:spacing w:before="0" w:line="240" w:lineRule="auto"/>
        <w:ind w:left="0" w:right="80" w:firstLine="709"/>
        <w:rPr>
          <w:sz w:val="24"/>
          <w:szCs w:val="24"/>
        </w:rPr>
      </w:pPr>
      <w:r w:rsidRPr="00330E0C">
        <w:rPr>
          <w:sz w:val="24"/>
          <w:szCs w:val="24"/>
        </w:rPr>
        <w:t xml:space="preserve">Какому классу по степени опасности соответствуют пассивные источники акустической эмиссии в сварных соединениях и основном металле стенки резервуара согласно Руководству по безопасности «Рекомендации по техническому диагностированию сварных </w:t>
      </w:r>
      <w:r w:rsidRPr="00330E0C">
        <w:rPr>
          <w:sz w:val="24"/>
          <w:szCs w:val="24"/>
        </w:rPr>
        <w:lastRenderedPageBreak/>
        <w:t>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источник класса I – пассивный источник;</w:t>
      </w:r>
    </w:p>
    <w:p w:rsidR="00DF0E9B" w:rsidRPr="00330E0C" w:rsidRDefault="00DF0E9B" w:rsidP="00330E0C">
      <w:pPr>
        <w:pStyle w:val="31"/>
        <w:numPr>
          <w:ilvl w:val="0"/>
          <w:numId w:val="8"/>
        </w:numPr>
        <w:tabs>
          <w:tab w:val="left" w:pos="1515"/>
        </w:tabs>
        <w:spacing w:before="0" w:line="240" w:lineRule="auto"/>
        <w:ind w:left="0" w:right="80" w:firstLine="709"/>
        <w:rPr>
          <w:sz w:val="24"/>
          <w:szCs w:val="24"/>
        </w:rPr>
      </w:pPr>
      <w:r w:rsidRPr="00330E0C">
        <w:rPr>
          <w:sz w:val="24"/>
          <w:szCs w:val="24"/>
        </w:rPr>
        <w:t>Какому классу по степени опасности соответствуют активные источники акустической эмиссии в сварных соединениях и основном металле стенки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источник класса II – активный источник;</w:t>
      </w:r>
    </w:p>
    <w:p w:rsidR="00DF0E9B" w:rsidRPr="00330E0C" w:rsidRDefault="00DF0E9B" w:rsidP="00330E0C">
      <w:pPr>
        <w:pStyle w:val="31"/>
        <w:numPr>
          <w:ilvl w:val="0"/>
          <w:numId w:val="8"/>
        </w:numPr>
        <w:tabs>
          <w:tab w:val="left" w:pos="1501"/>
        </w:tabs>
        <w:spacing w:before="0" w:line="240" w:lineRule="auto"/>
        <w:ind w:left="0" w:right="80" w:firstLine="709"/>
        <w:rPr>
          <w:sz w:val="24"/>
          <w:szCs w:val="24"/>
        </w:rPr>
      </w:pPr>
      <w:r w:rsidRPr="00330E0C">
        <w:rPr>
          <w:sz w:val="24"/>
          <w:szCs w:val="24"/>
        </w:rPr>
        <w:t>Какому классу по степени опасности соответствуют критически активные источники акустической эмиссии в сварных соединениях и основном металле стенки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источник класса III – критически активный источник;</w:t>
      </w:r>
    </w:p>
    <w:p w:rsidR="00DF0E9B" w:rsidRPr="00330E0C" w:rsidRDefault="00DF0E9B" w:rsidP="00330E0C">
      <w:pPr>
        <w:pStyle w:val="31"/>
        <w:numPr>
          <w:ilvl w:val="0"/>
          <w:numId w:val="8"/>
        </w:numPr>
        <w:tabs>
          <w:tab w:val="left" w:pos="1525"/>
        </w:tabs>
        <w:spacing w:before="0" w:line="240" w:lineRule="auto"/>
        <w:ind w:left="0" w:right="80" w:firstLine="709"/>
        <w:rPr>
          <w:sz w:val="24"/>
          <w:szCs w:val="24"/>
        </w:rPr>
      </w:pPr>
      <w:r w:rsidRPr="00330E0C">
        <w:rPr>
          <w:sz w:val="24"/>
          <w:szCs w:val="24"/>
        </w:rPr>
        <w:t>Какому классу по степени опасности соответствуют катастрофически активные источники акустической эмиссии в сварных соединениях и основном металле стенки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источник класса IV – катастрофически активный источник.</w:t>
      </w:r>
    </w:p>
    <w:p w:rsidR="00DF0E9B" w:rsidRPr="00330E0C" w:rsidRDefault="00DF0E9B" w:rsidP="00330E0C">
      <w:pPr>
        <w:pStyle w:val="31"/>
        <w:numPr>
          <w:ilvl w:val="0"/>
          <w:numId w:val="8"/>
        </w:numPr>
        <w:tabs>
          <w:tab w:val="left" w:pos="1520"/>
          <w:tab w:val="left" w:pos="3243"/>
          <w:tab w:val="left" w:pos="5374"/>
          <w:tab w:val="left" w:pos="7899"/>
        </w:tabs>
        <w:spacing w:before="0" w:line="240" w:lineRule="auto"/>
        <w:ind w:left="0" w:right="80" w:firstLine="709"/>
        <w:jc w:val="left"/>
        <w:rPr>
          <w:sz w:val="24"/>
          <w:szCs w:val="24"/>
        </w:rPr>
      </w:pPr>
      <w:r w:rsidRPr="00330E0C">
        <w:rPr>
          <w:sz w:val="24"/>
          <w:szCs w:val="24"/>
        </w:rPr>
        <w:t>Какой</w:t>
      </w:r>
      <w:r w:rsidRPr="00330E0C">
        <w:rPr>
          <w:sz w:val="24"/>
          <w:szCs w:val="24"/>
        </w:rPr>
        <w:tab/>
        <w:t>документ</w:t>
      </w:r>
      <w:r w:rsidRPr="00330E0C">
        <w:rPr>
          <w:sz w:val="24"/>
          <w:szCs w:val="24"/>
        </w:rPr>
        <w:tab/>
        <w:t>оформляется</w:t>
      </w:r>
      <w:r w:rsidRPr="00330E0C">
        <w:rPr>
          <w:sz w:val="24"/>
          <w:szCs w:val="24"/>
        </w:rPr>
        <w:tab/>
        <w:t>по результатам акустико-эмиссионного контроля стенки и днища резервуара при проведении частичного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Результаты АЭК стенки и днища резервуара оформляются в виде протокола АЭК</w:t>
      </w:r>
    </w:p>
    <w:p w:rsidR="00DF0E9B" w:rsidRPr="00330E0C" w:rsidRDefault="00DF0E9B" w:rsidP="00330E0C">
      <w:pPr>
        <w:pStyle w:val="31"/>
        <w:numPr>
          <w:ilvl w:val="0"/>
          <w:numId w:val="8"/>
        </w:numPr>
        <w:tabs>
          <w:tab w:val="left" w:pos="1520"/>
        </w:tabs>
        <w:spacing w:before="0" w:line="240" w:lineRule="auto"/>
        <w:ind w:left="0" w:right="80" w:firstLine="709"/>
        <w:rPr>
          <w:sz w:val="24"/>
          <w:szCs w:val="24"/>
        </w:rPr>
      </w:pPr>
      <w:r w:rsidRPr="00330E0C">
        <w:rPr>
          <w:sz w:val="24"/>
          <w:szCs w:val="24"/>
        </w:rPr>
        <w:t xml:space="preserve">Какое утверждение в отношении капиллярного контроля элементов конструкций резервуара при проведении частичного технического диагностирования указано </w:t>
      </w:r>
      <w:r w:rsidRPr="00330E0C">
        <w:rPr>
          <w:b/>
          <w:sz w:val="24"/>
          <w:szCs w:val="24"/>
          <w:u w:val="single"/>
        </w:rPr>
        <w:t>неверно</w:t>
      </w:r>
      <w:r w:rsidRPr="00330E0C">
        <w:rPr>
          <w:sz w:val="24"/>
          <w:szCs w:val="24"/>
        </w:rPr>
        <w:t xml:space="preserve"> и противоречит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Капиллярный контроль (ПВК) является вспомогательным методом контроля, применяется как  дополнительный метод  для выявления поверхностных дефектов сварных соединений и основного металла элементов конструкций резервуара.</w:t>
      </w:r>
    </w:p>
    <w:p w:rsidR="00DF0E9B" w:rsidRPr="00330E0C" w:rsidRDefault="00DF0E9B" w:rsidP="00330E0C">
      <w:pPr>
        <w:pStyle w:val="31"/>
        <w:numPr>
          <w:ilvl w:val="0"/>
          <w:numId w:val="8"/>
        </w:numPr>
        <w:tabs>
          <w:tab w:val="left" w:pos="1515"/>
        </w:tabs>
        <w:spacing w:before="0" w:line="240" w:lineRule="auto"/>
        <w:ind w:left="0" w:right="80" w:firstLine="709"/>
        <w:rPr>
          <w:sz w:val="24"/>
          <w:szCs w:val="24"/>
        </w:rPr>
      </w:pPr>
      <w:r w:rsidRPr="00330E0C">
        <w:rPr>
          <w:sz w:val="24"/>
          <w:szCs w:val="24"/>
        </w:rPr>
        <w:t>Какой документ оформляется по результатам капиллярного контроля сварных соединений элементов резервуара при проведении частичного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Результаты ПВК (Капиллярный контроль) оформляются актом</w:t>
      </w:r>
    </w:p>
    <w:p w:rsidR="00DF0E9B" w:rsidRPr="00330E0C" w:rsidRDefault="00DF0E9B" w:rsidP="00330E0C">
      <w:pPr>
        <w:pStyle w:val="31"/>
        <w:numPr>
          <w:ilvl w:val="0"/>
          <w:numId w:val="8"/>
        </w:numPr>
        <w:tabs>
          <w:tab w:val="left" w:pos="1510"/>
        </w:tabs>
        <w:spacing w:before="0" w:line="240" w:lineRule="auto"/>
        <w:ind w:left="0" w:right="80" w:firstLine="709"/>
        <w:rPr>
          <w:sz w:val="24"/>
          <w:szCs w:val="24"/>
        </w:rPr>
      </w:pPr>
      <w:r w:rsidRPr="00330E0C">
        <w:rPr>
          <w:sz w:val="24"/>
          <w:szCs w:val="24"/>
        </w:rPr>
        <w:t xml:space="preserve">Какое утверждение в отношении магнитопорошковой дефектоскопии элементов конструкций резервуара при проведении частичного технического диагностирования указано </w:t>
      </w:r>
      <w:r w:rsidRPr="00330E0C">
        <w:rPr>
          <w:b/>
          <w:sz w:val="24"/>
          <w:szCs w:val="24"/>
          <w:u w:val="single"/>
        </w:rPr>
        <w:t>неверно</w:t>
      </w:r>
      <w:r w:rsidRPr="00330E0C">
        <w:rPr>
          <w:sz w:val="24"/>
          <w:szCs w:val="24"/>
        </w:rPr>
        <w:t xml:space="preserve"> и противоречит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Магнитопорошковый контроль (МПК) является вспомогательным методом контроля, применяется как дополнительный метод для выявления поверхностных дефектов сварных соединений и основного металла элементов конструкций резервуара.</w:t>
      </w:r>
    </w:p>
    <w:p w:rsidR="00DF0E9B" w:rsidRPr="00330E0C" w:rsidRDefault="00DF0E9B" w:rsidP="00330E0C">
      <w:pPr>
        <w:pStyle w:val="31"/>
        <w:numPr>
          <w:ilvl w:val="0"/>
          <w:numId w:val="8"/>
        </w:numPr>
        <w:tabs>
          <w:tab w:val="left" w:pos="1510"/>
        </w:tabs>
        <w:spacing w:before="0" w:line="240" w:lineRule="auto"/>
        <w:ind w:left="0" w:right="80" w:firstLine="709"/>
        <w:rPr>
          <w:sz w:val="24"/>
          <w:szCs w:val="24"/>
        </w:rPr>
      </w:pPr>
      <w:r w:rsidRPr="00330E0C">
        <w:rPr>
          <w:sz w:val="24"/>
          <w:szCs w:val="24"/>
        </w:rPr>
        <w:t>Какой документ оформляется по результатам магнитопорошковой дефектоскопии поверхности (сварного шва) резервуара при проведении частичного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lastRenderedPageBreak/>
        <w:t>Результаты МПК (Магнитопорошковый контроль) оформляются протоколом</w:t>
      </w:r>
    </w:p>
    <w:p w:rsidR="00DF0E9B" w:rsidRPr="00330E0C" w:rsidRDefault="00DF0E9B" w:rsidP="00330E0C">
      <w:pPr>
        <w:pStyle w:val="31"/>
        <w:numPr>
          <w:ilvl w:val="0"/>
          <w:numId w:val="8"/>
        </w:numPr>
        <w:tabs>
          <w:tab w:val="left" w:pos="1501"/>
        </w:tabs>
        <w:spacing w:before="0" w:line="240" w:lineRule="auto"/>
        <w:ind w:left="0" w:right="80" w:firstLine="709"/>
        <w:rPr>
          <w:sz w:val="24"/>
          <w:szCs w:val="24"/>
        </w:rPr>
      </w:pPr>
      <w:r w:rsidRPr="00330E0C">
        <w:rPr>
          <w:sz w:val="24"/>
          <w:szCs w:val="24"/>
        </w:rPr>
        <w:t>В какой последовательности проводится осмотр поверхности основного металла резервуара с внутренней стороны при полном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Осмотр поверхности основного металла рекомендуется проводить  в следующей последовательности:</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окрайки днища и нижняя часть первого пояса; наружная часть первого и второго поясов, а затем третьего, четвертого поясов (с применением переносной лестницы или АГП);</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верхние пояса с применением подвесной люльки, АГП или с помощью оптических приборов (бинокль или подзорная труба); места переменного уровня нефти (нефтепродукта);</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настил и несущие элементы кровли.</w:t>
      </w:r>
    </w:p>
    <w:p w:rsidR="00DF0E9B" w:rsidRPr="00330E0C" w:rsidRDefault="00DF0E9B" w:rsidP="00330E0C">
      <w:pPr>
        <w:pStyle w:val="31"/>
        <w:numPr>
          <w:ilvl w:val="0"/>
          <w:numId w:val="8"/>
        </w:numPr>
        <w:tabs>
          <w:tab w:val="left" w:pos="1520"/>
        </w:tabs>
        <w:spacing w:before="0" w:line="240" w:lineRule="auto"/>
        <w:ind w:left="0" w:right="80" w:firstLine="709"/>
        <w:rPr>
          <w:sz w:val="24"/>
          <w:szCs w:val="24"/>
        </w:rPr>
      </w:pPr>
      <w:r w:rsidRPr="00330E0C">
        <w:rPr>
          <w:sz w:val="24"/>
          <w:szCs w:val="24"/>
        </w:rPr>
        <w:t>Какой документ оформляется по результатам проведения осмотра основного металла и сварных соединений элементов металлоконструкций резервуара с внутренней стороны при полном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По результатам проведения осмотра оформляется акт (см. Приложение № 9). К акту прилагаются эскизы (развертки) конструкций резервуара с указанием координат расположения выявленных дефектов, элементов, не предусмотренных проектной документацией, мест установки оборудования, разбежки сварных швов, люков, патрубков, лестниц, ограждений, площадок и т. п.</w:t>
      </w:r>
    </w:p>
    <w:p w:rsidR="00DF0E9B" w:rsidRPr="00330E0C" w:rsidRDefault="00DF0E9B" w:rsidP="00330E0C">
      <w:pPr>
        <w:pStyle w:val="31"/>
        <w:numPr>
          <w:ilvl w:val="0"/>
          <w:numId w:val="8"/>
        </w:numPr>
        <w:tabs>
          <w:tab w:val="left" w:pos="1520"/>
        </w:tabs>
        <w:spacing w:before="0" w:line="240" w:lineRule="auto"/>
        <w:ind w:left="0" w:right="80" w:firstLine="709"/>
        <w:rPr>
          <w:sz w:val="24"/>
          <w:szCs w:val="24"/>
        </w:rPr>
      </w:pPr>
      <w:r w:rsidRPr="00330E0C">
        <w:rPr>
          <w:sz w:val="24"/>
          <w:szCs w:val="24"/>
        </w:rPr>
        <w:t>Какое требование к визуальному и измерительному контролю конструкций с внутренней стороны резервуара при полном техническом диагностировании является верным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На осматриваемой поверхности основного металла, предварительно очищенной от грязи и нефти (нефтепродукта), выявляется наличие коррозионных разрушений, царапин, задиров, трещин, прожогов, оплавлений, вырывов, закатов и других дефектов. Все выявленные дефекты подлежат измерению и в масштабе наносятся на эскизы конструкций с указанием координат привязки.</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При осмотре сварных швов окрайков днища устанавливается качество сварки стыкуемых кромок по всему периметру. Особое внимание уделяется сварным швам и околошовной зоне соединения листов окраек с первым поясом резервуара.</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При осмотре центральной части днища рекомендуется обратить внимание на состояние сварных соединений (особенно нахлесточных), наличие коррозионных разрушений, вмятин и выпучин.</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Осмотру подлежат трубопроводы, опорные стойки под трубопроводы и подкладные листы, располагающиеся на днище резервуара.</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При осмотре плавающей крыши изнутри проверяется:</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состояние и пространственное положение опорных и направляющих стоек;</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состояние сварных швов центральной части (для однодечной крыши), сварных швов коробов  и нижней деки (для двудечной крыши);</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наличие выпучин и вмятин на коробах и центральной части;</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техническое состояние затвора.</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При осмотре стационарной крыши изнутри проверяется:</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состояние несущих радиальных и кольцевых элементов на наличие повреждений и деформаций;</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состояние настила крыши на наличие участков со сквозным коррозионным разрушением.</w:t>
      </w:r>
    </w:p>
    <w:p w:rsidR="00DF0E9B" w:rsidRPr="00330E0C" w:rsidRDefault="00DF0E9B" w:rsidP="00330E0C">
      <w:pPr>
        <w:pStyle w:val="31"/>
        <w:numPr>
          <w:ilvl w:val="0"/>
          <w:numId w:val="8"/>
        </w:numPr>
        <w:tabs>
          <w:tab w:val="left" w:pos="1520"/>
        </w:tabs>
        <w:spacing w:before="0" w:line="240" w:lineRule="auto"/>
        <w:ind w:left="0" w:right="80" w:firstLine="709"/>
        <w:rPr>
          <w:sz w:val="24"/>
          <w:szCs w:val="24"/>
        </w:rPr>
      </w:pPr>
      <w:r w:rsidRPr="00330E0C">
        <w:rPr>
          <w:sz w:val="24"/>
          <w:szCs w:val="24"/>
        </w:rPr>
        <w:t xml:space="preserve">Какое требование к измерению величины отклонений стенки резервуара от вертикали при проведении геодезических измерений при полном техническом диагностировании </w:t>
      </w:r>
      <w:r w:rsidRPr="00330E0C">
        <w:rPr>
          <w:sz w:val="24"/>
          <w:szCs w:val="24"/>
        </w:rPr>
        <w:lastRenderedPageBreak/>
        <w:t>установлено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Местные отклонения с расстоянием от нижнего до верхнего края более 4,5 м квалифицируются как отклонение стенки от вертикали. Экспертная организация выполняет расчет и определяет срок и условия дальнейшей безопасной эксплуатации резервуара.</w:t>
      </w:r>
    </w:p>
    <w:p w:rsidR="00DF0E9B" w:rsidRPr="00330E0C" w:rsidRDefault="00DF0E9B" w:rsidP="00330E0C">
      <w:pPr>
        <w:pStyle w:val="31"/>
        <w:numPr>
          <w:ilvl w:val="0"/>
          <w:numId w:val="8"/>
        </w:numPr>
        <w:tabs>
          <w:tab w:val="left" w:pos="1506"/>
        </w:tabs>
        <w:spacing w:before="0" w:line="240" w:lineRule="auto"/>
        <w:ind w:left="0" w:right="80" w:firstLine="709"/>
        <w:rPr>
          <w:sz w:val="24"/>
          <w:szCs w:val="24"/>
        </w:rPr>
      </w:pPr>
      <w:r w:rsidRPr="00330E0C">
        <w:rPr>
          <w:sz w:val="24"/>
          <w:szCs w:val="24"/>
        </w:rPr>
        <w:t xml:space="preserve">Какое требование к проведению нивелирования днища резервуара при полном техническом диагностировании указано </w:t>
      </w:r>
      <w:r w:rsidRPr="00330E0C">
        <w:rPr>
          <w:b/>
          <w:sz w:val="24"/>
          <w:szCs w:val="24"/>
          <w:u w:val="single"/>
        </w:rPr>
        <w:t>неверно</w:t>
      </w:r>
      <w:r w:rsidRPr="00330E0C">
        <w:rPr>
          <w:sz w:val="24"/>
          <w:szCs w:val="24"/>
        </w:rPr>
        <w:t xml:space="preserve"> и противоречит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Нивелирование днища проводится с шагом в 1 м по двум диаметрально противоположным образующим для определения уклона днища. В зоне визуально наблюдаемых деформаций днища проводится дополнительное нивелирование для измерения вмятин (выпучин) на днище.</w:t>
      </w:r>
    </w:p>
    <w:p w:rsidR="00DF0E9B" w:rsidRPr="00330E0C" w:rsidRDefault="00DF0E9B" w:rsidP="00330E0C">
      <w:pPr>
        <w:pStyle w:val="31"/>
        <w:numPr>
          <w:ilvl w:val="0"/>
          <w:numId w:val="8"/>
        </w:numPr>
        <w:tabs>
          <w:tab w:val="left" w:pos="1510"/>
        </w:tabs>
        <w:spacing w:before="0" w:line="240" w:lineRule="auto"/>
        <w:ind w:left="0" w:right="80" w:firstLine="709"/>
        <w:rPr>
          <w:sz w:val="24"/>
          <w:szCs w:val="24"/>
        </w:rPr>
      </w:pPr>
      <w:r w:rsidRPr="00330E0C">
        <w:rPr>
          <w:sz w:val="24"/>
          <w:szCs w:val="24"/>
        </w:rPr>
        <w:t>Какое требование к проведению измерения отклонения направляющих плавающей крыши (понтона) резервуара от вертикали при полном техническом диагностировании является верным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Измерения отклонения направляющих плавающей крыши (понтона) от вертикали проводится на всю высоту (Н) в радиальном и тангенциальном направлениях (при положении плавающей крыши (понтона) на стойках).</w:t>
      </w:r>
    </w:p>
    <w:p w:rsidR="00DF0E9B" w:rsidRPr="00330E0C" w:rsidRDefault="00DF0E9B" w:rsidP="00330E0C">
      <w:pPr>
        <w:pStyle w:val="31"/>
        <w:numPr>
          <w:ilvl w:val="0"/>
          <w:numId w:val="8"/>
        </w:numPr>
        <w:tabs>
          <w:tab w:val="left" w:pos="1515"/>
        </w:tabs>
        <w:spacing w:before="0" w:line="240" w:lineRule="auto"/>
        <w:ind w:left="0" w:right="80" w:firstLine="709"/>
        <w:rPr>
          <w:sz w:val="24"/>
          <w:szCs w:val="24"/>
        </w:rPr>
      </w:pPr>
      <w:r w:rsidRPr="00330E0C">
        <w:rPr>
          <w:sz w:val="24"/>
          <w:szCs w:val="24"/>
        </w:rPr>
        <w:t>Какое требование к проведению измерения отклонения центральной опорной стойки стационарной крыши резервуара от вертикали при полном техническом диагностировании является верным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Контроль отвесом проводится для измерения вертикальности опорных стоек плавающей крыши (понтона).</w:t>
      </w:r>
    </w:p>
    <w:p w:rsidR="00DF0E9B" w:rsidRPr="00330E0C" w:rsidRDefault="00DF0E9B" w:rsidP="00330E0C">
      <w:pPr>
        <w:pStyle w:val="31"/>
        <w:numPr>
          <w:ilvl w:val="0"/>
          <w:numId w:val="8"/>
        </w:numPr>
        <w:tabs>
          <w:tab w:val="left" w:pos="1530"/>
        </w:tabs>
        <w:spacing w:before="0" w:line="240" w:lineRule="auto"/>
        <w:ind w:left="0" w:right="80" w:firstLine="709"/>
        <w:rPr>
          <w:sz w:val="24"/>
          <w:szCs w:val="24"/>
        </w:rPr>
      </w:pPr>
      <w:r w:rsidRPr="00330E0C">
        <w:rPr>
          <w:sz w:val="24"/>
          <w:szCs w:val="24"/>
        </w:rPr>
        <w:t>Какое требование к измерению толщины металла внутренней части листов окрайки днища резервуара при проведении полного технического диагностирования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Измерения толщины внутренней части листов окрайки днища проводятся с шагом 1 м вдоль периметра резервуара.</w:t>
      </w:r>
    </w:p>
    <w:p w:rsidR="00DF0E9B" w:rsidRPr="00330E0C" w:rsidRDefault="00DF0E9B" w:rsidP="00330E0C">
      <w:pPr>
        <w:pStyle w:val="31"/>
        <w:numPr>
          <w:ilvl w:val="0"/>
          <w:numId w:val="8"/>
        </w:numPr>
        <w:tabs>
          <w:tab w:val="left" w:pos="1525"/>
        </w:tabs>
        <w:spacing w:before="0" w:line="240" w:lineRule="auto"/>
        <w:ind w:left="0" w:right="80" w:firstLine="709"/>
        <w:rPr>
          <w:sz w:val="24"/>
          <w:szCs w:val="24"/>
        </w:rPr>
      </w:pPr>
      <w:r w:rsidRPr="00330E0C">
        <w:rPr>
          <w:sz w:val="24"/>
          <w:szCs w:val="24"/>
        </w:rPr>
        <w:t>Какое требование к измерению толщины металла центральной части днища резервуара при проведении полного технического диагностирования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Измерения толщины центральной части днища проводятся                       на каждом листе, лежащем на двух взаимно перпендикулярных диаметральных направлениях, одно из которых должно проходить через ПРП; на каждом листе выполняется по три измерения вдоль указанных направлений. Дополнительные измерения проводятся в зонах хлопунов и видимых коррозионных разрушений не менее чем в трех точках.</w:t>
      </w:r>
    </w:p>
    <w:p w:rsidR="00DF0E9B" w:rsidRPr="00330E0C" w:rsidRDefault="00DF0E9B" w:rsidP="00330E0C">
      <w:pPr>
        <w:pStyle w:val="31"/>
        <w:tabs>
          <w:tab w:val="left" w:pos="1525"/>
        </w:tabs>
        <w:spacing w:before="0" w:line="240" w:lineRule="auto"/>
        <w:ind w:right="80" w:firstLine="709"/>
        <w:rPr>
          <w:sz w:val="24"/>
          <w:szCs w:val="24"/>
        </w:rPr>
      </w:pPr>
    </w:p>
    <w:p w:rsidR="00DF0E9B" w:rsidRPr="00330E0C" w:rsidRDefault="00DF0E9B" w:rsidP="00330E0C">
      <w:pPr>
        <w:pStyle w:val="31"/>
        <w:numPr>
          <w:ilvl w:val="0"/>
          <w:numId w:val="8"/>
        </w:numPr>
        <w:tabs>
          <w:tab w:val="left" w:pos="1525"/>
        </w:tabs>
        <w:spacing w:before="0" w:line="240" w:lineRule="auto"/>
        <w:ind w:left="0" w:right="80" w:firstLine="709"/>
        <w:rPr>
          <w:sz w:val="24"/>
          <w:szCs w:val="24"/>
        </w:rPr>
      </w:pPr>
      <w:r w:rsidRPr="00330E0C">
        <w:rPr>
          <w:sz w:val="24"/>
          <w:szCs w:val="24"/>
        </w:rPr>
        <w:t>В каких частях стойки проводятся измерения толщин центральной опорной стойки резервуара (в случае наличия) при полном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Измерения толщины центральной опорной стойки проводятся в нижней, средней и верхней частях стойки.</w:t>
      </w:r>
    </w:p>
    <w:p w:rsidR="00DF0E9B" w:rsidRPr="00330E0C" w:rsidRDefault="00DF0E9B" w:rsidP="00330E0C">
      <w:pPr>
        <w:pStyle w:val="31"/>
        <w:numPr>
          <w:ilvl w:val="0"/>
          <w:numId w:val="8"/>
        </w:numPr>
        <w:tabs>
          <w:tab w:val="left" w:pos="1520"/>
        </w:tabs>
        <w:spacing w:before="0" w:line="240" w:lineRule="auto"/>
        <w:ind w:left="0" w:right="80" w:firstLine="709"/>
        <w:rPr>
          <w:sz w:val="24"/>
          <w:szCs w:val="24"/>
        </w:rPr>
      </w:pPr>
      <w:r w:rsidRPr="00330E0C">
        <w:rPr>
          <w:sz w:val="24"/>
          <w:szCs w:val="24"/>
        </w:rPr>
        <w:lastRenderedPageBreak/>
        <w:t>Какое требование к измерению толщин короба резервуара при проведении полного технического диагностирования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Измерения толщины короба должны проводиться в трех точках на каждом коробе с внутренней стороны плавающей крыши (понтона). Измерения толщины внутреннего вертикального листа понтонного кольца однодечной плавающей крыши должны проводиться в трех точках с нижней стороны плавающей крыши (понтона).</w:t>
      </w:r>
    </w:p>
    <w:p w:rsidR="00DF0E9B" w:rsidRPr="00330E0C" w:rsidRDefault="00DF0E9B" w:rsidP="00330E0C">
      <w:pPr>
        <w:pStyle w:val="31"/>
        <w:numPr>
          <w:ilvl w:val="0"/>
          <w:numId w:val="8"/>
        </w:numPr>
        <w:tabs>
          <w:tab w:val="left" w:pos="1525"/>
        </w:tabs>
        <w:spacing w:before="0" w:line="240" w:lineRule="auto"/>
        <w:ind w:left="0" w:right="80" w:firstLine="709"/>
        <w:rPr>
          <w:sz w:val="24"/>
          <w:szCs w:val="24"/>
        </w:rPr>
      </w:pPr>
      <w:r w:rsidRPr="00330E0C">
        <w:rPr>
          <w:sz w:val="24"/>
          <w:szCs w:val="24"/>
        </w:rPr>
        <w:t>Какое требование к измерению толщин периферийного вертикального листа плавающей крыши резервуара при проведении полного технического диагностирования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Измерения толщин периферийного вертикального листа плавающей крыши проводятся в трех точках с нижней стороны плавающей крыши (понтона).</w:t>
      </w:r>
    </w:p>
    <w:p w:rsidR="00DF0E9B" w:rsidRPr="00330E0C" w:rsidRDefault="00DF0E9B" w:rsidP="00330E0C">
      <w:pPr>
        <w:pStyle w:val="31"/>
        <w:numPr>
          <w:ilvl w:val="0"/>
          <w:numId w:val="8"/>
        </w:numPr>
        <w:tabs>
          <w:tab w:val="left" w:pos="1510"/>
        </w:tabs>
        <w:spacing w:before="0" w:line="240" w:lineRule="auto"/>
        <w:ind w:left="0" w:right="80" w:firstLine="709"/>
        <w:rPr>
          <w:sz w:val="24"/>
          <w:szCs w:val="24"/>
        </w:rPr>
      </w:pPr>
      <w:r w:rsidRPr="00330E0C">
        <w:rPr>
          <w:sz w:val="24"/>
          <w:szCs w:val="24"/>
        </w:rPr>
        <w:t>Какое требование к измерению толщин опорной стойки резервуара при проведении полного технического диагностирования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Измерения толщины опорной стойки должны проводиться в трех точках (верх, середина, низ).</w:t>
      </w:r>
    </w:p>
    <w:p w:rsidR="00DF0E9B" w:rsidRPr="00330E0C" w:rsidRDefault="00DF0E9B" w:rsidP="00330E0C">
      <w:pPr>
        <w:pStyle w:val="31"/>
        <w:numPr>
          <w:ilvl w:val="0"/>
          <w:numId w:val="8"/>
        </w:numPr>
        <w:tabs>
          <w:tab w:val="left" w:pos="1510"/>
        </w:tabs>
        <w:spacing w:before="0" w:line="240" w:lineRule="auto"/>
        <w:ind w:left="0" w:right="80" w:firstLine="709"/>
        <w:rPr>
          <w:sz w:val="24"/>
          <w:szCs w:val="24"/>
        </w:rPr>
      </w:pPr>
      <w:r w:rsidRPr="00330E0C">
        <w:rPr>
          <w:sz w:val="24"/>
          <w:szCs w:val="24"/>
        </w:rPr>
        <w:t>Какое требование к измерению толщин направляющих плавающей крыши (понтона) резервуара при проведении полного технического диагностирования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Измерения толщины направляющих плавающей крыши (понтона) должны проводиться в трех точках (верх, середина, низ).</w:t>
      </w:r>
    </w:p>
    <w:p w:rsidR="00DF0E9B" w:rsidRPr="00330E0C" w:rsidRDefault="00DF0E9B" w:rsidP="00330E0C">
      <w:pPr>
        <w:pStyle w:val="31"/>
        <w:numPr>
          <w:ilvl w:val="0"/>
          <w:numId w:val="8"/>
        </w:numPr>
        <w:tabs>
          <w:tab w:val="left" w:pos="1520"/>
        </w:tabs>
        <w:spacing w:before="0" w:line="240" w:lineRule="auto"/>
        <w:ind w:left="0" w:right="80" w:firstLine="709"/>
        <w:rPr>
          <w:sz w:val="24"/>
          <w:szCs w:val="24"/>
        </w:rPr>
      </w:pPr>
      <w:r w:rsidRPr="00330E0C">
        <w:rPr>
          <w:sz w:val="24"/>
          <w:szCs w:val="24"/>
        </w:rPr>
        <w:t>Какое требование к измерению толщин водоспуска резервуара при проведении полного технического диагностирования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Измерения толщины водоспуска должны проводиться в трех точках на каждом элементе</w:t>
      </w:r>
    </w:p>
    <w:p w:rsidR="00DF0E9B" w:rsidRPr="00330E0C" w:rsidRDefault="00DF0E9B" w:rsidP="00330E0C">
      <w:pPr>
        <w:pStyle w:val="31"/>
        <w:numPr>
          <w:ilvl w:val="0"/>
          <w:numId w:val="8"/>
        </w:numPr>
        <w:tabs>
          <w:tab w:val="left" w:pos="1530"/>
        </w:tabs>
        <w:spacing w:before="0" w:line="240" w:lineRule="auto"/>
        <w:ind w:left="0" w:right="80" w:firstLine="709"/>
        <w:rPr>
          <w:sz w:val="24"/>
          <w:szCs w:val="24"/>
        </w:rPr>
      </w:pPr>
      <w:r w:rsidRPr="00330E0C">
        <w:rPr>
          <w:sz w:val="24"/>
          <w:szCs w:val="24"/>
        </w:rPr>
        <w:t>Какое требование к измерению толщин трубопроводов подслойного пожаротушения, трубопроводов системы размыва донных отложений и зачистного трубопровода при проведении полного технического диагностирования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Измерения толщины трубопроводов подслойного пожаротушения, трубопроводов системы размыва донных отложений и зачистного трубопровода должны проводиться в четырех точках, расположенных через 90º начиная с нижней образующей перечисленных трубопроводов.</w:t>
      </w:r>
    </w:p>
    <w:p w:rsidR="00DF0E9B" w:rsidRPr="00330E0C" w:rsidRDefault="00DF0E9B" w:rsidP="00330E0C">
      <w:pPr>
        <w:pStyle w:val="31"/>
        <w:numPr>
          <w:ilvl w:val="0"/>
          <w:numId w:val="8"/>
        </w:numPr>
        <w:tabs>
          <w:tab w:val="left" w:pos="1520"/>
        </w:tabs>
        <w:spacing w:before="0" w:line="240" w:lineRule="auto"/>
        <w:ind w:left="0" w:right="80" w:firstLine="709"/>
        <w:rPr>
          <w:sz w:val="24"/>
          <w:szCs w:val="24"/>
        </w:rPr>
      </w:pPr>
      <w:r w:rsidRPr="00330E0C">
        <w:rPr>
          <w:sz w:val="24"/>
          <w:szCs w:val="24"/>
        </w:rPr>
        <w:t>В каких целях применяется течеискание пузырьковым вакуумным способом при проведении полного технического диагностирования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Течеискание пузырьковым вакуумным способом (вакуумирование) (ПВТ). ПВТ применяется для выявления сквозных повреждений (нарушений герметичности) сварных соединений «уторного» узла, днища, крыши резервуара.</w:t>
      </w:r>
    </w:p>
    <w:p w:rsidR="00DF0E9B" w:rsidRPr="00330E0C" w:rsidRDefault="00DF0E9B" w:rsidP="00330E0C">
      <w:pPr>
        <w:pStyle w:val="31"/>
        <w:numPr>
          <w:ilvl w:val="0"/>
          <w:numId w:val="8"/>
        </w:numPr>
        <w:tabs>
          <w:tab w:val="left" w:pos="1515"/>
        </w:tabs>
        <w:spacing w:before="0" w:line="240" w:lineRule="auto"/>
        <w:ind w:left="0" w:right="80" w:firstLine="709"/>
        <w:rPr>
          <w:sz w:val="24"/>
          <w:szCs w:val="24"/>
        </w:rPr>
      </w:pPr>
      <w:r w:rsidRPr="00330E0C">
        <w:rPr>
          <w:sz w:val="24"/>
          <w:szCs w:val="24"/>
        </w:rPr>
        <w:lastRenderedPageBreak/>
        <w:t>Какой документ оформляется по результатам течеискания пузырьковым вакуумным способом при проведении полного технического диагностирования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Результаты ПВТ оформляются актом. К акту проведения ПВТ прилагаются эскизы конструкций резервуара с указанием координат расположения выявленных сквозных повреждений (нарушений герметичности).</w:t>
      </w:r>
    </w:p>
    <w:p w:rsidR="00DF0E9B" w:rsidRPr="00330E0C" w:rsidRDefault="00DF0E9B" w:rsidP="00330E0C">
      <w:pPr>
        <w:pStyle w:val="31"/>
        <w:numPr>
          <w:ilvl w:val="0"/>
          <w:numId w:val="8"/>
        </w:numPr>
        <w:tabs>
          <w:tab w:val="left" w:pos="1515"/>
        </w:tabs>
        <w:spacing w:before="0" w:line="240" w:lineRule="auto"/>
        <w:ind w:left="0" w:right="80" w:firstLine="709"/>
        <w:rPr>
          <w:sz w:val="24"/>
          <w:szCs w:val="24"/>
        </w:rPr>
      </w:pPr>
      <w:r w:rsidRPr="00330E0C">
        <w:rPr>
          <w:sz w:val="24"/>
          <w:szCs w:val="24"/>
        </w:rPr>
        <w:t>Каким способом проводится контроль герметичности сварных соединений коробов плавающих крыш и сварных соединений коробов закрытого типа стальных понтонов резервуара при полном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Контроль герметичности сварных соединений коробов плавающих крыш и сварных соединений коробов закрытого типа стальных понтонов проводится путем создания избыточного давления воздуха 4 кПа внутри коробов (в случае обнаружения нефти (нефтепродукта)).</w:t>
      </w:r>
    </w:p>
    <w:p w:rsidR="00DF0E9B" w:rsidRPr="00330E0C" w:rsidRDefault="00DF0E9B" w:rsidP="00330E0C">
      <w:pPr>
        <w:pStyle w:val="31"/>
        <w:numPr>
          <w:ilvl w:val="0"/>
          <w:numId w:val="8"/>
        </w:numPr>
        <w:tabs>
          <w:tab w:val="left" w:pos="1510"/>
        </w:tabs>
        <w:spacing w:before="0" w:line="240" w:lineRule="auto"/>
        <w:ind w:left="0" w:right="80" w:firstLine="709"/>
        <w:rPr>
          <w:sz w:val="24"/>
          <w:szCs w:val="24"/>
        </w:rPr>
      </w:pPr>
      <w:r w:rsidRPr="00330E0C">
        <w:rPr>
          <w:sz w:val="24"/>
          <w:szCs w:val="24"/>
        </w:rPr>
        <w:t>Каким способом проводится контроль герметичности сварных соединений приварки воротников патрубков к стенке резервуара при полном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Контроль герметичности сварных соединений приварки воротников патрубков к стенке проводится путем создания избыточного давления воздуха 4 кПа в полости между воротником и стенкой. Закачка воздуха производится через технологическое отверстие в воротнике. Нарушение герметичности шва определяется по появлению пузырей пенного индикатора.</w:t>
      </w:r>
    </w:p>
    <w:p w:rsidR="00DF0E9B" w:rsidRPr="00330E0C" w:rsidRDefault="00DF0E9B" w:rsidP="00330E0C">
      <w:pPr>
        <w:pStyle w:val="31"/>
        <w:numPr>
          <w:ilvl w:val="0"/>
          <w:numId w:val="8"/>
        </w:numPr>
        <w:tabs>
          <w:tab w:val="left" w:pos="1530"/>
        </w:tabs>
        <w:spacing w:before="0" w:line="240" w:lineRule="auto"/>
        <w:ind w:left="0" w:right="80" w:firstLine="709"/>
        <w:rPr>
          <w:sz w:val="24"/>
          <w:szCs w:val="24"/>
        </w:rPr>
      </w:pPr>
      <w:r w:rsidRPr="00330E0C">
        <w:rPr>
          <w:sz w:val="24"/>
          <w:szCs w:val="24"/>
        </w:rPr>
        <w:t>Каким способом проводится контроль герметичности поплавков (при их наличии) понтонов из алюминиевых сплавов при полном техническом диагностировании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Контроль герметичности поплавков (при их наличии) понтонов из алюминиевых сплавов проводится путем создания избыточного давления воздуха 4 кПа в поплавке и обмыливанием соединений. Закачка воздуха производится через технологическое отверстие в торцевой части поплавка. Наличие несплошности шва определяется по появлению пузырей пенного индикатора.</w:t>
      </w:r>
    </w:p>
    <w:p w:rsidR="00DF0E9B" w:rsidRPr="00330E0C" w:rsidRDefault="00DF0E9B" w:rsidP="00330E0C">
      <w:pPr>
        <w:pStyle w:val="31"/>
        <w:numPr>
          <w:ilvl w:val="0"/>
          <w:numId w:val="8"/>
        </w:numPr>
        <w:tabs>
          <w:tab w:val="left" w:pos="1530"/>
        </w:tabs>
        <w:spacing w:before="0" w:line="240" w:lineRule="auto"/>
        <w:ind w:left="0" w:right="80" w:firstLine="709"/>
        <w:rPr>
          <w:sz w:val="24"/>
          <w:szCs w:val="24"/>
        </w:rPr>
      </w:pPr>
      <w:r w:rsidRPr="00330E0C">
        <w:rPr>
          <w:sz w:val="24"/>
          <w:szCs w:val="24"/>
        </w:rPr>
        <w:t>Какой документ оформляется по результатам контроля герметичности избыточным давлением основного металла и сварных соединений конструкций резервуара при проведении полного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Результаты контроля оформляются актом. К акту проведения контроля давлением прилагаются эскизы конструкций резервуара с указанием координат расположения выявленных сквозных повреждений.</w:t>
      </w:r>
    </w:p>
    <w:p w:rsidR="00DF0E9B" w:rsidRPr="00330E0C" w:rsidRDefault="00DF0E9B" w:rsidP="00330E0C">
      <w:pPr>
        <w:pStyle w:val="31"/>
        <w:numPr>
          <w:ilvl w:val="0"/>
          <w:numId w:val="8"/>
        </w:numPr>
        <w:tabs>
          <w:tab w:val="left" w:pos="1534"/>
        </w:tabs>
        <w:spacing w:before="0" w:line="240" w:lineRule="auto"/>
        <w:ind w:left="0" w:right="80" w:firstLine="709"/>
        <w:rPr>
          <w:sz w:val="24"/>
          <w:szCs w:val="24"/>
        </w:rPr>
      </w:pPr>
      <w:r w:rsidRPr="00330E0C">
        <w:rPr>
          <w:sz w:val="24"/>
          <w:szCs w:val="24"/>
        </w:rPr>
        <w:t>В каких целях выполняется исследование химического состава, механических свойств и структуры основного металла и сварных соединений элементов резервуара при проведении полного технического диагностирования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Исследование химического состава, механических свойств и структуры основного металла и сварных соединений элементов резервуара выполняется, в целях для установления их соответствия требованиям нормативных и технических документов, а также с целью уточнения влияния эксплуатационных факторов на структуру и свойства металла.</w:t>
      </w:r>
    </w:p>
    <w:p w:rsidR="00DF0E9B" w:rsidRPr="00330E0C" w:rsidRDefault="00DF0E9B" w:rsidP="00330E0C">
      <w:pPr>
        <w:pStyle w:val="31"/>
        <w:numPr>
          <w:ilvl w:val="0"/>
          <w:numId w:val="8"/>
        </w:numPr>
        <w:tabs>
          <w:tab w:val="left" w:pos="1520"/>
        </w:tabs>
        <w:spacing w:before="0" w:line="240" w:lineRule="auto"/>
        <w:ind w:left="0" w:right="80" w:firstLine="709"/>
        <w:rPr>
          <w:sz w:val="24"/>
          <w:szCs w:val="24"/>
        </w:rPr>
      </w:pPr>
      <w:r w:rsidRPr="00330E0C">
        <w:rPr>
          <w:sz w:val="24"/>
          <w:szCs w:val="24"/>
        </w:rPr>
        <w:lastRenderedPageBreak/>
        <w:t>Какие виды испытаний включают механические испытания образцов металла при проведении полного технического диагностирования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Механические испытания включают следующие испытания: на растяжение; на ударный изгиб;</w:t>
      </w:r>
      <w:r w:rsidR="00FF6AC7" w:rsidRPr="00330E0C">
        <w:rPr>
          <w:rFonts w:eastAsia="Arial Unicode MS"/>
          <w:sz w:val="24"/>
          <w:szCs w:val="24"/>
          <w:highlight w:val="yellow"/>
        </w:rPr>
        <w:t xml:space="preserve"> </w:t>
      </w:r>
      <w:r w:rsidRPr="00330E0C">
        <w:rPr>
          <w:rFonts w:eastAsia="Arial Unicode MS"/>
          <w:sz w:val="24"/>
          <w:szCs w:val="24"/>
          <w:highlight w:val="yellow"/>
        </w:rPr>
        <w:t>на статический изгиб.</w:t>
      </w:r>
    </w:p>
    <w:p w:rsidR="00DF0E9B" w:rsidRPr="00330E0C" w:rsidRDefault="00DF0E9B" w:rsidP="00330E0C">
      <w:pPr>
        <w:pStyle w:val="31"/>
        <w:numPr>
          <w:ilvl w:val="0"/>
          <w:numId w:val="8"/>
        </w:numPr>
        <w:tabs>
          <w:tab w:val="left" w:pos="1515"/>
        </w:tabs>
        <w:spacing w:before="0" w:line="240" w:lineRule="auto"/>
        <w:ind w:left="0" w:right="80" w:firstLine="709"/>
        <w:rPr>
          <w:sz w:val="24"/>
          <w:szCs w:val="24"/>
        </w:rPr>
      </w:pPr>
      <w:r w:rsidRPr="00330E0C">
        <w:rPr>
          <w:sz w:val="24"/>
          <w:szCs w:val="24"/>
        </w:rPr>
        <w:t xml:space="preserve">В каком случае из перечисленных </w:t>
      </w:r>
      <w:r w:rsidRPr="00330E0C">
        <w:rPr>
          <w:b/>
          <w:sz w:val="24"/>
          <w:szCs w:val="24"/>
          <w:u w:val="single"/>
        </w:rPr>
        <w:t>не производятся</w:t>
      </w:r>
      <w:r w:rsidRPr="00330E0C">
        <w:rPr>
          <w:sz w:val="24"/>
          <w:szCs w:val="24"/>
        </w:rPr>
        <w:t xml:space="preserve"> исследования свойств металла резервуара при проведении полного технического диагностирования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Исследования свойств металла производятся в следующих случаях:</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 xml:space="preserve">отсутствие или недостоверность документации (сертификатов </w:t>
      </w:r>
      <w:r w:rsidRPr="00330E0C">
        <w:rPr>
          <w:rFonts w:eastAsia="Arial Unicode MS"/>
          <w:sz w:val="24"/>
          <w:szCs w:val="24"/>
          <w:highlight w:val="yellow"/>
        </w:rPr>
        <w:br/>
        <w:t>на сталь), подтверждающей марку и качество металла основных элементов резервуара (см. РБ, подгруппы А и Б);</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обнаружение трещин (в том числе коррозионного растрескивания);</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после аварийных ситуаций, способствующих изменению свойств металла (нагрева резервуара при аварии и пожаре).</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В остальных случаях отбор образцов и проб металла проводится по усмотрению организации, проводящей техническое диагностирование.</w:t>
      </w:r>
    </w:p>
    <w:p w:rsidR="00DF0E9B" w:rsidRPr="00330E0C" w:rsidRDefault="00DF0E9B" w:rsidP="00330E0C">
      <w:pPr>
        <w:pStyle w:val="31"/>
        <w:numPr>
          <w:ilvl w:val="0"/>
          <w:numId w:val="8"/>
        </w:numPr>
        <w:tabs>
          <w:tab w:val="left" w:pos="1520"/>
        </w:tabs>
        <w:spacing w:before="0" w:line="240" w:lineRule="auto"/>
        <w:ind w:left="0" w:right="80" w:firstLine="709"/>
        <w:rPr>
          <w:sz w:val="24"/>
          <w:szCs w:val="24"/>
        </w:rPr>
      </w:pPr>
      <w:r w:rsidRPr="00330E0C">
        <w:rPr>
          <w:sz w:val="24"/>
          <w:szCs w:val="24"/>
        </w:rPr>
        <w:t>Каким образом следует определять показатели механических свойств основного металла резервуара при проверке прочностных, пластических и вязкостных характеристик путем вырезки и испытания отдельных образцов при проведении полного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Для проведения механических испытаний необходимо вырезать участок листа (контрольную заготовку) круглой формы диаметром от 300 до 500 мм со сварным швом на наиболее корродированном листе в зонах интенсивных коррозионных разрушений так, чтобы место вырезки можно было отремонтировать с помощью сварки. Центр вырезанного участка  должен находиться на вертикальном сварном шве на расстоянии не менее 700 мм от горизонтальных швов.</w:t>
      </w:r>
    </w:p>
    <w:p w:rsidR="00DF0E9B" w:rsidRPr="00330E0C" w:rsidRDefault="00DF0E9B" w:rsidP="00330E0C">
      <w:pPr>
        <w:pStyle w:val="31"/>
        <w:numPr>
          <w:ilvl w:val="0"/>
          <w:numId w:val="8"/>
        </w:numPr>
        <w:tabs>
          <w:tab w:val="left" w:pos="1525"/>
        </w:tabs>
        <w:spacing w:before="0" w:line="240" w:lineRule="auto"/>
        <w:ind w:left="0" w:right="80" w:firstLine="709"/>
        <w:rPr>
          <w:sz w:val="24"/>
          <w:szCs w:val="24"/>
        </w:rPr>
      </w:pPr>
      <w:r w:rsidRPr="00330E0C">
        <w:rPr>
          <w:sz w:val="24"/>
          <w:szCs w:val="24"/>
        </w:rPr>
        <w:t>Какой документ оформляется по результатам определения механических свойств, химического состава стали резервуара при проведении полного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По результатам определения механических свойств, химического состава стали резервуара составляется акт</w:t>
      </w:r>
    </w:p>
    <w:p w:rsidR="00DF0E9B" w:rsidRPr="00330E0C" w:rsidRDefault="00DF0E9B" w:rsidP="00330E0C">
      <w:pPr>
        <w:pStyle w:val="31"/>
        <w:numPr>
          <w:ilvl w:val="0"/>
          <w:numId w:val="8"/>
        </w:numPr>
        <w:tabs>
          <w:tab w:val="left" w:pos="1530"/>
        </w:tabs>
        <w:spacing w:before="0" w:line="240" w:lineRule="auto"/>
        <w:ind w:left="0" w:right="80" w:firstLine="709"/>
        <w:rPr>
          <w:sz w:val="24"/>
          <w:szCs w:val="24"/>
        </w:rPr>
      </w:pPr>
      <w:r w:rsidRPr="00330E0C">
        <w:rPr>
          <w:sz w:val="24"/>
          <w:szCs w:val="24"/>
        </w:rPr>
        <w:t>Какие характеристики покрытий определяются для оценки качества наружного антикоррозионного покрытия резервуара при проведении полного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 xml:space="preserve">Для оценки качества наружного покрытия определяются следующие характеристики покрытий: </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внешний вид – визуально в соответствии с ГОСТ 9.032;</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толщина – с помощью магнитного толщиномера в соответствии                            с ГОСТ Р 51694</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сплошность покрытия – с помощью электролитического дефектоскопа типа «мокрая губка».</w:t>
      </w:r>
    </w:p>
    <w:p w:rsidR="00DF0E9B" w:rsidRPr="00330E0C" w:rsidRDefault="00DF0E9B" w:rsidP="00330E0C">
      <w:pPr>
        <w:pStyle w:val="31"/>
        <w:numPr>
          <w:ilvl w:val="0"/>
          <w:numId w:val="8"/>
        </w:numPr>
        <w:tabs>
          <w:tab w:val="left" w:pos="1530"/>
        </w:tabs>
        <w:spacing w:before="0" w:line="240" w:lineRule="auto"/>
        <w:ind w:left="0" w:right="80" w:firstLine="709"/>
        <w:rPr>
          <w:sz w:val="24"/>
          <w:szCs w:val="24"/>
        </w:rPr>
      </w:pPr>
      <w:r w:rsidRPr="00330E0C">
        <w:rPr>
          <w:sz w:val="24"/>
          <w:szCs w:val="24"/>
        </w:rPr>
        <w:t xml:space="preserve">Какой документ оформляется по результатам контроля состояния антикоррозионного покрытия резервуара при проведении полного технического </w:t>
      </w:r>
      <w:r w:rsidRPr="00330E0C">
        <w:rPr>
          <w:sz w:val="24"/>
          <w:szCs w:val="24"/>
        </w:rPr>
        <w:lastRenderedPageBreak/>
        <w:t>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По результатам контроля состояния АКП резервуара оформляется акт</w:t>
      </w:r>
    </w:p>
    <w:p w:rsidR="00DF0E9B" w:rsidRPr="00330E0C" w:rsidRDefault="00DF0E9B" w:rsidP="00330E0C">
      <w:pPr>
        <w:pStyle w:val="31"/>
        <w:numPr>
          <w:ilvl w:val="0"/>
          <w:numId w:val="8"/>
        </w:numPr>
        <w:tabs>
          <w:tab w:val="left" w:pos="1525"/>
        </w:tabs>
        <w:spacing w:before="0" w:line="240" w:lineRule="auto"/>
        <w:ind w:left="0" w:right="80" w:firstLine="709"/>
        <w:rPr>
          <w:sz w:val="24"/>
          <w:szCs w:val="24"/>
        </w:rPr>
      </w:pPr>
      <w:r w:rsidRPr="00330E0C">
        <w:rPr>
          <w:sz w:val="24"/>
          <w:szCs w:val="24"/>
        </w:rPr>
        <w:t>Какой документ оформляется по результатам контроля электрохимической защиты, заземления, защиты от статического электричества резервуара при проведении полного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По результатам контроля ЭХЗ, заземления, защиты от статического электричества резервуара составляется акт</w:t>
      </w:r>
    </w:p>
    <w:p w:rsidR="00DF0E9B" w:rsidRPr="00330E0C" w:rsidRDefault="00DF0E9B" w:rsidP="00330E0C">
      <w:pPr>
        <w:pStyle w:val="31"/>
        <w:numPr>
          <w:ilvl w:val="0"/>
          <w:numId w:val="8"/>
        </w:numPr>
        <w:tabs>
          <w:tab w:val="left" w:pos="1520"/>
        </w:tabs>
        <w:spacing w:before="0" w:line="240" w:lineRule="auto"/>
        <w:ind w:left="0" w:right="80" w:firstLine="709"/>
        <w:rPr>
          <w:sz w:val="24"/>
          <w:szCs w:val="24"/>
        </w:rPr>
      </w:pPr>
      <w:r w:rsidRPr="00330E0C">
        <w:rPr>
          <w:sz w:val="24"/>
          <w:szCs w:val="24"/>
        </w:rPr>
        <w:t xml:space="preserve">Какое требование к поверхности сварного шва резервуара указано </w:t>
      </w:r>
      <w:r w:rsidRPr="00330E0C">
        <w:rPr>
          <w:b/>
          <w:sz w:val="24"/>
          <w:szCs w:val="24"/>
          <w:u w:val="single"/>
        </w:rPr>
        <w:t>неверно</w:t>
      </w:r>
      <w:r w:rsidRPr="00330E0C">
        <w:rPr>
          <w:sz w:val="24"/>
          <w:szCs w:val="24"/>
        </w:rPr>
        <w:t xml:space="preserve"> и противоречит нормам оценки сварных соединений резервуара по результатам визуального и измерительного контроля Руководства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утвержденного приказом Ростехнадзора от 31.03.2016 № 136?</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Поверхность шва должна отвечать следующим требованиям:</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 форма и размеры швов должны соответствовать требованиям проектной документации;</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 гладкая или равномерная чешуйчатая поверхность (высота или глубина впадин не должна превышать 1 мм);</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 плавное сопряжение с основным металлом</w:t>
      </w:r>
    </w:p>
    <w:p w:rsidR="00DF0E9B" w:rsidRPr="00330E0C" w:rsidRDefault="00DF0E9B" w:rsidP="00330E0C">
      <w:pPr>
        <w:pStyle w:val="31"/>
        <w:numPr>
          <w:ilvl w:val="0"/>
          <w:numId w:val="8"/>
        </w:numPr>
        <w:tabs>
          <w:tab w:val="left" w:pos="1515"/>
        </w:tabs>
        <w:spacing w:before="0" w:line="240" w:lineRule="auto"/>
        <w:ind w:left="0" w:right="80" w:firstLine="709"/>
        <w:rPr>
          <w:sz w:val="24"/>
          <w:szCs w:val="24"/>
        </w:rPr>
      </w:pPr>
      <w:r w:rsidRPr="00330E0C">
        <w:rPr>
          <w:sz w:val="24"/>
          <w:szCs w:val="24"/>
        </w:rPr>
        <w:t>При каком условии поры или включения рассматриваются как одна пора или одно включение в соответствии с нормами оценки стыковых сварных соединений резервуара по результатам радиографического контроля Руководства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утвержденного приказом Ростехнадзора от 31.03.2016 № 136?</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Поры или включения с расстоянием между ними не более их максимальной ширины или диаметра, независимо от их числа и взаимного расположения, рассматриваются как одна пора или одно включение.</w:t>
      </w:r>
    </w:p>
    <w:p w:rsidR="00DF0E9B" w:rsidRPr="00330E0C" w:rsidRDefault="00DF0E9B" w:rsidP="00330E0C">
      <w:pPr>
        <w:pStyle w:val="31"/>
        <w:numPr>
          <w:ilvl w:val="0"/>
          <w:numId w:val="8"/>
        </w:numPr>
        <w:tabs>
          <w:tab w:val="left" w:pos="1506"/>
        </w:tabs>
        <w:spacing w:before="0" w:line="240" w:lineRule="auto"/>
        <w:ind w:left="0" w:right="80" w:firstLine="709"/>
        <w:rPr>
          <w:sz w:val="24"/>
          <w:szCs w:val="24"/>
        </w:rPr>
      </w:pPr>
      <w:r w:rsidRPr="00330E0C">
        <w:rPr>
          <w:sz w:val="24"/>
          <w:szCs w:val="24"/>
        </w:rPr>
        <w:t>Во сколько раз должны быть увеличены предельные отклонения от горизонтали наружного контура днища резервуаров, находящихся в эксплуатации от 5 до 20 лет, по сравнению с нормами предельных отклонений окрайки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Предельные отклонения от горизонтали наружного контура днища эксплуатируемых РВС, РВСП, РВСПК должны быть увеличены по сравнению с указанными в таблицах:</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 xml:space="preserve">         - при сроке эксплуатации от 5 до 20 лет – в 1,3 раза;</w:t>
      </w:r>
    </w:p>
    <w:p w:rsidR="00DF0E9B" w:rsidRPr="00330E0C" w:rsidRDefault="00DF0E9B" w:rsidP="00330E0C">
      <w:pPr>
        <w:pStyle w:val="31"/>
        <w:numPr>
          <w:ilvl w:val="0"/>
          <w:numId w:val="8"/>
        </w:numPr>
        <w:tabs>
          <w:tab w:val="left" w:pos="1530"/>
        </w:tabs>
        <w:spacing w:before="0" w:line="240" w:lineRule="auto"/>
        <w:ind w:left="0" w:right="80" w:firstLine="709"/>
        <w:rPr>
          <w:sz w:val="24"/>
          <w:szCs w:val="24"/>
        </w:rPr>
      </w:pPr>
      <w:r w:rsidRPr="00330E0C">
        <w:rPr>
          <w:sz w:val="24"/>
          <w:szCs w:val="24"/>
        </w:rPr>
        <w:t>Во сколько раз должны быть увеличены предельные отклонения от горизонтали наружного контура днища резервуаров, находящихся в эксплуатации более 20 лет, по сравнению с нормами предельных отклонений окрайки резервуаров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Предельные отклонения от горизонтали наружного контура днища эксплуатируемых РВС, РВСП, РВСПК должны быть увеличены по сравнению с указанными в таблицах:</w:t>
      </w:r>
    </w:p>
    <w:p w:rsidR="00DF0E9B" w:rsidRPr="00330E0C" w:rsidRDefault="00DF0E9B" w:rsidP="00330E0C">
      <w:pPr>
        <w:pStyle w:val="31"/>
        <w:tabs>
          <w:tab w:val="left" w:pos="1496"/>
        </w:tabs>
        <w:spacing w:before="0" w:line="240" w:lineRule="auto"/>
        <w:ind w:right="60" w:firstLine="709"/>
        <w:rPr>
          <w:rFonts w:eastAsia="Arial Unicode MS"/>
          <w:sz w:val="24"/>
          <w:szCs w:val="24"/>
          <w:highlight w:val="yellow"/>
        </w:rPr>
      </w:pPr>
      <w:r w:rsidRPr="00330E0C">
        <w:rPr>
          <w:rFonts w:eastAsia="Arial Unicode MS"/>
          <w:sz w:val="24"/>
          <w:szCs w:val="24"/>
          <w:highlight w:val="yellow"/>
        </w:rPr>
        <w:t>- при сроке эксплуатации более 20 лет – в 2 раза</w:t>
      </w:r>
    </w:p>
    <w:p w:rsidR="00DF0E9B" w:rsidRPr="00330E0C" w:rsidRDefault="00DF0E9B" w:rsidP="00330E0C">
      <w:pPr>
        <w:pStyle w:val="31"/>
        <w:numPr>
          <w:ilvl w:val="0"/>
          <w:numId w:val="8"/>
        </w:numPr>
        <w:tabs>
          <w:tab w:val="left" w:pos="1520"/>
        </w:tabs>
        <w:spacing w:before="0" w:line="240" w:lineRule="auto"/>
        <w:ind w:left="0" w:right="80" w:firstLine="709"/>
        <w:rPr>
          <w:sz w:val="24"/>
          <w:szCs w:val="24"/>
        </w:rPr>
      </w:pPr>
      <w:r w:rsidRPr="00330E0C">
        <w:rPr>
          <w:sz w:val="24"/>
          <w:szCs w:val="24"/>
        </w:rPr>
        <w:t>Во сколько раз должны быть увеличены предельные отклонения от вертикали образующих стенки резервуара, находящихся в эксплуатации от 5 до 20 лет, по сравнению с нормами Предельных отклонений стенки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ind w:firstLine="709"/>
        <w:rPr>
          <w:rFonts w:ascii="Times New Roman" w:hAnsi="Times New Roman" w:cs="Times New Roman"/>
          <w:highlight w:val="yellow"/>
        </w:rPr>
      </w:pPr>
      <w:r w:rsidRPr="00330E0C">
        <w:rPr>
          <w:rFonts w:ascii="Times New Roman" w:hAnsi="Times New Roman" w:cs="Times New Roman"/>
          <w:highlight w:val="yellow"/>
        </w:rPr>
        <w:lastRenderedPageBreak/>
        <w:t xml:space="preserve">Предельные отклонения от вертикали образующих стенок резервуаров, находящихся в эксплуатации увеличиваются: </w:t>
      </w:r>
    </w:p>
    <w:p w:rsidR="00DF0E9B" w:rsidRPr="00330E0C" w:rsidRDefault="00DF0E9B" w:rsidP="00330E0C">
      <w:pPr>
        <w:ind w:firstLine="709"/>
        <w:rPr>
          <w:rFonts w:ascii="Times New Roman" w:hAnsi="Times New Roman" w:cs="Times New Roman"/>
          <w:highlight w:val="yellow"/>
        </w:rPr>
      </w:pPr>
      <w:r w:rsidRPr="00330E0C">
        <w:rPr>
          <w:rFonts w:ascii="Times New Roman" w:hAnsi="Times New Roman" w:cs="Times New Roman"/>
          <w:highlight w:val="yellow"/>
        </w:rPr>
        <w:t>при сроке эксплуатации  от 5 до 20 лет – в 1,3 раза;</w:t>
      </w:r>
    </w:p>
    <w:p w:rsidR="00DF0E9B" w:rsidRPr="00330E0C" w:rsidRDefault="00DF0E9B" w:rsidP="00330E0C">
      <w:pPr>
        <w:pStyle w:val="31"/>
        <w:numPr>
          <w:ilvl w:val="0"/>
          <w:numId w:val="8"/>
        </w:numPr>
        <w:tabs>
          <w:tab w:val="left" w:pos="1525"/>
        </w:tabs>
        <w:spacing w:before="0" w:line="240" w:lineRule="auto"/>
        <w:ind w:left="0" w:right="80" w:firstLine="709"/>
        <w:rPr>
          <w:sz w:val="24"/>
          <w:szCs w:val="24"/>
        </w:rPr>
      </w:pPr>
      <w:r w:rsidRPr="00330E0C">
        <w:rPr>
          <w:sz w:val="24"/>
          <w:szCs w:val="24"/>
        </w:rPr>
        <w:t>Во сколько раз должны быть увеличены предельные отклонения от вертикали образующих стенки резервуара, находящихся в эксплуатации более 20 лет, по сравнению с нормами предельных отклонений стенки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ind w:firstLine="709"/>
        <w:rPr>
          <w:rFonts w:ascii="Times New Roman" w:hAnsi="Times New Roman" w:cs="Times New Roman"/>
          <w:highlight w:val="yellow"/>
        </w:rPr>
      </w:pPr>
      <w:r w:rsidRPr="00330E0C">
        <w:rPr>
          <w:rFonts w:ascii="Times New Roman" w:hAnsi="Times New Roman" w:cs="Times New Roman"/>
          <w:highlight w:val="yellow"/>
        </w:rPr>
        <w:t xml:space="preserve">Предельные отклонения от вертикали образующих стенок резервуаров, находящихся в эксплуатации увеличиваются: </w:t>
      </w:r>
    </w:p>
    <w:p w:rsidR="00DF0E9B" w:rsidRPr="00330E0C" w:rsidRDefault="00DF0E9B" w:rsidP="00330E0C">
      <w:pPr>
        <w:ind w:firstLine="709"/>
        <w:rPr>
          <w:rFonts w:ascii="Times New Roman" w:hAnsi="Times New Roman" w:cs="Times New Roman"/>
          <w:highlight w:val="yellow"/>
        </w:rPr>
      </w:pPr>
      <w:r w:rsidRPr="00330E0C">
        <w:rPr>
          <w:rFonts w:ascii="Times New Roman" w:hAnsi="Times New Roman" w:cs="Times New Roman"/>
          <w:highlight w:val="yellow"/>
        </w:rPr>
        <w:t xml:space="preserve">при сроке эксплуатации более 20 лет – в 2 раза. </w:t>
      </w:r>
    </w:p>
    <w:p w:rsidR="00DF0E9B" w:rsidRPr="00330E0C" w:rsidRDefault="00DF0E9B" w:rsidP="00330E0C">
      <w:pPr>
        <w:pStyle w:val="31"/>
        <w:numPr>
          <w:ilvl w:val="0"/>
          <w:numId w:val="8"/>
        </w:numPr>
        <w:tabs>
          <w:tab w:val="left" w:pos="1515"/>
        </w:tabs>
        <w:spacing w:before="0" w:line="240" w:lineRule="auto"/>
        <w:ind w:left="0" w:right="80" w:firstLine="709"/>
        <w:rPr>
          <w:sz w:val="24"/>
          <w:szCs w:val="24"/>
        </w:rPr>
      </w:pPr>
      <w:r w:rsidRPr="00330E0C">
        <w:rPr>
          <w:sz w:val="24"/>
          <w:szCs w:val="24"/>
        </w:rPr>
        <w:t>Во сколько раз должна быть увеличена допускаемая величина стрелки прогиба выпучины или вмятины стенки резервуара при сроке эксплуатации более 5 лет по сравнению с нормами предельных местных отклонений (выпучины и вмятины)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ind w:firstLine="709"/>
        <w:rPr>
          <w:rFonts w:ascii="Times New Roman" w:hAnsi="Times New Roman" w:cs="Times New Roman"/>
          <w:highlight w:val="yellow"/>
        </w:rPr>
      </w:pPr>
      <w:r w:rsidRPr="00330E0C">
        <w:rPr>
          <w:rFonts w:ascii="Times New Roman" w:hAnsi="Times New Roman" w:cs="Times New Roman"/>
          <w:highlight w:val="yellow"/>
        </w:rPr>
        <w:t>При сроке эксплуатации резервуара более 5 лет допускаемая величина стрелки прогиба выпучины или вмятины увеличивается в 1,3 раза.</w:t>
      </w:r>
    </w:p>
    <w:p w:rsidR="00DF0E9B" w:rsidRPr="00330E0C" w:rsidRDefault="00DF0E9B" w:rsidP="00330E0C">
      <w:pPr>
        <w:pStyle w:val="31"/>
        <w:numPr>
          <w:ilvl w:val="0"/>
          <w:numId w:val="8"/>
        </w:numPr>
        <w:tabs>
          <w:tab w:val="left" w:pos="1506"/>
        </w:tabs>
        <w:spacing w:before="0" w:line="240" w:lineRule="auto"/>
        <w:ind w:left="0" w:right="80" w:firstLine="709"/>
        <w:rPr>
          <w:sz w:val="24"/>
          <w:szCs w:val="24"/>
        </w:rPr>
      </w:pPr>
      <w:r w:rsidRPr="00330E0C">
        <w:rPr>
          <w:sz w:val="24"/>
          <w:szCs w:val="24"/>
        </w:rPr>
        <w:t>Каким образом квалифицируются местные отклонения (выпучины и вмятины) с расстоянием от нижнего до верхнего края стенки резервуара более 4,5 м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ind w:firstLine="709"/>
        <w:rPr>
          <w:rFonts w:ascii="Times New Roman" w:hAnsi="Times New Roman" w:cs="Times New Roman"/>
          <w:highlight w:val="yellow"/>
        </w:rPr>
      </w:pPr>
      <w:r w:rsidRPr="00330E0C">
        <w:rPr>
          <w:rFonts w:ascii="Times New Roman" w:hAnsi="Times New Roman" w:cs="Times New Roman"/>
          <w:highlight w:val="yellow"/>
        </w:rPr>
        <w:t>Местные отклонения с расстоянием от нижнего до верхнего края более 4,5 м квалифицируются как отклонение стенки от вертикали. Экспертная организация выполняет расчет и определяет срок и условия дальнейшей безопасной эксплуатации резервуара.</w:t>
      </w:r>
    </w:p>
    <w:p w:rsidR="00DF0E9B" w:rsidRPr="00330E0C" w:rsidRDefault="00DF0E9B" w:rsidP="00330E0C">
      <w:pPr>
        <w:pStyle w:val="31"/>
        <w:numPr>
          <w:ilvl w:val="0"/>
          <w:numId w:val="8"/>
        </w:numPr>
        <w:tabs>
          <w:tab w:val="left" w:pos="1496"/>
        </w:tabs>
        <w:spacing w:before="0" w:line="240" w:lineRule="auto"/>
        <w:ind w:left="0" w:right="80" w:firstLine="709"/>
        <w:rPr>
          <w:sz w:val="24"/>
          <w:szCs w:val="24"/>
        </w:rPr>
      </w:pPr>
      <w:r w:rsidRPr="00330E0C">
        <w:rPr>
          <w:sz w:val="24"/>
          <w:szCs w:val="24"/>
        </w:rPr>
        <w:t>При какой глубине коррозионных разрушений отдельные язвы, находящиеся друг от друга и от сварных швов на расстоянии более 50 мм, допустимы по стенке (всем поясам)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ind w:firstLine="709"/>
        <w:rPr>
          <w:rFonts w:ascii="Times New Roman" w:hAnsi="Times New Roman" w:cs="Times New Roman"/>
          <w:highlight w:val="yellow"/>
        </w:rPr>
      </w:pPr>
      <w:r w:rsidRPr="00330E0C">
        <w:rPr>
          <w:rFonts w:ascii="Times New Roman" w:hAnsi="Times New Roman" w:cs="Times New Roman"/>
          <w:highlight w:val="yellow"/>
        </w:rPr>
        <w:t xml:space="preserve">Отдельные язвы, находящиеся друг от друга и от сварных швов на расстоянии более 50 мм допустимы в случае если: </w:t>
      </w:r>
    </w:p>
    <w:p w:rsidR="00DF0E9B" w:rsidRPr="00330E0C" w:rsidRDefault="00DF0E9B" w:rsidP="00330E0C">
      <w:pPr>
        <w:ind w:firstLine="709"/>
        <w:rPr>
          <w:rFonts w:ascii="Times New Roman" w:hAnsi="Times New Roman" w:cs="Times New Roman"/>
          <w:highlight w:val="yellow"/>
        </w:rPr>
      </w:pPr>
      <w:r w:rsidRPr="00330E0C">
        <w:rPr>
          <w:rFonts w:ascii="Times New Roman" w:hAnsi="Times New Roman" w:cs="Times New Roman"/>
          <w:highlight w:val="yellow"/>
        </w:rPr>
        <w:t>глубина коррозионных разрушений – не более 0,2</w:t>
      </w:r>
      <w:r w:rsidRPr="00330E0C">
        <w:rPr>
          <w:rFonts w:ascii="Times New Roman" w:hAnsi="Times New Roman" w:cs="Times New Roman"/>
          <w:highlight w:val="yellow"/>
        </w:rPr>
        <w:sym w:font="Symbol" w:char="F0D7"/>
      </w:r>
      <w:r w:rsidRPr="00330E0C">
        <w:rPr>
          <w:rFonts w:ascii="Times New Roman" w:hAnsi="Times New Roman" w:cs="Times New Roman"/>
          <w:highlight w:val="yellow"/>
        </w:rPr>
        <w:t>S;</w:t>
      </w:r>
    </w:p>
    <w:p w:rsidR="00DF0E9B" w:rsidRPr="00330E0C" w:rsidRDefault="00DF0E9B" w:rsidP="00330E0C">
      <w:pPr>
        <w:ind w:firstLine="709"/>
        <w:rPr>
          <w:rFonts w:ascii="Times New Roman" w:hAnsi="Times New Roman" w:cs="Times New Roman"/>
          <w:highlight w:val="yellow"/>
        </w:rPr>
      </w:pPr>
      <w:r w:rsidRPr="00330E0C">
        <w:rPr>
          <w:rFonts w:ascii="Times New Roman" w:hAnsi="Times New Roman" w:cs="Times New Roman"/>
          <w:highlight w:val="yellow"/>
        </w:rPr>
        <w:t>суммарный размер язв вдоль любой вертикальной линии – не более 50 мм на любом участке длиной 200 мм</w:t>
      </w:r>
    </w:p>
    <w:p w:rsidR="00DF0E9B" w:rsidRPr="00330E0C" w:rsidRDefault="00DF0E9B" w:rsidP="00330E0C">
      <w:pPr>
        <w:pStyle w:val="31"/>
        <w:numPr>
          <w:ilvl w:val="0"/>
          <w:numId w:val="8"/>
        </w:numPr>
        <w:tabs>
          <w:tab w:val="left" w:pos="1530"/>
        </w:tabs>
        <w:spacing w:before="0" w:line="240" w:lineRule="auto"/>
        <w:ind w:left="0" w:right="100" w:firstLine="709"/>
        <w:rPr>
          <w:sz w:val="24"/>
          <w:szCs w:val="24"/>
        </w:rPr>
      </w:pPr>
      <w:r w:rsidRPr="00330E0C">
        <w:rPr>
          <w:sz w:val="24"/>
          <w:szCs w:val="24"/>
        </w:rPr>
        <w:t>Какой документ оформляется по результатам измерений толщин люков, воротников, листов усиления, труб систем орошения и пожаротушения резервуара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ind w:firstLine="709"/>
        <w:rPr>
          <w:rFonts w:ascii="Times New Roman" w:hAnsi="Times New Roman" w:cs="Times New Roman"/>
          <w:highlight w:val="yellow"/>
        </w:rPr>
      </w:pPr>
      <w:r w:rsidRPr="00330E0C">
        <w:rPr>
          <w:rFonts w:ascii="Times New Roman" w:hAnsi="Times New Roman" w:cs="Times New Roman"/>
          <w:highlight w:val="yellow"/>
        </w:rPr>
        <w:t>По результатам измерений толщин люков, воротников, листов усиления, труб оформляется акт. К акту прилагаются таблицы с результатами измерений и эскизами с указанием мест измерений</w:t>
      </w:r>
    </w:p>
    <w:p w:rsidR="00DF0E9B" w:rsidRPr="00330E0C" w:rsidRDefault="00DF0E9B" w:rsidP="00330E0C">
      <w:pPr>
        <w:pStyle w:val="31"/>
        <w:numPr>
          <w:ilvl w:val="0"/>
          <w:numId w:val="8"/>
        </w:numPr>
        <w:tabs>
          <w:tab w:val="left" w:pos="1534"/>
        </w:tabs>
        <w:spacing w:before="0" w:line="240" w:lineRule="auto"/>
        <w:ind w:left="0" w:right="100" w:firstLine="709"/>
        <w:rPr>
          <w:sz w:val="24"/>
          <w:szCs w:val="24"/>
        </w:rPr>
      </w:pPr>
      <w:r w:rsidRPr="00330E0C">
        <w:rPr>
          <w:sz w:val="24"/>
          <w:szCs w:val="24"/>
        </w:rPr>
        <w:t xml:space="preserve">Какое утверждение в отношении акустико-эмиссионного контроля элементов конструкций резервуара при проведении частичного технического диагностирования указано </w:t>
      </w:r>
      <w:r w:rsidRPr="00330E0C">
        <w:rPr>
          <w:b/>
          <w:sz w:val="24"/>
          <w:szCs w:val="24"/>
          <w:u w:val="single"/>
        </w:rPr>
        <w:t>неверно</w:t>
      </w:r>
      <w:r w:rsidRPr="00330E0C">
        <w:rPr>
          <w:sz w:val="24"/>
          <w:szCs w:val="24"/>
        </w:rPr>
        <w:t xml:space="preserve"> и противоречит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ind w:firstLine="709"/>
        <w:rPr>
          <w:rFonts w:ascii="Times New Roman" w:hAnsi="Times New Roman" w:cs="Times New Roman"/>
          <w:highlight w:val="yellow"/>
        </w:rPr>
      </w:pPr>
      <w:r w:rsidRPr="00330E0C">
        <w:rPr>
          <w:rFonts w:ascii="Times New Roman" w:hAnsi="Times New Roman" w:cs="Times New Roman"/>
          <w:highlight w:val="yellow"/>
        </w:rPr>
        <w:t xml:space="preserve">Акустико-эмиссионный контроль (АЭК) является вспомогательным методом неразрушающего контроля и проводится для выявления развивающихся дефектов сварных соединений и основного металла стенки и определения общего коррозионного состояния </w:t>
      </w:r>
      <w:r w:rsidRPr="00330E0C">
        <w:rPr>
          <w:rFonts w:ascii="Times New Roman" w:hAnsi="Times New Roman" w:cs="Times New Roman"/>
          <w:highlight w:val="yellow"/>
        </w:rPr>
        <w:lastRenderedPageBreak/>
        <w:t>внутренней поверхности днища резервуара и выявления зон потенциальной утечки продукта без вывода резервуара из эксплуатации.</w:t>
      </w:r>
    </w:p>
    <w:p w:rsidR="00DF0E9B" w:rsidRPr="00330E0C" w:rsidRDefault="00DF0E9B" w:rsidP="00330E0C">
      <w:pPr>
        <w:ind w:firstLine="709"/>
        <w:rPr>
          <w:rFonts w:ascii="Times New Roman" w:hAnsi="Times New Roman" w:cs="Times New Roman"/>
          <w:highlight w:val="yellow"/>
        </w:rPr>
      </w:pPr>
      <w:r w:rsidRPr="00330E0C">
        <w:rPr>
          <w:rFonts w:ascii="Times New Roman" w:hAnsi="Times New Roman" w:cs="Times New Roman"/>
          <w:highlight w:val="yellow"/>
          <w:u w:val="single"/>
        </w:rPr>
        <w:t>Проведение АЭК требует проведения специального нагружения конструкций резервуара</w:t>
      </w:r>
      <w:r w:rsidRPr="00330E0C">
        <w:rPr>
          <w:rFonts w:ascii="Times New Roman" w:hAnsi="Times New Roman" w:cs="Times New Roman"/>
          <w:highlight w:val="yellow"/>
        </w:rPr>
        <w:t xml:space="preserve"> (слив-налив) и требует согласования с владельцем резервуара.</w:t>
      </w:r>
    </w:p>
    <w:p w:rsidR="00DF0E9B" w:rsidRPr="00330E0C" w:rsidRDefault="00DF0E9B" w:rsidP="00330E0C">
      <w:pPr>
        <w:pStyle w:val="31"/>
        <w:numPr>
          <w:ilvl w:val="0"/>
          <w:numId w:val="8"/>
        </w:numPr>
        <w:tabs>
          <w:tab w:val="left" w:pos="1534"/>
        </w:tabs>
        <w:spacing w:before="0" w:line="240" w:lineRule="auto"/>
        <w:ind w:left="0" w:right="100" w:firstLine="709"/>
        <w:rPr>
          <w:sz w:val="24"/>
          <w:szCs w:val="24"/>
        </w:rPr>
      </w:pPr>
      <w:r w:rsidRPr="00330E0C">
        <w:rPr>
          <w:sz w:val="24"/>
          <w:szCs w:val="24"/>
        </w:rPr>
        <w:t>Какими должны быть минимальные расстояния между швами патрубков, усиливающих листов и швами стенки до вертикальных сварных швов на стенке резервуаров при проведении осмотра, визуального и измерительного контроля основного металла и сварных соединений металлоконструкций резервуара с наружной стороны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ind w:firstLine="709"/>
        <w:rPr>
          <w:rFonts w:ascii="Times New Roman" w:hAnsi="Times New Roman" w:cs="Times New Roman"/>
          <w:highlight w:val="yellow"/>
        </w:rPr>
      </w:pPr>
      <w:r w:rsidRPr="00330E0C">
        <w:rPr>
          <w:rFonts w:ascii="Times New Roman" w:hAnsi="Times New Roman" w:cs="Times New Roman"/>
          <w:highlight w:val="yellow"/>
        </w:rPr>
        <w:t>расстояния между швами патрубков, усиливающих листов и швами стенки должны быть не менее:</w:t>
      </w:r>
    </w:p>
    <w:p w:rsidR="00DF0E9B" w:rsidRPr="00330E0C" w:rsidRDefault="00DF0E9B" w:rsidP="00330E0C">
      <w:pPr>
        <w:ind w:firstLine="709"/>
        <w:rPr>
          <w:rFonts w:ascii="Times New Roman" w:hAnsi="Times New Roman" w:cs="Times New Roman"/>
          <w:highlight w:val="yellow"/>
        </w:rPr>
      </w:pPr>
      <w:r w:rsidRPr="00330E0C">
        <w:rPr>
          <w:rFonts w:ascii="Times New Roman" w:hAnsi="Times New Roman" w:cs="Times New Roman"/>
          <w:highlight w:val="yellow"/>
        </w:rPr>
        <w:t>вертикальных сварных швов – 250 мм;</w:t>
      </w:r>
    </w:p>
    <w:p w:rsidR="00DF0E9B" w:rsidRPr="00330E0C" w:rsidRDefault="00DF0E9B" w:rsidP="00330E0C">
      <w:pPr>
        <w:ind w:firstLine="709"/>
        <w:rPr>
          <w:rFonts w:ascii="Times New Roman" w:hAnsi="Times New Roman" w:cs="Times New Roman"/>
          <w:highlight w:val="yellow"/>
        </w:rPr>
      </w:pPr>
      <w:r w:rsidRPr="00330E0C">
        <w:rPr>
          <w:rFonts w:ascii="Times New Roman" w:hAnsi="Times New Roman" w:cs="Times New Roman"/>
          <w:highlight w:val="yellow"/>
        </w:rPr>
        <w:t>до горизонтальных швов – 100 мм;</w:t>
      </w:r>
    </w:p>
    <w:p w:rsidR="00DF0E9B" w:rsidRPr="00330E0C" w:rsidRDefault="00DF0E9B" w:rsidP="00330E0C">
      <w:pPr>
        <w:pStyle w:val="31"/>
        <w:numPr>
          <w:ilvl w:val="0"/>
          <w:numId w:val="8"/>
        </w:numPr>
        <w:tabs>
          <w:tab w:val="left" w:pos="1506"/>
        </w:tabs>
        <w:spacing w:before="0" w:line="240" w:lineRule="auto"/>
        <w:ind w:left="0" w:right="100" w:firstLine="709"/>
        <w:rPr>
          <w:sz w:val="24"/>
          <w:szCs w:val="24"/>
        </w:rPr>
      </w:pPr>
      <w:r w:rsidRPr="00330E0C">
        <w:rPr>
          <w:sz w:val="24"/>
          <w:szCs w:val="24"/>
        </w:rPr>
        <w:t>Какими должны быть минимальные расстояния между швами патрубков, усиливающих листов и швами стенки до горизонтальных сварных швов на стенке резервуаров при проведении осмотра, визуального и измерительного контроля основного металла и сварных соединений металлоконструкций резервуара с наружной стороны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ind w:firstLine="709"/>
        <w:rPr>
          <w:rFonts w:ascii="Times New Roman" w:hAnsi="Times New Roman" w:cs="Times New Roman"/>
          <w:highlight w:val="yellow"/>
        </w:rPr>
      </w:pPr>
      <w:r w:rsidRPr="00330E0C">
        <w:rPr>
          <w:rFonts w:ascii="Times New Roman" w:hAnsi="Times New Roman" w:cs="Times New Roman"/>
          <w:highlight w:val="yellow"/>
        </w:rPr>
        <w:t>расстояния между швами патрубков, усиливающих листов и швами стенки должны быть не менее:</w:t>
      </w:r>
    </w:p>
    <w:p w:rsidR="00DF0E9B" w:rsidRPr="00330E0C" w:rsidRDefault="00DF0E9B" w:rsidP="00330E0C">
      <w:pPr>
        <w:ind w:firstLine="709"/>
        <w:rPr>
          <w:rFonts w:ascii="Times New Roman" w:hAnsi="Times New Roman" w:cs="Times New Roman"/>
          <w:highlight w:val="yellow"/>
        </w:rPr>
      </w:pPr>
      <w:r w:rsidRPr="00330E0C">
        <w:rPr>
          <w:rFonts w:ascii="Times New Roman" w:hAnsi="Times New Roman" w:cs="Times New Roman"/>
          <w:highlight w:val="yellow"/>
        </w:rPr>
        <w:t>вертикальных сварных швов – 250 мм;</w:t>
      </w:r>
    </w:p>
    <w:p w:rsidR="00DF0E9B" w:rsidRPr="00330E0C" w:rsidRDefault="00DF0E9B" w:rsidP="00330E0C">
      <w:pPr>
        <w:ind w:firstLine="709"/>
        <w:rPr>
          <w:rFonts w:ascii="Times New Roman" w:hAnsi="Times New Roman" w:cs="Times New Roman"/>
          <w:highlight w:val="yellow"/>
        </w:rPr>
      </w:pPr>
      <w:r w:rsidRPr="00330E0C">
        <w:rPr>
          <w:rFonts w:ascii="Times New Roman" w:hAnsi="Times New Roman" w:cs="Times New Roman"/>
          <w:highlight w:val="yellow"/>
        </w:rPr>
        <w:t>до горизонтальных швов – 100 мм;</w:t>
      </w:r>
    </w:p>
    <w:p w:rsidR="00DF0E9B" w:rsidRPr="00330E0C" w:rsidRDefault="00DF0E9B" w:rsidP="00330E0C">
      <w:pPr>
        <w:pStyle w:val="31"/>
        <w:numPr>
          <w:ilvl w:val="0"/>
          <w:numId w:val="8"/>
        </w:numPr>
        <w:tabs>
          <w:tab w:val="left" w:pos="1481"/>
        </w:tabs>
        <w:spacing w:before="0" w:line="240" w:lineRule="auto"/>
        <w:ind w:left="0" w:right="60" w:firstLine="709"/>
        <w:rPr>
          <w:sz w:val="24"/>
          <w:szCs w:val="24"/>
        </w:rPr>
      </w:pPr>
      <w:r w:rsidRPr="00330E0C">
        <w:rPr>
          <w:sz w:val="24"/>
          <w:szCs w:val="24"/>
        </w:rPr>
        <w:t>Какие меры предусматриваются при проведении химических реакционных процессов, в которых возможны отложения твердых продуктов на внутренних поверхностях оборудования и трубопроводов и их забивки, согласно Федеральным нормам и правилам в области промышленной безопасности «Выполнение каких видов работ предусматривает типовая программа частичного технического диагностирования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ind w:firstLine="709"/>
        <w:rPr>
          <w:rFonts w:ascii="Times New Roman" w:hAnsi="Times New Roman" w:cs="Times New Roman"/>
          <w:highlight w:val="yellow"/>
        </w:rPr>
      </w:pPr>
      <w:r w:rsidRPr="00330E0C">
        <w:rPr>
          <w:rFonts w:ascii="Times New Roman" w:hAnsi="Times New Roman" w:cs="Times New Roman"/>
          <w:highlight w:val="yellow"/>
        </w:rPr>
        <w:t>При проведении реакционных процессов, в которых возможны отложения твердых продуктов на внутренних поверхностях оборудования и трубопроводов, их забивки, в том числе и устройств аварийного слива из технологических систем, предусматриваются и осуществляются контроль за наличием этих отложений и меры по их безопасному удалению, а при невозможности обеспечения безопасной эксплуатации указанными средствами предусматривается резервное оборудование ОПБХОПО</w:t>
      </w:r>
    </w:p>
    <w:p w:rsidR="00DF0E9B" w:rsidRPr="00330E0C" w:rsidRDefault="00DF0E9B" w:rsidP="00330E0C">
      <w:pPr>
        <w:pStyle w:val="31"/>
        <w:numPr>
          <w:ilvl w:val="0"/>
          <w:numId w:val="8"/>
        </w:numPr>
        <w:tabs>
          <w:tab w:val="left" w:pos="1515"/>
        </w:tabs>
        <w:spacing w:before="0" w:line="240" w:lineRule="auto"/>
        <w:ind w:left="0" w:right="80" w:firstLine="709"/>
        <w:rPr>
          <w:sz w:val="24"/>
          <w:szCs w:val="24"/>
        </w:rPr>
      </w:pPr>
      <w:r w:rsidRPr="00330E0C">
        <w:rPr>
          <w:sz w:val="24"/>
          <w:szCs w:val="24"/>
        </w:rPr>
        <w:t>Выполнение каких видов работ является обязательным при проведении полного технического диагностирования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ind w:firstLine="709"/>
        <w:rPr>
          <w:rFonts w:ascii="Times New Roman" w:hAnsi="Times New Roman" w:cs="Times New Roman"/>
          <w:highlight w:val="yellow"/>
        </w:rPr>
      </w:pPr>
      <w:r w:rsidRPr="00330E0C">
        <w:rPr>
          <w:rFonts w:ascii="Times New Roman" w:hAnsi="Times New Roman" w:cs="Times New Roman"/>
          <w:highlight w:val="yellow"/>
        </w:rPr>
        <w:t>осмотр, ВИК основного металла и сварных соединений элементов металлоконструкций резервуара с внутренней стороны;</w:t>
      </w:r>
    </w:p>
    <w:p w:rsidR="00DF0E9B" w:rsidRPr="00330E0C" w:rsidRDefault="00DF0E9B" w:rsidP="00330E0C">
      <w:pPr>
        <w:ind w:firstLine="709"/>
        <w:rPr>
          <w:rFonts w:ascii="Times New Roman" w:hAnsi="Times New Roman" w:cs="Times New Roman"/>
          <w:highlight w:val="yellow"/>
        </w:rPr>
      </w:pPr>
      <w:r w:rsidRPr="00330E0C">
        <w:rPr>
          <w:rFonts w:ascii="Times New Roman" w:hAnsi="Times New Roman" w:cs="Times New Roman"/>
          <w:highlight w:val="yellow"/>
        </w:rPr>
        <w:t>геодезические измерения (контроль размеров, формы конструкций, осадок резервуара);</w:t>
      </w:r>
    </w:p>
    <w:p w:rsidR="00DF0E9B" w:rsidRPr="00330E0C" w:rsidRDefault="00DF0E9B" w:rsidP="00330E0C">
      <w:pPr>
        <w:ind w:firstLine="709"/>
        <w:rPr>
          <w:rFonts w:ascii="Times New Roman" w:hAnsi="Times New Roman" w:cs="Times New Roman"/>
          <w:highlight w:val="yellow"/>
        </w:rPr>
      </w:pPr>
      <w:r w:rsidRPr="00330E0C">
        <w:rPr>
          <w:rFonts w:ascii="Times New Roman" w:hAnsi="Times New Roman" w:cs="Times New Roman"/>
          <w:highlight w:val="yellow"/>
        </w:rPr>
        <w:t>измерение толщины металла;</w:t>
      </w:r>
    </w:p>
    <w:p w:rsidR="00DF0E9B" w:rsidRPr="00330E0C" w:rsidRDefault="00DF0E9B" w:rsidP="00330E0C">
      <w:pPr>
        <w:ind w:firstLine="709"/>
        <w:rPr>
          <w:rFonts w:ascii="Times New Roman" w:hAnsi="Times New Roman" w:cs="Times New Roman"/>
          <w:highlight w:val="yellow"/>
        </w:rPr>
      </w:pPr>
      <w:r w:rsidRPr="00330E0C">
        <w:rPr>
          <w:rFonts w:ascii="Times New Roman" w:hAnsi="Times New Roman" w:cs="Times New Roman"/>
          <w:highlight w:val="yellow"/>
        </w:rPr>
        <w:t>неразрушающий контроль основного металла и сварных соединений конструкций;</w:t>
      </w:r>
    </w:p>
    <w:p w:rsidR="00DF0E9B" w:rsidRPr="00330E0C" w:rsidRDefault="00DF0E9B" w:rsidP="00330E0C">
      <w:pPr>
        <w:ind w:firstLine="709"/>
        <w:rPr>
          <w:rFonts w:ascii="Times New Roman" w:hAnsi="Times New Roman" w:cs="Times New Roman"/>
          <w:highlight w:val="yellow"/>
        </w:rPr>
      </w:pPr>
      <w:r w:rsidRPr="00330E0C">
        <w:rPr>
          <w:rFonts w:ascii="Times New Roman" w:hAnsi="Times New Roman" w:cs="Times New Roman"/>
          <w:highlight w:val="yellow"/>
        </w:rPr>
        <w:t>механические испытания и определение химического состава металла;</w:t>
      </w:r>
    </w:p>
    <w:p w:rsidR="00DF0E9B" w:rsidRPr="00330E0C" w:rsidRDefault="00DF0E9B" w:rsidP="00330E0C">
      <w:pPr>
        <w:ind w:firstLine="709"/>
        <w:rPr>
          <w:rFonts w:ascii="Times New Roman" w:hAnsi="Times New Roman" w:cs="Times New Roman"/>
          <w:highlight w:val="yellow"/>
        </w:rPr>
      </w:pPr>
      <w:r w:rsidRPr="00330E0C">
        <w:rPr>
          <w:rFonts w:ascii="Times New Roman" w:hAnsi="Times New Roman" w:cs="Times New Roman"/>
          <w:highlight w:val="yellow"/>
        </w:rPr>
        <w:t>контроль состояния АКП;</w:t>
      </w:r>
    </w:p>
    <w:p w:rsidR="00DF0E9B" w:rsidRPr="00330E0C" w:rsidRDefault="00DF0E9B" w:rsidP="00330E0C">
      <w:pPr>
        <w:ind w:firstLine="709"/>
        <w:rPr>
          <w:rFonts w:ascii="Times New Roman" w:hAnsi="Times New Roman" w:cs="Times New Roman"/>
          <w:highlight w:val="yellow"/>
        </w:rPr>
      </w:pPr>
      <w:r w:rsidRPr="00330E0C">
        <w:rPr>
          <w:rFonts w:ascii="Times New Roman" w:hAnsi="Times New Roman" w:cs="Times New Roman"/>
          <w:highlight w:val="yellow"/>
        </w:rPr>
        <w:t>контроль ЭХЗ, заземления, защиты от статического электричества;</w:t>
      </w:r>
    </w:p>
    <w:p w:rsidR="00DF0E9B" w:rsidRPr="00330E0C" w:rsidRDefault="00DF0E9B" w:rsidP="00330E0C">
      <w:pPr>
        <w:pStyle w:val="31"/>
        <w:numPr>
          <w:ilvl w:val="0"/>
          <w:numId w:val="8"/>
        </w:numPr>
        <w:tabs>
          <w:tab w:val="left" w:pos="1515"/>
        </w:tabs>
        <w:spacing w:before="0" w:line="240" w:lineRule="auto"/>
        <w:ind w:left="0" w:right="80" w:firstLine="709"/>
        <w:rPr>
          <w:sz w:val="24"/>
          <w:szCs w:val="24"/>
        </w:rPr>
      </w:pPr>
      <w:r w:rsidRPr="00330E0C">
        <w:rPr>
          <w:sz w:val="24"/>
          <w:szCs w:val="24"/>
        </w:rPr>
        <w:lastRenderedPageBreak/>
        <w:t>Какой прибор применяется для определения толщины металла резервуара при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ind w:firstLine="709"/>
        <w:rPr>
          <w:rFonts w:ascii="Times New Roman" w:hAnsi="Times New Roman" w:cs="Times New Roman"/>
          <w:highlight w:val="yellow"/>
        </w:rPr>
      </w:pPr>
      <w:r w:rsidRPr="00330E0C">
        <w:rPr>
          <w:rFonts w:ascii="Times New Roman" w:hAnsi="Times New Roman" w:cs="Times New Roman"/>
          <w:highlight w:val="yellow"/>
        </w:rPr>
        <w:t>Определение толщины металла проводят ультразвуковыми толщиномерами.</w:t>
      </w:r>
    </w:p>
    <w:p w:rsidR="00DF0E9B" w:rsidRPr="00330E0C" w:rsidRDefault="00DF0E9B" w:rsidP="00330E0C">
      <w:pPr>
        <w:pStyle w:val="31"/>
        <w:numPr>
          <w:ilvl w:val="0"/>
          <w:numId w:val="8"/>
        </w:numPr>
        <w:tabs>
          <w:tab w:val="left" w:pos="1520"/>
        </w:tabs>
        <w:spacing w:before="0" w:line="240" w:lineRule="auto"/>
        <w:ind w:left="0" w:right="80" w:firstLine="709"/>
        <w:rPr>
          <w:sz w:val="24"/>
          <w:szCs w:val="24"/>
        </w:rPr>
      </w:pPr>
      <w:r w:rsidRPr="00330E0C">
        <w:rPr>
          <w:sz w:val="24"/>
          <w:szCs w:val="24"/>
        </w:rPr>
        <w:t>Какой расчет необходимо провести при оценке технического состояния конструкций резервуара по результатам технического диагностирования при наличии местных отклонений стенки резервуара, превышающих значения норм предельных отклонений,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ind w:firstLine="709"/>
        <w:rPr>
          <w:rFonts w:ascii="Times New Roman" w:hAnsi="Times New Roman" w:cs="Times New Roman"/>
          <w:highlight w:val="yellow"/>
        </w:rPr>
      </w:pPr>
      <w:r w:rsidRPr="00330E0C">
        <w:rPr>
          <w:rFonts w:ascii="Times New Roman" w:hAnsi="Times New Roman" w:cs="Times New Roman"/>
          <w:highlight w:val="yellow"/>
        </w:rPr>
        <w:t>Расчёт НДС стенки резервуара с учетом локальных деформаций (вмятин, выпучин), угловатостей сварных швов, ребер и колец жесткости. Расчет НДС конструкций резервуара рекомендуется осуществлять проведением компьютерного моделирования с использованием сертифицированных программных комплексов, реализующих методы конечных элементов.</w:t>
      </w:r>
    </w:p>
    <w:p w:rsidR="00DF0E9B" w:rsidRPr="00330E0C" w:rsidRDefault="00DF0E9B" w:rsidP="00330E0C">
      <w:pPr>
        <w:ind w:firstLine="709"/>
        <w:rPr>
          <w:rFonts w:ascii="Times New Roman" w:hAnsi="Times New Roman" w:cs="Times New Roman"/>
          <w:highlight w:val="yellow"/>
        </w:rPr>
      </w:pPr>
      <w:r w:rsidRPr="00330E0C">
        <w:rPr>
          <w:rFonts w:ascii="Times New Roman" w:hAnsi="Times New Roman" w:cs="Times New Roman"/>
          <w:highlight w:val="yellow"/>
        </w:rPr>
        <w:t>По результатам расчета определяется степень опасности выявленных дефектов для продолжения эксплуатации резервуара, определяются значения максимальных и минимальных  напряжений для выполнения расчетов на малоцикловую усталость.</w:t>
      </w:r>
    </w:p>
    <w:p w:rsidR="00DF0E9B" w:rsidRPr="00330E0C" w:rsidRDefault="00DF0E9B" w:rsidP="00330E0C">
      <w:pPr>
        <w:pStyle w:val="31"/>
        <w:numPr>
          <w:ilvl w:val="0"/>
          <w:numId w:val="8"/>
        </w:numPr>
        <w:tabs>
          <w:tab w:val="left" w:pos="1491"/>
        </w:tabs>
        <w:spacing w:before="0" w:line="240" w:lineRule="auto"/>
        <w:ind w:left="0" w:right="80" w:firstLine="709"/>
        <w:rPr>
          <w:sz w:val="24"/>
          <w:szCs w:val="24"/>
        </w:rPr>
      </w:pPr>
      <w:r w:rsidRPr="00330E0C">
        <w:rPr>
          <w:sz w:val="24"/>
          <w:szCs w:val="24"/>
        </w:rPr>
        <w:t>Какой расчет необходимо провести при оценке технического состояния конструкций резервуара по результатам технического диагностирования при наличии отклонений образующих стенки резервуара, превышающих значения норм предельных отклонений,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ind w:firstLine="709"/>
        <w:rPr>
          <w:rFonts w:ascii="Times New Roman" w:hAnsi="Times New Roman" w:cs="Times New Roman"/>
          <w:highlight w:val="yellow"/>
        </w:rPr>
      </w:pPr>
      <w:r w:rsidRPr="00330E0C">
        <w:rPr>
          <w:rFonts w:ascii="Times New Roman" w:hAnsi="Times New Roman" w:cs="Times New Roman"/>
          <w:highlight w:val="yellow"/>
        </w:rPr>
        <w:t>Расчёт НДС стенки резервуара с учетом локальных деформаций (вмятин, выпучин), угловатостей сварных швов, ребер и колец жесткости. Расчет НДС конструкций резервуара рекомендуется осуществлять проведением компьютерного моделирования с использованием сертифицированных программных комплексов, реализующих методы конечных элементов.</w:t>
      </w:r>
    </w:p>
    <w:p w:rsidR="00DF0E9B" w:rsidRPr="00330E0C" w:rsidRDefault="00DF0E9B" w:rsidP="00330E0C">
      <w:pPr>
        <w:ind w:firstLine="709"/>
        <w:rPr>
          <w:rFonts w:ascii="Times New Roman" w:hAnsi="Times New Roman" w:cs="Times New Roman"/>
          <w:highlight w:val="yellow"/>
        </w:rPr>
      </w:pPr>
      <w:r w:rsidRPr="00330E0C">
        <w:rPr>
          <w:rFonts w:ascii="Times New Roman" w:hAnsi="Times New Roman" w:cs="Times New Roman"/>
          <w:highlight w:val="yellow"/>
        </w:rPr>
        <w:t>По результатам расчета определяется степень опасности выявленных дефектов для продолжения эксплуатации резервуара, определяются значения максимальных и минимальных  напряжений для выполнения расчетов на малоцикловую усталость.</w:t>
      </w:r>
    </w:p>
    <w:p w:rsidR="00DF0E9B" w:rsidRPr="00330E0C" w:rsidRDefault="00DF0E9B" w:rsidP="00330E0C">
      <w:pPr>
        <w:pStyle w:val="31"/>
        <w:numPr>
          <w:ilvl w:val="0"/>
          <w:numId w:val="8"/>
        </w:numPr>
        <w:tabs>
          <w:tab w:val="left" w:pos="1525"/>
        </w:tabs>
        <w:spacing w:before="0" w:line="240" w:lineRule="auto"/>
        <w:ind w:left="0" w:right="80" w:firstLine="709"/>
        <w:rPr>
          <w:sz w:val="24"/>
          <w:szCs w:val="24"/>
        </w:rPr>
      </w:pPr>
      <w:r w:rsidRPr="00330E0C">
        <w:rPr>
          <w:sz w:val="24"/>
          <w:szCs w:val="24"/>
        </w:rPr>
        <w:t xml:space="preserve">Какое мероприятие при оценке технического состояния конструкций резервуаров по результатам технического диагностирования в случае наличия отклонений образующих стенки резервуара, превышающих значения норм предельных отклонений, указано </w:t>
      </w:r>
      <w:r w:rsidRPr="00330E0C">
        <w:rPr>
          <w:b/>
          <w:sz w:val="24"/>
          <w:szCs w:val="24"/>
          <w:u w:val="single"/>
        </w:rPr>
        <w:t>неверно</w:t>
      </w:r>
      <w:r w:rsidRPr="00330E0C">
        <w:rPr>
          <w:sz w:val="24"/>
          <w:szCs w:val="24"/>
        </w:rPr>
        <w:t xml:space="preserve"> и противоречит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ind w:firstLine="709"/>
        <w:rPr>
          <w:rFonts w:ascii="Times New Roman" w:hAnsi="Times New Roman" w:cs="Times New Roman"/>
          <w:highlight w:val="yellow"/>
        </w:rPr>
      </w:pPr>
      <w:r w:rsidRPr="00330E0C">
        <w:rPr>
          <w:rFonts w:ascii="Times New Roman" w:hAnsi="Times New Roman" w:cs="Times New Roman"/>
          <w:highlight w:val="yellow"/>
        </w:rPr>
        <w:t>Расчёт НДС стенки резервуара с учетом локальных деформаций (вмятин, выпучин), угловатостей сварных швов, ребер и колец жесткости. Расчет НДС конструкций резервуара рекомендуется осуществлять проведением компьютерного моделирования с использованием сертифицированных программных комплексов, реализующих методы конечных элементов.</w:t>
      </w:r>
    </w:p>
    <w:p w:rsidR="00DF0E9B" w:rsidRPr="00330E0C" w:rsidRDefault="00DF0E9B" w:rsidP="00330E0C">
      <w:pPr>
        <w:ind w:firstLine="709"/>
        <w:rPr>
          <w:rFonts w:ascii="Times New Roman" w:hAnsi="Times New Roman" w:cs="Times New Roman"/>
          <w:highlight w:val="yellow"/>
        </w:rPr>
      </w:pPr>
      <w:r w:rsidRPr="00330E0C">
        <w:rPr>
          <w:rFonts w:ascii="Times New Roman" w:hAnsi="Times New Roman" w:cs="Times New Roman"/>
          <w:highlight w:val="yellow"/>
        </w:rPr>
        <w:t>По результатам расчета определяется степень опасности выявленных дефектов для продолжения эксплуатации резервуара, определяются значения максимальных и минимальных  напряжений для выполнения расчетов на малоцикловую усталость.</w:t>
      </w:r>
    </w:p>
    <w:p w:rsidR="00DF0E9B" w:rsidRPr="00330E0C" w:rsidRDefault="00DF0E9B" w:rsidP="00330E0C">
      <w:pPr>
        <w:pStyle w:val="31"/>
        <w:numPr>
          <w:ilvl w:val="0"/>
          <w:numId w:val="8"/>
        </w:numPr>
        <w:tabs>
          <w:tab w:val="left" w:pos="1520"/>
        </w:tabs>
        <w:spacing w:before="0" w:line="240" w:lineRule="auto"/>
        <w:ind w:left="0" w:right="80" w:firstLine="709"/>
        <w:rPr>
          <w:sz w:val="24"/>
          <w:szCs w:val="24"/>
        </w:rPr>
      </w:pPr>
      <w:r w:rsidRPr="00330E0C">
        <w:rPr>
          <w:sz w:val="24"/>
          <w:szCs w:val="24"/>
        </w:rPr>
        <w:t xml:space="preserve">Какое мероприятие при оценке технического состояния конструкций резервуаров по результатам технического диагностирования в случае наличия местных отклонений стенки резервуара, превышающих значения норм предельных отклонений, указано </w:t>
      </w:r>
      <w:r w:rsidRPr="00330E0C">
        <w:rPr>
          <w:b/>
          <w:sz w:val="24"/>
          <w:szCs w:val="24"/>
          <w:u w:val="single"/>
        </w:rPr>
        <w:t>неверно</w:t>
      </w:r>
      <w:r w:rsidRPr="00330E0C">
        <w:rPr>
          <w:sz w:val="24"/>
          <w:szCs w:val="24"/>
        </w:rPr>
        <w:t xml:space="preserve"> и противоречит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ind w:firstLine="709"/>
        <w:rPr>
          <w:rFonts w:ascii="Times New Roman" w:hAnsi="Times New Roman" w:cs="Times New Roman"/>
          <w:highlight w:val="yellow"/>
        </w:rPr>
      </w:pPr>
      <w:r w:rsidRPr="00330E0C">
        <w:rPr>
          <w:rFonts w:ascii="Times New Roman" w:hAnsi="Times New Roman" w:cs="Times New Roman"/>
          <w:highlight w:val="yellow"/>
        </w:rPr>
        <w:t>Расчёт НДС стенки резервуара с учетом локальных деформаций (вмятин, выпучин), угловатостей сварных швов, ребер и колец жесткости. Расчет НДС конструкций резервуара рекомендуется осуществлять проведением компьютерного моделирования с использованием сертифицированных программных комплексов, реализующих методы конечных элементов.</w:t>
      </w:r>
    </w:p>
    <w:p w:rsidR="00DF0E9B" w:rsidRPr="00330E0C" w:rsidRDefault="00DF0E9B" w:rsidP="00330E0C">
      <w:pPr>
        <w:ind w:firstLine="709"/>
        <w:rPr>
          <w:rFonts w:ascii="Times New Roman" w:hAnsi="Times New Roman" w:cs="Times New Roman"/>
          <w:highlight w:val="yellow"/>
        </w:rPr>
      </w:pPr>
      <w:r w:rsidRPr="00330E0C">
        <w:rPr>
          <w:rFonts w:ascii="Times New Roman" w:hAnsi="Times New Roman" w:cs="Times New Roman"/>
          <w:highlight w:val="yellow"/>
        </w:rPr>
        <w:lastRenderedPageBreak/>
        <w:t>По результатам расчета определяется степень опасности выявленных дефектов для продолжения эксплуатации резервуара, определяются значения максимальных и минимальных  напряжений для выполнения расчетов на малоцикловую усталость.</w:t>
      </w:r>
    </w:p>
    <w:p w:rsidR="00DF0E9B" w:rsidRPr="00330E0C" w:rsidRDefault="00DF0E9B" w:rsidP="00330E0C">
      <w:pPr>
        <w:pStyle w:val="31"/>
        <w:numPr>
          <w:ilvl w:val="0"/>
          <w:numId w:val="8"/>
        </w:numPr>
        <w:tabs>
          <w:tab w:val="left" w:pos="1525"/>
        </w:tabs>
        <w:spacing w:before="0" w:line="240" w:lineRule="auto"/>
        <w:ind w:left="0" w:right="80" w:firstLine="709"/>
        <w:rPr>
          <w:sz w:val="24"/>
          <w:szCs w:val="24"/>
        </w:rPr>
      </w:pPr>
      <w:r w:rsidRPr="00330E0C">
        <w:rPr>
          <w:sz w:val="24"/>
          <w:szCs w:val="24"/>
        </w:rPr>
        <w:t>С учетом каких критериев выполняется расчет напряженно-деформированного состояния стенки, элементов днища резервуара при определении остаточного ресурса для назначения срока очередного технического диагностирования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ind w:firstLine="709"/>
        <w:rPr>
          <w:rFonts w:ascii="Times New Roman" w:hAnsi="Times New Roman" w:cs="Times New Roman"/>
          <w:highlight w:val="yellow"/>
        </w:rPr>
      </w:pPr>
      <w:r w:rsidRPr="00330E0C">
        <w:rPr>
          <w:rFonts w:ascii="Times New Roman" w:hAnsi="Times New Roman" w:cs="Times New Roman"/>
          <w:highlight w:val="yellow"/>
        </w:rPr>
        <w:t>При определении остаточного ресурса для назначения срока очередного  технического диагностирования резервуара выполняются следующие виды расчетов: расчет на прочность и устойчивость;  расчёт напряженно-деформированного состояния (далее – НДС) стенки, элементов днища резервуара с учетом локальных деформаций (вмятин, выпучин), угловатостей сварных швов, ребер и колец жесткости; расчет сварных соединений на малоцикловую усталость (при количестве циклов «слив-налив» более 200).</w:t>
      </w:r>
    </w:p>
    <w:p w:rsidR="00DF0E9B" w:rsidRPr="00330E0C" w:rsidRDefault="00DF0E9B" w:rsidP="00330E0C">
      <w:pPr>
        <w:pStyle w:val="31"/>
        <w:numPr>
          <w:ilvl w:val="0"/>
          <w:numId w:val="8"/>
        </w:numPr>
        <w:tabs>
          <w:tab w:val="left" w:pos="1510"/>
        </w:tabs>
        <w:spacing w:before="0" w:line="240" w:lineRule="auto"/>
        <w:ind w:left="0" w:right="80" w:firstLine="709"/>
        <w:rPr>
          <w:sz w:val="24"/>
          <w:szCs w:val="24"/>
        </w:rPr>
      </w:pPr>
      <w:r w:rsidRPr="00330E0C">
        <w:rPr>
          <w:sz w:val="24"/>
          <w:szCs w:val="24"/>
        </w:rPr>
        <w:t>Какое требование к дефектам сварных соединений конструкций резервуара, эксплуатируемых в районах с расчётной температурой от минус 40 °С до минус 65 °С включительно, выявленных по результатам ультразвукового контроля,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F0E9B" w:rsidRPr="00330E0C" w:rsidRDefault="00DF0E9B" w:rsidP="00330E0C">
      <w:pPr>
        <w:ind w:firstLine="709"/>
        <w:rPr>
          <w:rFonts w:ascii="Times New Roman" w:hAnsi="Times New Roman" w:cs="Times New Roman"/>
          <w:highlight w:val="yellow"/>
        </w:rPr>
      </w:pPr>
      <w:r w:rsidRPr="00330E0C">
        <w:rPr>
          <w:rFonts w:ascii="Times New Roman" w:hAnsi="Times New Roman" w:cs="Times New Roman"/>
          <w:highlight w:val="yellow"/>
        </w:rPr>
        <w:t>В швах сварных соединений конструкций резервуара, эксплуатируемых в районах с расчётной температурой от минус 40°С до минус 65°С включительно, допускаются внутренние дефекты, эквивалентная площадь которых не превышает половины значений допустимой оценочной площади согласно таблице N 2 настоящего приложения. При этом наименьшую поисковую площадь уменьшают в два раза. Расстояния между дефектами резервуара должны быть не менее удвоенной длины оценочного участка.</w:t>
      </w:r>
    </w:p>
    <w:p w:rsidR="00FC5690" w:rsidRDefault="00FC5690" w:rsidP="00330E0C">
      <w:pPr>
        <w:pStyle w:val="31"/>
        <w:tabs>
          <w:tab w:val="left" w:pos="1515"/>
        </w:tabs>
        <w:spacing w:before="0" w:line="240" w:lineRule="auto"/>
        <w:ind w:right="80" w:firstLine="709"/>
        <w:rPr>
          <w:sz w:val="24"/>
          <w:szCs w:val="24"/>
        </w:rPr>
      </w:pPr>
    </w:p>
    <w:p w:rsidR="00330E0C" w:rsidRDefault="00330E0C" w:rsidP="00330E0C">
      <w:pPr>
        <w:pStyle w:val="31"/>
        <w:tabs>
          <w:tab w:val="left" w:pos="1515"/>
        </w:tabs>
        <w:spacing w:before="0" w:line="240" w:lineRule="auto"/>
        <w:ind w:right="80" w:firstLine="709"/>
        <w:rPr>
          <w:sz w:val="24"/>
          <w:szCs w:val="24"/>
        </w:rPr>
      </w:pPr>
    </w:p>
    <w:p w:rsidR="00330E0C" w:rsidRDefault="00330E0C" w:rsidP="00330E0C">
      <w:pPr>
        <w:pStyle w:val="31"/>
        <w:tabs>
          <w:tab w:val="left" w:pos="1515"/>
        </w:tabs>
        <w:spacing w:before="0" w:line="240" w:lineRule="auto"/>
        <w:ind w:right="80" w:firstLine="709"/>
        <w:rPr>
          <w:sz w:val="24"/>
          <w:szCs w:val="24"/>
        </w:rPr>
      </w:pPr>
    </w:p>
    <w:p w:rsidR="00330E0C" w:rsidRDefault="00330E0C" w:rsidP="00330E0C">
      <w:pPr>
        <w:pStyle w:val="31"/>
        <w:tabs>
          <w:tab w:val="left" w:pos="1515"/>
        </w:tabs>
        <w:spacing w:before="0" w:line="240" w:lineRule="auto"/>
        <w:ind w:right="80" w:firstLine="709"/>
        <w:rPr>
          <w:sz w:val="24"/>
          <w:szCs w:val="24"/>
        </w:rPr>
      </w:pPr>
    </w:p>
    <w:p w:rsidR="00330E0C" w:rsidRDefault="00330E0C" w:rsidP="00330E0C">
      <w:pPr>
        <w:pStyle w:val="31"/>
        <w:tabs>
          <w:tab w:val="left" w:pos="1515"/>
        </w:tabs>
        <w:spacing w:before="0" w:line="240" w:lineRule="auto"/>
        <w:ind w:right="80" w:firstLine="709"/>
        <w:rPr>
          <w:sz w:val="24"/>
          <w:szCs w:val="24"/>
        </w:rPr>
      </w:pPr>
    </w:p>
    <w:sectPr w:rsidR="00330E0C" w:rsidSect="00330E0C">
      <w:footerReference w:type="even" r:id="rId17"/>
      <w:footerReference w:type="default" r:id="rId18"/>
      <w:pgSz w:w="11905" w:h="16837"/>
      <w:pgMar w:top="851" w:right="851" w:bottom="851" w:left="851" w:header="567" w:footer="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C3B" w:rsidRDefault="00635C3B" w:rsidP="007C40AE">
      <w:r>
        <w:separator/>
      </w:r>
    </w:p>
  </w:endnote>
  <w:endnote w:type="continuationSeparator" w:id="0">
    <w:p w:rsidR="00635C3B" w:rsidRDefault="00635C3B" w:rsidP="007C40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24735"/>
      <w:docPartObj>
        <w:docPartGallery w:val="Page Numbers (Bottom of Page)"/>
        <w:docPartUnique/>
      </w:docPartObj>
    </w:sdtPr>
    <w:sdtContent>
      <w:p w:rsidR="002A49FC" w:rsidRDefault="003845C7">
        <w:pPr>
          <w:pStyle w:val="af0"/>
          <w:jc w:val="center"/>
        </w:pPr>
        <w:fldSimple w:instr=" PAGE   \* MERGEFORMAT ">
          <w:r w:rsidR="0097254E">
            <w:rPr>
              <w:noProof/>
            </w:rPr>
            <w:t>2</w:t>
          </w:r>
        </w:fldSimple>
      </w:p>
    </w:sdtContent>
  </w:sdt>
  <w:p w:rsidR="002A49FC" w:rsidRDefault="002A49FC">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24734"/>
      <w:docPartObj>
        <w:docPartGallery w:val="Page Numbers (Bottom of Page)"/>
        <w:docPartUnique/>
      </w:docPartObj>
    </w:sdtPr>
    <w:sdtContent>
      <w:p w:rsidR="002A49FC" w:rsidRDefault="003845C7">
        <w:pPr>
          <w:pStyle w:val="af0"/>
          <w:jc w:val="center"/>
        </w:pPr>
        <w:fldSimple w:instr=" PAGE   \* MERGEFORMAT ">
          <w:r w:rsidR="0097254E">
            <w:rPr>
              <w:noProof/>
            </w:rPr>
            <w:t>3</w:t>
          </w:r>
        </w:fldSimple>
      </w:p>
    </w:sdtContent>
  </w:sdt>
  <w:p w:rsidR="002A49FC" w:rsidRDefault="002A49F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C3B" w:rsidRDefault="00635C3B"/>
  </w:footnote>
  <w:footnote w:type="continuationSeparator" w:id="0">
    <w:p w:rsidR="00635C3B" w:rsidRDefault="00635C3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4720"/>
    <w:multiLevelType w:val="hybridMultilevel"/>
    <w:tmpl w:val="C8DC4586"/>
    <w:lvl w:ilvl="0" w:tplc="9EB404E6">
      <w:start w:val="16900"/>
      <w:numFmt w:val="decimal"/>
      <w:lvlText w:val="%1."/>
      <w:lvlJc w:val="left"/>
      <w:rPr>
        <w:sz w:val="28"/>
        <w:szCs w:val="28"/>
      </w:rPr>
    </w:lvl>
    <w:lvl w:ilvl="1" w:tplc="50227B26">
      <w:numFmt w:val="decimal"/>
      <w:lvlText w:val=""/>
      <w:lvlJc w:val="left"/>
    </w:lvl>
    <w:lvl w:ilvl="2" w:tplc="EED4DC0E">
      <w:numFmt w:val="decimal"/>
      <w:lvlText w:val=""/>
      <w:lvlJc w:val="left"/>
    </w:lvl>
    <w:lvl w:ilvl="3" w:tplc="A33482C2">
      <w:numFmt w:val="decimal"/>
      <w:lvlText w:val=""/>
      <w:lvlJc w:val="left"/>
    </w:lvl>
    <w:lvl w:ilvl="4" w:tplc="D18EE270">
      <w:numFmt w:val="decimal"/>
      <w:lvlText w:val=""/>
      <w:lvlJc w:val="left"/>
    </w:lvl>
    <w:lvl w:ilvl="5" w:tplc="623AD9BE">
      <w:numFmt w:val="decimal"/>
      <w:lvlText w:val=""/>
      <w:lvlJc w:val="left"/>
    </w:lvl>
    <w:lvl w:ilvl="6" w:tplc="DB88761C">
      <w:numFmt w:val="decimal"/>
      <w:lvlText w:val=""/>
      <w:lvlJc w:val="left"/>
    </w:lvl>
    <w:lvl w:ilvl="7" w:tplc="93EA0A30">
      <w:numFmt w:val="decimal"/>
      <w:lvlText w:val=""/>
      <w:lvlJc w:val="left"/>
    </w:lvl>
    <w:lvl w:ilvl="8" w:tplc="379241D2">
      <w:numFmt w:val="decimal"/>
      <w:lvlText w:val=""/>
      <w:lvlJc w:val="left"/>
    </w:lvl>
  </w:abstractNum>
  <w:abstractNum w:abstractNumId="1">
    <w:nsid w:val="116C05C6"/>
    <w:multiLevelType w:val="hybridMultilevel"/>
    <w:tmpl w:val="BEDEC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B15AE2"/>
    <w:multiLevelType w:val="hybridMultilevel"/>
    <w:tmpl w:val="95743264"/>
    <w:lvl w:ilvl="0" w:tplc="AC641284">
      <w:start w:val="16480"/>
      <w:numFmt w:val="decimal"/>
      <w:lvlText w:val="%1."/>
      <w:lvlJc w:val="left"/>
      <w:rPr>
        <w:sz w:val="28"/>
        <w:szCs w:val="28"/>
      </w:rPr>
    </w:lvl>
    <w:lvl w:ilvl="1" w:tplc="CEF41308">
      <w:numFmt w:val="decimal"/>
      <w:lvlText w:val=""/>
      <w:lvlJc w:val="left"/>
    </w:lvl>
    <w:lvl w:ilvl="2" w:tplc="702EF860">
      <w:numFmt w:val="decimal"/>
      <w:lvlText w:val=""/>
      <w:lvlJc w:val="left"/>
    </w:lvl>
    <w:lvl w:ilvl="3" w:tplc="28F81ABE">
      <w:numFmt w:val="decimal"/>
      <w:lvlText w:val=""/>
      <w:lvlJc w:val="left"/>
    </w:lvl>
    <w:lvl w:ilvl="4" w:tplc="3746CF1E">
      <w:numFmt w:val="decimal"/>
      <w:lvlText w:val=""/>
      <w:lvlJc w:val="left"/>
    </w:lvl>
    <w:lvl w:ilvl="5" w:tplc="72B4C8C2">
      <w:numFmt w:val="decimal"/>
      <w:lvlText w:val=""/>
      <w:lvlJc w:val="left"/>
    </w:lvl>
    <w:lvl w:ilvl="6" w:tplc="4540FFD4">
      <w:numFmt w:val="decimal"/>
      <w:lvlText w:val=""/>
      <w:lvlJc w:val="left"/>
    </w:lvl>
    <w:lvl w:ilvl="7" w:tplc="F6246BB2">
      <w:numFmt w:val="decimal"/>
      <w:lvlText w:val=""/>
      <w:lvlJc w:val="left"/>
    </w:lvl>
    <w:lvl w:ilvl="8" w:tplc="F184F66A">
      <w:numFmt w:val="decimal"/>
      <w:lvlText w:val=""/>
      <w:lvlJc w:val="left"/>
    </w:lvl>
  </w:abstractNum>
  <w:abstractNum w:abstractNumId="3">
    <w:nsid w:val="418965A2"/>
    <w:multiLevelType w:val="hybridMultilevel"/>
    <w:tmpl w:val="8528CF22"/>
    <w:lvl w:ilvl="0" w:tplc="EFA676F0">
      <w:start w:val="17300"/>
      <w:numFmt w:val="decimal"/>
      <w:lvlText w:val="%1."/>
      <w:lvlJc w:val="left"/>
      <w:rPr>
        <w:sz w:val="28"/>
        <w:szCs w:val="28"/>
      </w:rPr>
    </w:lvl>
    <w:lvl w:ilvl="1" w:tplc="6C569C3C">
      <w:numFmt w:val="decimal"/>
      <w:lvlText w:val=""/>
      <w:lvlJc w:val="left"/>
    </w:lvl>
    <w:lvl w:ilvl="2" w:tplc="3C48174C">
      <w:numFmt w:val="decimal"/>
      <w:lvlText w:val=""/>
      <w:lvlJc w:val="left"/>
    </w:lvl>
    <w:lvl w:ilvl="3" w:tplc="0A34E1D8">
      <w:numFmt w:val="decimal"/>
      <w:lvlText w:val=""/>
      <w:lvlJc w:val="left"/>
    </w:lvl>
    <w:lvl w:ilvl="4" w:tplc="9D3202A4">
      <w:numFmt w:val="decimal"/>
      <w:lvlText w:val=""/>
      <w:lvlJc w:val="left"/>
    </w:lvl>
    <w:lvl w:ilvl="5" w:tplc="908E060E">
      <w:numFmt w:val="decimal"/>
      <w:lvlText w:val=""/>
      <w:lvlJc w:val="left"/>
    </w:lvl>
    <w:lvl w:ilvl="6" w:tplc="B8FC3204">
      <w:numFmt w:val="decimal"/>
      <w:lvlText w:val=""/>
      <w:lvlJc w:val="left"/>
    </w:lvl>
    <w:lvl w:ilvl="7" w:tplc="53D6A04A">
      <w:numFmt w:val="decimal"/>
      <w:lvlText w:val=""/>
      <w:lvlJc w:val="left"/>
    </w:lvl>
    <w:lvl w:ilvl="8" w:tplc="A854441E">
      <w:numFmt w:val="decimal"/>
      <w:lvlText w:val=""/>
      <w:lvlJc w:val="left"/>
    </w:lvl>
  </w:abstractNum>
  <w:abstractNum w:abstractNumId="4">
    <w:nsid w:val="56DA2779"/>
    <w:multiLevelType w:val="hybridMultilevel"/>
    <w:tmpl w:val="12F6E070"/>
    <w:lvl w:ilvl="0" w:tplc="A6047A96">
      <w:start w:val="16093"/>
      <w:numFmt w:val="decimal"/>
      <w:lvlText w:val="%1."/>
      <w:lvlJc w:val="left"/>
      <w:rPr>
        <w:sz w:val="28"/>
        <w:szCs w:val="28"/>
      </w:rPr>
    </w:lvl>
    <w:lvl w:ilvl="1" w:tplc="5C967796">
      <w:numFmt w:val="decimal"/>
      <w:lvlText w:val=""/>
      <w:lvlJc w:val="left"/>
    </w:lvl>
    <w:lvl w:ilvl="2" w:tplc="47B8B08E">
      <w:numFmt w:val="decimal"/>
      <w:lvlText w:val=""/>
      <w:lvlJc w:val="left"/>
    </w:lvl>
    <w:lvl w:ilvl="3" w:tplc="C67ACDE4">
      <w:numFmt w:val="decimal"/>
      <w:lvlText w:val=""/>
      <w:lvlJc w:val="left"/>
    </w:lvl>
    <w:lvl w:ilvl="4" w:tplc="4224CECA">
      <w:numFmt w:val="decimal"/>
      <w:lvlText w:val=""/>
      <w:lvlJc w:val="left"/>
    </w:lvl>
    <w:lvl w:ilvl="5" w:tplc="95C8B652">
      <w:numFmt w:val="decimal"/>
      <w:lvlText w:val=""/>
      <w:lvlJc w:val="left"/>
    </w:lvl>
    <w:lvl w:ilvl="6" w:tplc="ECDEA77E">
      <w:numFmt w:val="decimal"/>
      <w:lvlText w:val=""/>
      <w:lvlJc w:val="left"/>
    </w:lvl>
    <w:lvl w:ilvl="7" w:tplc="186AD850">
      <w:numFmt w:val="decimal"/>
      <w:lvlText w:val=""/>
      <w:lvlJc w:val="left"/>
    </w:lvl>
    <w:lvl w:ilvl="8" w:tplc="0C580C82">
      <w:numFmt w:val="decimal"/>
      <w:lvlText w:val=""/>
      <w:lvlJc w:val="left"/>
    </w:lvl>
  </w:abstractNum>
  <w:abstractNum w:abstractNumId="5">
    <w:nsid w:val="5D2E0083"/>
    <w:multiLevelType w:val="hybridMultilevel"/>
    <w:tmpl w:val="88B64300"/>
    <w:lvl w:ilvl="0" w:tplc="E48C54C4">
      <w:start w:val="18149"/>
      <w:numFmt w:val="decimal"/>
      <w:lvlText w:val="%1."/>
      <w:lvlJc w:val="left"/>
      <w:rPr>
        <w:sz w:val="24"/>
        <w:szCs w:val="24"/>
      </w:rPr>
    </w:lvl>
    <w:lvl w:ilvl="1" w:tplc="5C94342E">
      <w:numFmt w:val="decimal"/>
      <w:lvlText w:val=""/>
      <w:lvlJc w:val="left"/>
    </w:lvl>
    <w:lvl w:ilvl="2" w:tplc="29D2A5D6">
      <w:numFmt w:val="decimal"/>
      <w:lvlText w:val=""/>
      <w:lvlJc w:val="left"/>
    </w:lvl>
    <w:lvl w:ilvl="3" w:tplc="8CBEC69E">
      <w:numFmt w:val="decimal"/>
      <w:lvlText w:val=""/>
      <w:lvlJc w:val="left"/>
    </w:lvl>
    <w:lvl w:ilvl="4" w:tplc="22E27DC2">
      <w:numFmt w:val="decimal"/>
      <w:lvlText w:val=""/>
      <w:lvlJc w:val="left"/>
    </w:lvl>
    <w:lvl w:ilvl="5" w:tplc="DD46867A">
      <w:numFmt w:val="decimal"/>
      <w:lvlText w:val=""/>
      <w:lvlJc w:val="left"/>
    </w:lvl>
    <w:lvl w:ilvl="6" w:tplc="6754722E">
      <w:numFmt w:val="decimal"/>
      <w:lvlText w:val=""/>
      <w:lvlJc w:val="left"/>
    </w:lvl>
    <w:lvl w:ilvl="7" w:tplc="C178B360">
      <w:numFmt w:val="decimal"/>
      <w:lvlText w:val=""/>
      <w:lvlJc w:val="left"/>
    </w:lvl>
    <w:lvl w:ilvl="8" w:tplc="EA68608C">
      <w:numFmt w:val="decimal"/>
      <w:lvlText w:val=""/>
      <w:lvlJc w:val="left"/>
    </w:lvl>
  </w:abstractNum>
  <w:abstractNum w:abstractNumId="6">
    <w:nsid w:val="5D8209F5"/>
    <w:multiLevelType w:val="hybridMultilevel"/>
    <w:tmpl w:val="59BE49AA"/>
    <w:lvl w:ilvl="0" w:tplc="5A6C5EF2">
      <w:start w:val="17760"/>
      <w:numFmt w:val="decimal"/>
      <w:lvlText w:val="%1."/>
      <w:lvlJc w:val="left"/>
      <w:rPr>
        <w:sz w:val="28"/>
        <w:szCs w:val="28"/>
      </w:rPr>
    </w:lvl>
    <w:lvl w:ilvl="1" w:tplc="0316DEFC">
      <w:start w:val="1"/>
      <w:numFmt w:val="decimal"/>
      <w:lvlText w:val="%2"/>
      <w:lvlJc w:val="left"/>
      <w:rPr>
        <w:sz w:val="28"/>
        <w:szCs w:val="28"/>
      </w:rPr>
    </w:lvl>
    <w:lvl w:ilvl="2" w:tplc="04D6D558">
      <w:numFmt w:val="decimal"/>
      <w:lvlText w:val=""/>
      <w:lvlJc w:val="left"/>
    </w:lvl>
    <w:lvl w:ilvl="3" w:tplc="3002344E">
      <w:numFmt w:val="decimal"/>
      <w:lvlText w:val=""/>
      <w:lvlJc w:val="left"/>
    </w:lvl>
    <w:lvl w:ilvl="4" w:tplc="F38617CA">
      <w:numFmt w:val="decimal"/>
      <w:lvlText w:val=""/>
      <w:lvlJc w:val="left"/>
    </w:lvl>
    <w:lvl w:ilvl="5" w:tplc="F07A1A3E">
      <w:numFmt w:val="decimal"/>
      <w:lvlText w:val=""/>
      <w:lvlJc w:val="left"/>
    </w:lvl>
    <w:lvl w:ilvl="6" w:tplc="09B6FB58">
      <w:numFmt w:val="decimal"/>
      <w:lvlText w:val=""/>
      <w:lvlJc w:val="left"/>
    </w:lvl>
    <w:lvl w:ilvl="7" w:tplc="E0F23062">
      <w:numFmt w:val="decimal"/>
      <w:lvlText w:val=""/>
      <w:lvlJc w:val="left"/>
    </w:lvl>
    <w:lvl w:ilvl="8" w:tplc="802EE9C6">
      <w:numFmt w:val="decimal"/>
      <w:lvlText w:val=""/>
      <w:lvlJc w:val="left"/>
    </w:lvl>
  </w:abstractNum>
  <w:abstractNum w:abstractNumId="7">
    <w:nsid w:val="6AFE5C01"/>
    <w:multiLevelType w:val="hybridMultilevel"/>
    <w:tmpl w:val="67C8D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4C60EA"/>
    <w:multiLevelType w:val="hybridMultilevel"/>
    <w:tmpl w:val="8F4278F0"/>
    <w:lvl w:ilvl="0" w:tplc="25CA10FA">
      <w:start w:val="2"/>
      <w:numFmt w:val="decimal"/>
      <w:lvlText w:val="%1"/>
      <w:lvlJc w:val="left"/>
      <w:rPr>
        <w:sz w:val="28"/>
        <w:szCs w:val="28"/>
      </w:rPr>
    </w:lvl>
    <w:lvl w:ilvl="1" w:tplc="A6F0E81A">
      <w:start w:val="17791"/>
      <w:numFmt w:val="decimal"/>
      <w:lvlText w:val="%2."/>
      <w:lvlJc w:val="left"/>
      <w:rPr>
        <w:sz w:val="28"/>
        <w:szCs w:val="28"/>
      </w:rPr>
    </w:lvl>
    <w:lvl w:ilvl="2" w:tplc="EABA8D5C">
      <w:numFmt w:val="decimal"/>
      <w:lvlText w:val=""/>
      <w:lvlJc w:val="left"/>
    </w:lvl>
    <w:lvl w:ilvl="3" w:tplc="775458B0">
      <w:numFmt w:val="decimal"/>
      <w:lvlText w:val=""/>
      <w:lvlJc w:val="left"/>
    </w:lvl>
    <w:lvl w:ilvl="4" w:tplc="EEE8C902">
      <w:numFmt w:val="decimal"/>
      <w:lvlText w:val=""/>
      <w:lvlJc w:val="left"/>
    </w:lvl>
    <w:lvl w:ilvl="5" w:tplc="FB2439B0">
      <w:numFmt w:val="decimal"/>
      <w:lvlText w:val=""/>
      <w:lvlJc w:val="left"/>
    </w:lvl>
    <w:lvl w:ilvl="6" w:tplc="6AC2357E">
      <w:numFmt w:val="decimal"/>
      <w:lvlText w:val=""/>
      <w:lvlJc w:val="left"/>
    </w:lvl>
    <w:lvl w:ilvl="7" w:tplc="B260B466">
      <w:numFmt w:val="decimal"/>
      <w:lvlText w:val=""/>
      <w:lvlJc w:val="left"/>
    </w:lvl>
    <w:lvl w:ilvl="8" w:tplc="4792406C">
      <w:numFmt w:val="decimal"/>
      <w:lvlText w:val=""/>
      <w:lvlJc w:val="left"/>
    </w:lvl>
  </w:abstractNum>
  <w:num w:numId="1">
    <w:abstractNumId w:val="4"/>
  </w:num>
  <w:num w:numId="2">
    <w:abstractNumId w:val="2"/>
  </w:num>
  <w:num w:numId="3">
    <w:abstractNumId w:val="0"/>
  </w:num>
  <w:num w:numId="4">
    <w:abstractNumId w:val="3"/>
  </w:num>
  <w:num w:numId="5">
    <w:abstractNumId w:val="6"/>
  </w:num>
  <w:num w:numId="6">
    <w:abstractNumId w:val="8"/>
  </w:num>
  <w:num w:numId="7">
    <w:abstractNumId w:val="5"/>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doNotCompress"/>
  <w:footnotePr>
    <w:footnote w:id="-1"/>
    <w:footnote w:id="0"/>
  </w:footnotePr>
  <w:endnotePr>
    <w:endnote w:id="-1"/>
    <w:endnote w:id="0"/>
  </w:endnotePr>
  <w:compat>
    <w:doNotExpandShiftReturn/>
    <w:useFELayout/>
  </w:compat>
  <w:rsids>
    <w:rsidRoot w:val="007C40AE"/>
    <w:rsid w:val="00013009"/>
    <w:rsid w:val="00042A06"/>
    <w:rsid w:val="000C7562"/>
    <w:rsid w:val="00106876"/>
    <w:rsid w:val="001169F2"/>
    <w:rsid w:val="001527BB"/>
    <w:rsid w:val="001902A3"/>
    <w:rsid w:val="001C2398"/>
    <w:rsid w:val="001F1B4A"/>
    <w:rsid w:val="002A49FC"/>
    <w:rsid w:val="00303A11"/>
    <w:rsid w:val="00330E0C"/>
    <w:rsid w:val="00361115"/>
    <w:rsid w:val="003845C7"/>
    <w:rsid w:val="003C01D0"/>
    <w:rsid w:val="00417180"/>
    <w:rsid w:val="004758A5"/>
    <w:rsid w:val="005147DB"/>
    <w:rsid w:val="0060600F"/>
    <w:rsid w:val="00635C3B"/>
    <w:rsid w:val="00652B1B"/>
    <w:rsid w:val="00754BBD"/>
    <w:rsid w:val="00775EA8"/>
    <w:rsid w:val="007B3A28"/>
    <w:rsid w:val="007C40AE"/>
    <w:rsid w:val="007C5F67"/>
    <w:rsid w:val="007D03D2"/>
    <w:rsid w:val="008F73DE"/>
    <w:rsid w:val="00912A3B"/>
    <w:rsid w:val="009230B0"/>
    <w:rsid w:val="009353E0"/>
    <w:rsid w:val="009360D0"/>
    <w:rsid w:val="0097254E"/>
    <w:rsid w:val="00990B9B"/>
    <w:rsid w:val="00A84402"/>
    <w:rsid w:val="00AC3F7B"/>
    <w:rsid w:val="00C24141"/>
    <w:rsid w:val="00C74DD5"/>
    <w:rsid w:val="00CA72E6"/>
    <w:rsid w:val="00CC4D8F"/>
    <w:rsid w:val="00CC7D21"/>
    <w:rsid w:val="00D249CF"/>
    <w:rsid w:val="00D84A4F"/>
    <w:rsid w:val="00D94565"/>
    <w:rsid w:val="00DA3A48"/>
    <w:rsid w:val="00DE0E49"/>
    <w:rsid w:val="00DF0E9B"/>
    <w:rsid w:val="00E34F19"/>
    <w:rsid w:val="00E965A0"/>
    <w:rsid w:val="00EA5793"/>
    <w:rsid w:val="00EF282B"/>
    <w:rsid w:val="00EF5125"/>
    <w:rsid w:val="00F03360"/>
    <w:rsid w:val="00FC5690"/>
    <w:rsid w:val="00FC6AC1"/>
    <w:rsid w:val="00FC6B2A"/>
    <w:rsid w:val="00FD3CA2"/>
    <w:rsid w:val="00FF6A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C40A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
    <w:basedOn w:val="a0"/>
    <w:link w:val="a4"/>
    <w:rsid w:val="007C40AE"/>
    <w:rPr>
      <w:rFonts w:ascii="Times New Roman" w:eastAsia="Times New Roman" w:hAnsi="Times New Roman" w:cs="Times New Roman"/>
      <w:b w:val="0"/>
      <w:bCs w:val="0"/>
      <w:i w:val="0"/>
      <w:iCs w:val="0"/>
      <w:smallCaps w:val="0"/>
      <w:strike w:val="0"/>
      <w:sz w:val="22"/>
      <w:szCs w:val="22"/>
    </w:rPr>
  </w:style>
  <w:style w:type="character" w:customStyle="1" w:styleId="4">
    <w:name w:val="Основной текст (4)"/>
    <w:basedOn w:val="a0"/>
    <w:link w:val="40"/>
    <w:rsid w:val="007C40AE"/>
    <w:rPr>
      <w:rFonts w:ascii="Impact" w:eastAsia="Impact" w:hAnsi="Impact" w:cs="Impact"/>
      <w:b w:val="0"/>
      <w:bCs w:val="0"/>
      <w:i w:val="0"/>
      <w:iCs w:val="0"/>
      <w:smallCaps w:val="0"/>
      <w:strike w:val="0"/>
      <w:w w:val="100"/>
      <w:sz w:val="16"/>
      <w:szCs w:val="16"/>
    </w:rPr>
  </w:style>
  <w:style w:type="character" w:customStyle="1" w:styleId="5">
    <w:name w:val="Основной текст (5)"/>
    <w:basedOn w:val="a0"/>
    <w:link w:val="50"/>
    <w:rsid w:val="007C40AE"/>
    <w:rPr>
      <w:rFonts w:ascii="Times New Roman" w:eastAsia="Times New Roman" w:hAnsi="Times New Roman" w:cs="Times New Roman"/>
      <w:b w:val="0"/>
      <w:bCs w:val="0"/>
      <w:i w:val="0"/>
      <w:iCs w:val="0"/>
      <w:smallCaps w:val="0"/>
      <w:strike w:val="0"/>
      <w:sz w:val="32"/>
      <w:szCs w:val="32"/>
    </w:rPr>
  </w:style>
  <w:style w:type="character" w:customStyle="1" w:styleId="514pt">
    <w:name w:val="Основной текст (5) + 14 pt;Не полужирный"/>
    <w:basedOn w:val="5"/>
    <w:rsid w:val="007C40AE"/>
    <w:rPr>
      <w:b/>
      <w:bCs/>
      <w:sz w:val="28"/>
      <w:szCs w:val="28"/>
    </w:rPr>
  </w:style>
  <w:style w:type="character" w:customStyle="1" w:styleId="2">
    <w:name w:val="Основной текст (2)"/>
    <w:basedOn w:val="a0"/>
    <w:link w:val="20"/>
    <w:rsid w:val="007C40AE"/>
    <w:rPr>
      <w:rFonts w:ascii="Times New Roman" w:eastAsia="Times New Roman" w:hAnsi="Times New Roman" w:cs="Times New Roman"/>
      <w:b w:val="0"/>
      <w:bCs w:val="0"/>
      <w:i w:val="0"/>
      <w:iCs w:val="0"/>
      <w:smallCaps w:val="0"/>
      <w:strike w:val="0"/>
      <w:sz w:val="26"/>
      <w:szCs w:val="26"/>
      <w:lang w:val="en-US"/>
    </w:rPr>
  </w:style>
  <w:style w:type="character" w:customStyle="1" w:styleId="3">
    <w:name w:val="Основной текст (3)"/>
    <w:basedOn w:val="a0"/>
    <w:link w:val="30"/>
    <w:rsid w:val="007C40AE"/>
    <w:rPr>
      <w:rFonts w:ascii="Times New Roman" w:eastAsia="Times New Roman" w:hAnsi="Times New Roman" w:cs="Times New Roman"/>
      <w:b w:val="0"/>
      <w:bCs w:val="0"/>
      <w:i w:val="0"/>
      <w:iCs w:val="0"/>
      <w:smallCaps w:val="0"/>
      <w:strike w:val="0"/>
      <w:sz w:val="22"/>
      <w:szCs w:val="22"/>
    </w:rPr>
  </w:style>
  <w:style w:type="character" w:customStyle="1" w:styleId="7">
    <w:name w:val="Основной текст (7)"/>
    <w:basedOn w:val="a0"/>
    <w:link w:val="70"/>
    <w:rsid w:val="007C40AE"/>
    <w:rPr>
      <w:rFonts w:ascii="Times New Roman" w:eastAsia="Times New Roman" w:hAnsi="Times New Roman" w:cs="Times New Roman"/>
      <w:b w:val="0"/>
      <w:bCs w:val="0"/>
      <w:i w:val="0"/>
      <w:iCs w:val="0"/>
      <w:smallCaps w:val="0"/>
      <w:strike w:val="0"/>
      <w:sz w:val="28"/>
      <w:szCs w:val="28"/>
    </w:rPr>
  </w:style>
  <w:style w:type="character" w:customStyle="1" w:styleId="1">
    <w:name w:val="Заголовок №1"/>
    <w:basedOn w:val="a0"/>
    <w:link w:val="10"/>
    <w:rsid w:val="007C40AE"/>
    <w:rPr>
      <w:rFonts w:ascii="Times New Roman" w:eastAsia="Times New Roman" w:hAnsi="Times New Roman" w:cs="Times New Roman"/>
      <w:b w:val="0"/>
      <w:bCs w:val="0"/>
      <w:i w:val="0"/>
      <w:iCs w:val="0"/>
      <w:smallCaps w:val="0"/>
      <w:strike w:val="0"/>
      <w:sz w:val="34"/>
      <w:szCs w:val="34"/>
    </w:rPr>
  </w:style>
  <w:style w:type="character" w:customStyle="1" w:styleId="6">
    <w:name w:val="Основной текст (6)"/>
    <w:basedOn w:val="a0"/>
    <w:link w:val="60"/>
    <w:rsid w:val="007C40AE"/>
    <w:rPr>
      <w:rFonts w:ascii="Times New Roman" w:eastAsia="Times New Roman" w:hAnsi="Times New Roman" w:cs="Times New Roman"/>
      <w:b w:val="0"/>
      <w:bCs w:val="0"/>
      <w:i w:val="0"/>
      <w:iCs w:val="0"/>
      <w:smallCaps w:val="0"/>
      <w:strike w:val="0"/>
      <w:sz w:val="24"/>
      <w:szCs w:val="24"/>
    </w:rPr>
  </w:style>
  <w:style w:type="character" w:customStyle="1" w:styleId="8">
    <w:name w:val="Основной текст (8)"/>
    <w:basedOn w:val="a0"/>
    <w:link w:val="80"/>
    <w:rsid w:val="007C40AE"/>
    <w:rPr>
      <w:rFonts w:ascii="Times New Roman" w:eastAsia="Times New Roman" w:hAnsi="Times New Roman" w:cs="Times New Roman"/>
      <w:b w:val="0"/>
      <w:bCs w:val="0"/>
      <w:i w:val="0"/>
      <w:iCs w:val="0"/>
      <w:smallCaps w:val="0"/>
      <w:strike w:val="0"/>
      <w:sz w:val="28"/>
      <w:szCs w:val="28"/>
    </w:rPr>
  </w:style>
  <w:style w:type="character" w:customStyle="1" w:styleId="9">
    <w:name w:val="Основной текст (9)"/>
    <w:basedOn w:val="a0"/>
    <w:link w:val="90"/>
    <w:rsid w:val="007C40AE"/>
    <w:rPr>
      <w:rFonts w:ascii="Times New Roman" w:eastAsia="Times New Roman" w:hAnsi="Times New Roman" w:cs="Times New Roman"/>
      <w:b w:val="0"/>
      <w:bCs w:val="0"/>
      <w:i w:val="0"/>
      <w:iCs w:val="0"/>
      <w:smallCaps w:val="0"/>
      <w:strike w:val="0"/>
      <w:sz w:val="28"/>
      <w:szCs w:val="28"/>
    </w:rPr>
  </w:style>
  <w:style w:type="character" w:customStyle="1" w:styleId="100">
    <w:name w:val="Основной текст (10)"/>
    <w:basedOn w:val="a0"/>
    <w:link w:val="101"/>
    <w:rsid w:val="007C40AE"/>
    <w:rPr>
      <w:rFonts w:ascii="Times New Roman" w:eastAsia="Times New Roman" w:hAnsi="Times New Roman" w:cs="Times New Roman"/>
      <w:b w:val="0"/>
      <w:bCs w:val="0"/>
      <w:i w:val="0"/>
      <w:iCs w:val="0"/>
      <w:smallCaps w:val="0"/>
      <w:strike w:val="0"/>
      <w:sz w:val="28"/>
      <w:szCs w:val="28"/>
    </w:rPr>
  </w:style>
  <w:style w:type="character" w:customStyle="1" w:styleId="a5">
    <w:name w:val="Колонтитул"/>
    <w:basedOn w:val="a0"/>
    <w:link w:val="a6"/>
    <w:rsid w:val="007C40AE"/>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5"/>
    <w:rsid w:val="007C40AE"/>
    <w:rPr>
      <w:sz w:val="22"/>
      <w:szCs w:val="22"/>
    </w:rPr>
  </w:style>
  <w:style w:type="character" w:customStyle="1" w:styleId="11">
    <w:name w:val="Основной текст (11)"/>
    <w:basedOn w:val="a0"/>
    <w:link w:val="110"/>
    <w:rsid w:val="007C40AE"/>
    <w:rPr>
      <w:rFonts w:ascii="Times New Roman" w:eastAsia="Times New Roman" w:hAnsi="Times New Roman" w:cs="Times New Roman"/>
      <w:b w:val="0"/>
      <w:bCs w:val="0"/>
      <w:i w:val="0"/>
      <w:iCs w:val="0"/>
      <w:smallCaps w:val="0"/>
      <w:strike w:val="0"/>
      <w:sz w:val="28"/>
      <w:szCs w:val="28"/>
    </w:rPr>
  </w:style>
  <w:style w:type="character" w:customStyle="1" w:styleId="12">
    <w:name w:val="Основной текст (12)"/>
    <w:basedOn w:val="a0"/>
    <w:link w:val="120"/>
    <w:rsid w:val="007C40AE"/>
    <w:rPr>
      <w:rFonts w:ascii="Times New Roman" w:eastAsia="Times New Roman" w:hAnsi="Times New Roman" w:cs="Times New Roman"/>
      <w:b w:val="0"/>
      <w:bCs w:val="0"/>
      <w:i w:val="0"/>
      <w:iCs w:val="0"/>
      <w:smallCaps w:val="0"/>
      <w:strike w:val="0"/>
      <w:sz w:val="28"/>
      <w:szCs w:val="28"/>
    </w:rPr>
  </w:style>
  <w:style w:type="character" w:customStyle="1" w:styleId="13">
    <w:name w:val="Основной текст1"/>
    <w:basedOn w:val="a0"/>
    <w:link w:val="31"/>
    <w:rsid w:val="007C40AE"/>
    <w:rPr>
      <w:rFonts w:ascii="Times New Roman" w:eastAsia="Times New Roman" w:hAnsi="Times New Roman" w:cs="Times New Roman"/>
      <w:b w:val="0"/>
      <w:bCs w:val="0"/>
      <w:i w:val="0"/>
      <w:iCs w:val="0"/>
      <w:smallCaps w:val="0"/>
      <w:strike w:val="0"/>
      <w:sz w:val="28"/>
      <w:szCs w:val="28"/>
    </w:rPr>
  </w:style>
  <w:style w:type="character" w:customStyle="1" w:styleId="130">
    <w:name w:val="Основной текст (13)"/>
    <w:basedOn w:val="a0"/>
    <w:link w:val="131"/>
    <w:rsid w:val="007C40AE"/>
    <w:rPr>
      <w:rFonts w:ascii="Times New Roman" w:eastAsia="Times New Roman" w:hAnsi="Times New Roman" w:cs="Times New Roman"/>
      <w:b w:val="0"/>
      <w:bCs w:val="0"/>
      <w:i w:val="0"/>
      <w:iCs w:val="0"/>
      <w:smallCaps w:val="0"/>
      <w:strike w:val="0"/>
      <w:sz w:val="8"/>
      <w:szCs w:val="8"/>
    </w:rPr>
  </w:style>
  <w:style w:type="character" w:customStyle="1" w:styleId="14">
    <w:name w:val="Основной текст (14)"/>
    <w:basedOn w:val="a0"/>
    <w:link w:val="140"/>
    <w:rsid w:val="007C40AE"/>
    <w:rPr>
      <w:rFonts w:ascii="Times New Roman" w:eastAsia="Times New Roman" w:hAnsi="Times New Roman" w:cs="Times New Roman"/>
      <w:b w:val="0"/>
      <w:bCs w:val="0"/>
      <w:i w:val="0"/>
      <w:iCs w:val="0"/>
      <w:smallCaps w:val="0"/>
      <w:strike w:val="0"/>
      <w:sz w:val="8"/>
      <w:szCs w:val="8"/>
    </w:rPr>
  </w:style>
  <w:style w:type="character" w:customStyle="1" w:styleId="13pt">
    <w:name w:val="Основной текст + 13 pt;Курсив"/>
    <w:basedOn w:val="13"/>
    <w:rsid w:val="007C40AE"/>
    <w:rPr>
      <w:i/>
      <w:iCs/>
      <w:sz w:val="26"/>
      <w:szCs w:val="26"/>
    </w:rPr>
  </w:style>
  <w:style w:type="character" w:customStyle="1" w:styleId="11pt0">
    <w:name w:val="Основной текст + 11 pt;Полужирный"/>
    <w:basedOn w:val="13"/>
    <w:rsid w:val="007C40AE"/>
    <w:rPr>
      <w:b/>
      <w:bCs/>
      <w:sz w:val="22"/>
      <w:szCs w:val="22"/>
    </w:rPr>
  </w:style>
  <w:style w:type="character" w:customStyle="1" w:styleId="12pt">
    <w:name w:val="Основной текст + 12 pt;Малые прописные"/>
    <w:basedOn w:val="13"/>
    <w:rsid w:val="007C40AE"/>
    <w:rPr>
      <w:smallCaps/>
      <w:sz w:val="24"/>
      <w:szCs w:val="24"/>
    </w:rPr>
  </w:style>
  <w:style w:type="character" w:customStyle="1" w:styleId="15pt">
    <w:name w:val="Основной текст + 15 pt"/>
    <w:basedOn w:val="13"/>
    <w:rsid w:val="007C40AE"/>
    <w:rPr>
      <w:sz w:val="30"/>
      <w:szCs w:val="30"/>
    </w:rPr>
  </w:style>
  <w:style w:type="character" w:customStyle="1" w:styleId="a7">
    <w:name w:val="Основной текст + Полужирный"/>
    <w:basedOn w:val="13"/>
    <w:rsid w:val="007C40AE"/>
    <w:rPr>
      <w:b/>
      <w:bCs/>
      <w:sz w:val="28"/>
      <w:szCs w:val="28"/>
    </w:rPr>
  </w:style>
  <w:style w:type="character" w:customStyle="1" w:styleId="1015pt">
    <w:name w:val="Основной текст (10) + 15 pt"/>
    <w:basedOn w:val="100"/>
    <w:rsid w:val="007C40AE"/>
    <w:rPr>
      <w:sz w:val="30"/>
      <w:szCs w:val="30"/>
    </w:rPr>
  </w:style>
  <w:style w:type="character" w:customStyle="1" w:styleId="1015pt0">
    <w:name w:val="Основной текст (10) + 15 pt;Полужирный"/>
    <w:basedOn w:val="100"/>
    <w:rsid w:val="007C40AE"/>
    <w:rPr>
      <w:b/>
      <w:bCs/>
      <w:sz w:val="30"/>
      <w:szCs w:val="30"/>
    </w:rPr>
  </w:style>
  <w:style w:type="character" w:customStyle="1" w:styleId="a8">
    <w:name w:val="Основной текст + Полужирный"/>
    <w:basedOn w:val="13"/>
    <w:rsid w:val="007C40AE"/>
    <w:rPr>
      <w:b/>
      <w:bCs/>
    </w:rPr>
  </w:style>
  <w:style w:type="character" w:customStyle="1" w:styleId="15">
    <w:name w:val="Основной текст (15)"/>
    <w:basedOn w:val="a0"/>
    <w:link w:val="150"/>
    <w:rsid w:val="007C40AE"/>
    <w:rPr>
      <w:rFonts w:ascii="Times New Roman" w:eastAsia="Times New Roman" w:hAnsi="Times New Roman" w:cs="Times New Roman"/>
      <w:b w:val="0"/>
      <w:bCs w:val="0"/>
      <w:i w:val="0"/>
      <w:iCs w:val="0"/>
      <w:smallCaps w:val="0"/>
      <w:strike w:val="0"/>
      <w:sz w:val="28"/>
      <w:szCs w:val="28"/>
    </w:rPr>
  </w:style>
  <w:style w:type="character" w:customStyle="1" w:styleId="21">
    <w:name w:val="Основной текст2"/>
    <w:basedOn w:val="13"/>
    <w:rsid w:val="007C40AE"/>
    <w:rPr>
      <w:sz w:val="28"/>
      <w:szCs w:val="28"/>
    </w:rPr>
  </w:style>
  <w:style w:type="character" w:customStyle="1" w:styleId="17pt">
    <w:name w:val="Основной текст + 17 pt"/>
    <w:basedOn w:val="13"/>
    <w:rsid w:val="007C40AE"/>
    <w:rPr>
      <w:sz w:val="34"/>
      <w:szCs w:val="34"/>
    </w:rPr>
  </w:style>
  <w:style w:type="character" w:customStyle="1" w:styleId="1012pt">
    <w:name w:val="Основной текст (10) + 12 pt;Малые прописные"/>
    <w:basedOn w:val="100"/>
    <w:rsid w:val="007C40AE"/>
    <w:rPr>
      <w:smallCaps/>
      <w:sz w:val="24"/>
      <w:szCs w:val="24"/>
    </w:rPr>
  </w:style>
  <w:style w:type="paragraph" w:customStyle="1" w:styleId="a4">
    <w:name w:val="Подпись к картинке"/>
    <w:basedOn w:val="a"/>
    <w:link w:val="a3"/>
    <w:rsid w:val="007C40AE"/>
    <w:pPr>
      <w:shd w:val="clear" w:color="auto" w:fill="FFFFFF"/>
      <w:spacing w:line="0" w:lineRule="atLeast"/>
    </w:pPr>
    <w:rPr>
      <w:rFonts w:ascii="Times New Roman" w:eastAsia="Times New Roman" w:hAnsi="Times New Roman" w:cs="Times New Roman"/>
      <w:b/>
      <w:bCs/>
      <w:sz w:val="22"/>
      <w:szCs w:val="22"/>
    </w:rPr>
  </w:style>
  <w:style w:type="paragraph" w:customStyle="1" w:styleId="40">
    <w:name w:val="Основной текст (4)"/>
    <w:basedOn w:val="a"/>
    <w:link w:val="4"/>
    <w:rsid w:val="007C40AE"/>
    <w:pPr>
      <w:shd w:val="clear" w:color="auto" w:fill="FFFFFF"/>
      <w:spacing w:after="180" w:line="0" w:lineRule="atLeast"/>
    </w:pPr>
    <w:rPr>
      <w:rFonts w:ascii="Impact" w:eastAsia="Impact" w:hAnsi="Impact" w:cs="Impact"/>
      <w:sz w:val="16"/>
      <w:szCs w:val="16"/>
    </w:rPr>
  </w:style>
  <w:style w:type="paragraph" w:customStyle="1" w:styleId="50">
    <w:name w:val="Основной текст (5)"/>
    <w:basedOn w:val="a"/>
    <w:link w:val="5"/>
    <w:rsid w:val="007C40AE"/>
    <w:pPr>
      <w:shd w:val="clear" w:color="auto" w:fill="FFFFFF"/>
      <w:spacing w:before="180" w:line="418" w:lineRule="exact"/>
    </w:pPr>
    <w:rPr>
      <w:rFonts w:ascii="Times New Roman" w:eastAsia="Times New Roman" w:hAnsi="Times New Roman" w:cs="Times New Roman"/>
      <w:b/>
      <w:bCs/>
      <w:sz w:val="32"/>
      <w:szCs w:val="32"/>
    </w:rPr>
  </w:style>
  <w:style w:type="paragraph" w:customStyle="1" w:styleId="20">
    <w:name w:val="Основной текст (2)"/>
    <w:basedOn w:val="a"/>
    <w:link w:val="2"/>
    <w:rsid w:val="007C40AE"/>
    <w:pPr>
      <w:shd w:val="clear" w:color="auto" w:fill="FFFFFF"/>
      <w:spacing w:line="0" w:lineRule="atLeast"/>
    </w:pPr>
    <w:rPr>
      <w:rFonts w:ascii="Times New Roman" w:eastAsia="Times New Roman" w:hAnsi="Times New Roman" w:cs="Times New Roman"/>
      <w:i/>
      <w:iCs/>
      <w:sz w:val="26"/>
      <w:szCs w:val="26"/>
      <w:lang w:val="en-US"/>
    </w:rPr>
  </w:style>
  <w:style w:type="paragraph" w:customStyle="1" w:styleId="30">
    <w:name w:val="Основной текст (3)"/>
    <w:basedOn w:val="a"/>
    <w:link w:val="3"/>
    <w:rsid w:val="007C40AE"/>
    <w:pPr>
      <w:shd w:val="clear" w:color="auto" w:fill="FFFFFF"/>
      <w:spacing w:after="180" w:line="0" w:lineRule="atLeast"/>
    </w:pPr>
    <w:rPr>
      <w:rFonts w:ascii="Times New Roman" w:eastAsia="Times New Roman" w:hAnsi="Times New Roman" w:cs="Times New Roman"/>
      <w:b/>
      <w:bCs/>
      <w:sz w:val="22"/>
      <w:szCs w:val="22"/>
    </w:rPr>
  </w:style>
  <w:style w:type="paragraph" w:customStyle="1" w:styleId="70">
    <w:name w:val="Основной текст (7)"/>
    <w:basedOn w:val="a"/>
    <w:link w:val="7"/>
    <w:rsid w:val="007C40AE"/>
    <w:pPr>
      <w:shd w:val="clear" w:color="auto" w:fill="FFFFFF"/>
      <w:spacing w:before="60" w:after="360" w:line="0" w:lineRule="atLeast"/>
    </w:pPr>
    <w:rPr>
      <w:rFonts w:ascii="Times New Roman" w:eastAsia="Times New Roman" w:hAnsi="Times New Roman" w:cs="Times New Roman"/>
      <w:sz w:val="28"/>
      <w:szCs w:val="28"/>
    </w:rPr>
  </w:style>
  <w:style w:type="paragraph" w:customStyle="1" w:styleId="10">
    <w:name w:val="Заголовок №1"/>
    <w:basedOn w:val="a"/>
    <w:link w:val="1"/>
    <w:rsid w:val="007C40AE"/>
    <w:pPr>
      <w:shd w:val="clear" w:color="auto" w:fill="FFFFFF"/>
      <w:spacing w:after="360" w:line="0" w:lineRule="atLeast"/>
      <w:jc w:val="center"/>
      <w:outlineLvl w:val="0"/>
    </w:pPr>
    <w:rPr>
      <w:rFonts w:ascii="Times New Roman" w:eastAsia="Times New Roman" w:hAnsi="Times New Roman" w:cs="Times New Roman"/>
      <w:b/>
      <w:bCs/>
      <w:sz w:val="34"/>
      <w:szCs w:val="34"/>
    </w:rPr>
  </w:style>
  <w:style w:type="paragraph" w:customStyle="1" w:styleId="60">
    <w:name w:val="Основной текст (6)"/>
    <w:basedOn w:val="a"/>
    <w:link w:val="6"/>
    <w:rsid w:val="007C40AE"/>
    <w:pPr>
      <w:shd w:val="clear" w:color="auto" w:fill="FFFFFF"/>
      <w:spacing w:before="360" w:after="60" w:line="0" w:lineRule="atLeast"/>
    </w:pPr>
    <w:rPr>
      <w:rFonts w:ascii="Times New Roman" w:eastAsia="Times New Roman" w:hAnsi="Times New Roman" w:cs="Times New Roman"/>
      <w:b/>
      <w:bCs/>
    </w:rPr>
  </w:style>
  <w:style w:type="paragraph" w:customStyle="1" w:styleId="80">
    <w:name w:val="Основной текст (8)"/>
    <w:basedOn w:val="a"/>
    <w:link w:val="8"/>
    <w:rsid w:val="007C40AE"/>
    <w:pPr>
      <w:shd w:val="clear" w:color="auto" w:fill="FFFFFF"/>
      <w:spacing w:before="360" w:after="180" w:line="326" w:lineRule="exact"/>
      <w:jc w:val="center"/>
    </w:pPr>
    <w:rPr>
      <w:rFonts w:ascii="Times New Roman" w:eastAsia="Times New Roman" w:hAnsi="Times New Roman" w:cs="Times New Roman"/>
      <w:b/>
      <w:bCs/>
      <w:sz w:val="28"/>
      <w:szCs w:val="28"/>
    </w:rPr>
  </w:style>
  <w:style w:type="paragraph" w:customStyle="1" w:styleId="90">
    <w:name w:val="Основной текст (9)"/>
    <w:basedOn w:val="a"/>
    <w:link w:val="9"/>
    <w:rsid w:val="007C40AE"/>
    <w:pPr>
      <w:shd w:val="clear" w:color="auto" w:fill="FFFFFF"/>
      <w:spacing w:before="180" w:line="480" w:lineRule="exact"/>
      <w:ind w:firstLine="720"/>
      <w:jc w:val="both"/>
    </w:pPr>
    <w:rPr>
      <w:rFonts w:ascii="Times New Roman" w:eastAsia="Times New Roman" w:hAnsi="Times New Roman" w:cs="Times New Roman"/>
      <w:sz w:val="28"/>
      <w:szCs w:val="28"/>
    </w:rPr>
  </w:style>
  <w:style w:type="paragraph" w:customStyle="1" w:styleId="a6">
    <w:name w:val="Колонтитул"/>
    <w:basedOn w:val="a"/>
    <w:link w:val="a5"/>
    <w:rsid w:val="007C40AE"/>
    <w:pPr>
      <w:shd w:val="clear" w:color="auto" w:fill="FFFFFF"/>
    </w:pPr>
    <w:rPr>
      <w:rFonts w:ascii="Times New Roman" w:eastAsia="Times New Roman" w:hAnsi="Times New Roman" w:cs="Times New Roman"/>
      <w:sz w:val="20"/>
      <w:szCs w:val="20"/>
    </w:rPr>
  </w:style>
  <w:style w:type="paragraph" w:customStyle="1" w:styleId="110">
    <w:name w:val="Основной текст (11)"/>
    <w:basedOn w:val="a"/>
    <w:link w:val="11"/>
    <w:rsid w:val="007C40AE"/>
    <w:pPr>
      <w:shd w:val="clear" w:color="auto" w:fill="FFFFFF"/>
      <w:spacing w:before="300" w:line="341" w:lineRule="exact"/>
      <w:jc w:val="right"/>
    </w:pPr>
    <w:rPr>
      <w:rFonts w:ascii="Times New Roman" w:eastAsia="Times New Roman" w:hAnsi="Times New Roman" w:cs="Times New Roman"/>
      <w:b/>
      <w:bCs/>
      <w:sz w:val="28"/>
      <w:szCs w:val="28"/>
    </w:rPr>
  </w:style>
  <w:style w:type="paragraph" w:customStyle="1" w:styleId="120">
    <w:name w:val="Основной текст (12)"/>
    <w:basedOn w:val="a"/>
    <w:link w:val="12"/>
    <w:rsid w:val="007C40AE"/>
    <w:pPr>
      <w:shd w:val="clear" w:color="auto" w:fill="FFFFFF"/>
      <w:spacing w:after="600" w:line="0" w:lineRule="atLeast"/>
    </w:pPr>
    <w:rPr>
      <w:rFonts w:ascii="Times New Roman" w:eastAsia="Times New Roman" w:hAnsi="Times New Roman" w:cs="Times New Roman"/>
      <w:b/>
      <w:bCs/>
      <w:sz w:val="28"/>
      <w:szCs w:val="28"/>
    </w:rPr>
  </w:style>
  <w:style w:type="paragraph" w:customStyle="1" w:styleId="31">
    <w:name w:val="Основной текст3"/>
    <w:basedOn w:val="a"/>
    <w:link w:val="13"/>
    <w:rsid w:val="007C40AE"/>
    <w:pPr>
      <w:shd w:val="clear" w:color="auto" w:fill="FFFFFF"/>
      <w:spacing w:before="600" w:line="346" w:lineRule="exact"/>
      <w:ind w:firstLine="400"/>
      <w:jc w:val="both"/>
    </w:pPr>
    <w:rPr>
      <w:rFonts w:ascii="Times New Roman" w:eastAsia="Times New Roman" w:hAnsi="Times New Roman" w:cs="Times New Roman"/>
      <w:sz w:val="28"/>
      <w:szCs w:val="28"/>
    </w:rPr>
  </w:style>
  <w:style w:type="paragraph" w:customStyle="1" w:styleId="101">
    <w:name w:val="Основной текст (10)"/>
    <w:basedOn w:val="a"/>
    <w:link w:val="100"/>
    <w:rsid w:val="007C40AE"/>
    <w:pPr>
      <w:shd w:val="clear" w:color="auto" w:fill="FFFFFF"/>
      <w:spacing w:line="480" w:lineRule="exact"/>
      <w:jc w:val="both"/>
    </w:pPr>
    <w:rPr>
      <w:rFonts w:ascii="Times New Roman" w:eastAsia="Times New Roman" w:hAnsi="Times New Roman" w:cs="Times New Roman"/>
      <w:sz w:val="28"/>
      <w:szCs w:val="28"/>
    </w:rPr>
  </w:style>
  <w:style w:type="paragraph" w:customStyle="1" w:styleId="131">
    <w:name w:val="Основной текст (13)"/>
    <w:basedOn w:val="a"/>
    <w:link w:val="130"/>
    <w:rsid w:val="007C40AE"/>
    <w:pPr>
      <w:shd w:val="clear" w:color="auto" w:fill="FFFFFF"/>
      <w:spacing w:line="0" w:lineRule="atLeast"/>
    </w:pPr>
    <w:rPr>
      <w:rFonts w:ascii="Times New Roman" w:eastAsia="Times New Roman" w:hAnsi="Times New Roman" w:cs="Times New Roman"/>
      <w:sz w:val="8"/>
      <w:szCs w:val="8"/>
    </w:rPr>
  </w:style>
  <w:style w:type="paragraph" w:customStyle="1" w:styleId="140">
    <w:name w:val="Основной текст (14)"/>
    <w:basedOn w:val="a"/>
    <w:link w:val="14"/>
    <w:rsid w:val="007C40AE"/>
    <w:pPr>
      <w:shd w:val="clear" w:color="auto" w:fill="FFFFFF"/>
      <w:spacing w:after="60" w:line="0" w:lineRule="atLeast"/>
    </w:pPr>
    <w:rPr>
      <w:rFonts w:ascii="Times New Roman" w:eastAsia="Times New Roman" w:hAnsi="Times New Roman" w:cs="Times New Roman"/>
      <w:sz w:val="8"/>
      <w:szCs w:val="8"/>
    </w:rPr>
  </w:style>
  <w:style w:type="paragraph" w:customStyle="1" w:styleId="150">
    <w:name w:val="Основной текст (15)"/>
    <w:basedOn w:val="a"/>
    <w:link w:val="15"/>
    <w:rsid w:val="007C40AE"/>
    <w:pPr>
      <w:shd w:val="clear" w:color="auto" w:fill="FFFFFF"/>
      <w:spacing w:line="350" w:lineRule="exact"/>
      <w:ind w:firstLine="600"/>
    </w:pPr>
    <w:rPr>
      <w:rFonts w:ascii="Times New Roman" w:eastAsia="Times New Roman" w:hAnsi="Times New Roman" w:cs="Times New Roman"/>
      <w:sz w:val="28"/>
      <w:szCs w:val="28"/>
    </w:rPr>
  </w:style>
  <w:style w:type="paragraph" w:styleId="a9">
    <w:name w:val="Document Map"/>
    <w:basedOn w:val="a"/>
    <w:link w:val="aa"/>
    <w:uiPriority w:val="99"/>
    <w:semiHidden/>
    <w:unhideWhenUsed/>
    <w:rsid w:val="00CC7D21"/>
    <w:rPr>
      <w:rFonts w:ascii="Tahoma" w:hAnsi="Tahoma" w:cs="Tahoma"/>
      <w:sz w:val="16"/>
      <w:szCs w:val="16"/>
    </w:rPr>
  </w:style>
  <w:style w:type="character" w:customStyle="1" w:styleId="aa">
    <w:name w:val="Схема документа Знак"/>
    <w:basedOn w:val="a0"/>
    <w:link w:val="a9"/>
    <w:uiPriority w:val="99"/>
    <w:semiHidden/>
    <w:rsid w:val="00CC7D21"/>
    <w:rPr>
      <w:rFonts w:ascii="Tahoma" w:hAnsi="Tahoma" w:cs="Tahoma"/>
      <w:color w:val="000000"/>
      <w:sz w:val="16"/>
      <w:szCs w:val="16"/>
    </w:rPr>
  </w:style>
  <w:style w:type="paragraph" w:styleId="ab">
    <w:name w:val="Balloon Text"/>
    <w:basedOn w:val="a"/>
    <w:link w:val="ac"/>
    <w:uiPriority w:val="99"/>
    <w:semiHidden/>
    <w:unhideWhenUsed/>
    <w:rsid w:val="001902A3"/>
    <w:rPr>
      <w:rFonts w:ascii="Tahoma" w:hAnsi="Tahoma" w:cs="Tahoma"/>
      <w:sz w:val="16"/>
      <w:szCs w:val="16"/>
    </w:rPr>
  </w:style>
  <w:style w:type="character" w:customStyle="1" w:styleId="ac">
    <w:name w:val="Текст выноски Знак"/>
    <w:basedOn w:val="a0"/>
    <w:link w:val="ab"/>
    <w:uiPriority w:val="99"/>
    <w:semiHidden/>
    <w:rsid w:val="001902A3"/>
    <w:rPr>
      <w:rFonts w:ascii="Tahoma" w:hAnsi="Tahoma" w:cs="Tahoma"/>
      <w:color w:val="000000"/>
      <w:sz w:val="16"/>
      <w:szCs w:val="16"/>
    </w:rPr>
  </w:style>
  <w:style w:type="character" w:customStyle="1" w:styleId="ad">
    <w:name w:val="Гипертекстовая ссылка"/>
    <w:basedOn w:val="a0"/>
    <w:uiPriority w:val="99"/>
    <w:rsid w:val="00C74DD5"/>
    <w:rPr>
      <w:b/>
      <w:bCs/>
      <w:color w:val="106BBE"/>
    </w:rPr>
  </w:style>
  <w:style w:type="paragraph" w:styleId="ae">
    <w:name w:val="List Paragraph"/>
    <w:basedOn w:val="a"/>
    <w:uiPriority w:val="34"/>
    <w:qFormat/>
    <w:rsid w:val="000C7562"/>
    <w:pPr>
      <w:ind w:left="720"/>
      <w:contextualSpacing/>
    </w:pPr>
  </w:style>
  <w:style w:type="character" w:customStyle="1" w:styleId="apple-converted-space">
    <w:name w:val="apple-converted-space"/>
    <w:basedOn w:val="a0"/>
    <w:rsid w:val="00DF0E9B"/>
  </w:style>
  <w:style w:type="paragraph" w:customStyle="1" w:styleId="af">
    <w:name w:val="Текст без нумерации"/>
    <w:basedOn w:val="a"/>
    <w:uiPriority w:val="99"/>
    <w:rsid w:val="00DF0E9B"/>
    <w:pPr>
      <w:tabs>
        <w:tab w:val="left" w:pos="1134"/>
        <w:tab w:val="left" w:pos="1418"/>
        <w:tab w:val="left" w:pos="1701"/>
        <w:tab w:val="left" w:pos="1985"/>
      </w:tabs>
      <w:autoSpaceDE w:val="0"/>
      <w:autoSpaceDN w:val="0"/>
      <w:adjustRightInd w:val="0"/>
      <w:spacing w:line="360" w:lineRule="auto"/>
      <w:ind w:firstLine="680"/>
      <w:jc w:val="both"/>
    </w:pPr>
    <w:rPr>
      <w:rFonts w:ascii="Times New Roman" w:eastAsia="Times New Roman" w:hAnsi="Times New Roman" w:cs="Times New Roman"/>
      <w:color w:val="auto"/>
    </w:rPr>
  </w:style>
  <w:style w:type="paragraph" w:styleId="af0">
    <w:name w:val="footer"/>
    <w:basedOn w:val="a"/>
    <w:link w:val="af1"/>
    <w:uiPriority w:val="99"/>
    <w:unhideWhenUsed/>
    <w:rsid w:val="002A49FC"/>
    <w:pPr>
      <w:tabs>
        <w:tab w:val="center" w:pos="4677"/>
        <w:tab w:val="right" w:pos="9355"/>
      </w:tabs>
    </w:pPr>
  </w:style>
  <w:style w:type="character" w:customStyle="1" w:styleId="af1">
    <w:name w:val="Нижний колонтитул Знак"/>
    <w:basedOn w:val="a0"/>
    <w:link w:val="af0"/>
    <w:uiPriority w:val="99"/>
    <w:rsid w:val="002A49FC"/>
    <w:rPr>
      <w:color w:val="000000"/>
    </w:rPr>
  </w:style>
  <w:style w:type="paragraph" w:styleId="af2">
    <w:name w:val="header"/>
    <w:basedOn w:val="a"/>
    <w:link w:val="af3"/>
    <w:uiPriority w:val="99"/>
    <w:semiHidden/>
    <w:unhideWhenUsed/>
    <w:rsid w:val="002A49FC"/>
    <w:pPr>
      <w:tabs>
        <w:tab w:val="center" w:pos="4677"/>
        <w:tab w:val="right" w:pos="9355"/>
      </w:tabs>
    </w:pPr>
  </w:style>
  <w:style w:type="character" w:customStyle="1" w:styleId="af3">
    <w:name w:val="Верхний колонтитул Знак"/>
    <w:basedOn w:val="a0"/>
    <w:link w:val="af2"/>
    <w:uiPriority w:val="99"/>
    <w:semiHidden/>
    <w:rsid w:val="002A49FC"/>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BC55B2-497E-4D95-9968-FEB84C67D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16064</Words>
  <Characters>91568</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Пинаев</dc:creator>
  <cp:lastModifiedBy>user</cp:lastModifiedBy>
  <cp:revision>6</cp:revision>
  <cp:lastPrinted>2017-01-21T06:40:00Z</cp:lastPrinted>
  <dcterms:created xsi:type="dcterms:W3CDTF">2017-01-20T12:15:00Z</dcterms:created>
  <dcterms:modified xsi:type="dcterms:W3CDTF">2017-02-12T04:36:00Z</dcterms:modified>
</cp:coreProperties>
</file>