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CE" w:rsidRPr="00937DCE" w:rsidRDefault="00937DCE" w:rsidP="00937DCE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937DCE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25 ноября 2015 года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Вопрос: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поступил вопрос о том, какая область аттестации в соответствии с новым перечнем должна быть у эксперта, проводящего экспертизу промышленной безопасности подземного газопровода?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Ответ: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Ответ на данный вопрос подготовлен специалистами Управления обеспечения организационно-контрольной и лицензионно-разрешительной деятельности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Перечень областей аттестации утверждён приказом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09.09.2015 № 355 «Об утверждении перечня областей аттестации экспертов в области промышленной безопасности».</w:t>
      </w:r>
    </w:p>
    <w:p w:rsidR="00D30C2E" w:rsidRDefault="00937DCE" w:rsidP="00937DCE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 xml:space="preserve">Экспертизу промышленной безопасности подземного газопровода, входящего в состав опасного производственного объекта сети газораспределения или сети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газопотребления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  <w:t>, проводит экспертная организация, руководитель которой определяет эксперта или группу экспертов, аттестованных по областям аттестации Э11ЗС, Э11ТУ, в зависимости от объекта экспертизы.</w:t>
      </w:r>
    </w:p>
    <w:p w:rsidR="00937DCE" w:rsidRDefault="00937DCE" w:rsidP="00937DCE">
      <w:p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37DCE" w:rsidRPr="00937DCE" w:rsidRDefault="00937DCE" w:rsidP="00937DCE">
      <w:pPr>
        <w:shd w:val="clear" w:color="auto" w:fill="FFFFFF"/>
        <w:spacing w:before="225" w:after="225" w:line="288" w:lineRule="atLeast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937DCE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7 октября 2019 года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Вопрос: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какой области аттестации: ТУ (технические устройства) или ЗС (здания и сооружения) должен быть аттестован эксперт при проведении экспертизы промышленной безопасности трубопровода пара и горячей воды. В ФНП, касающихся оборудования, работающего под избыточным давлением, нет чёткого определения: трубопровод пара и горячей воды – это техническое устройство или сооружение?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Ответ: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На данный вопрос ответ дан Правовым управлением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Перечень областей аттестации экспертов в области промышленной безопасности утверждён приказом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09.09.2015 № 355 (в ред. от 15.06.2017).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соответствии с пунктом 17 федеральных норм и правил в области промышленной безопасности «Правила проведения экспертизы промышленной безопасности», утверждённых приказом </w:t>
      </w:r>
      <w:proofErr w:type="spellStart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Ростехнадзора</w:t>
      </w:r>
      <w:proofErr w:type="spellEnd"/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от 14.11.2013 № 538 (в ред. от 28.07.2016), приказом руководителя организации, проводящей экспертизу, определяется эксперт или группа экспертов, участвующих в проведении экспертизы.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Область аттестации определяется исходя из наименования объекта экспертизы, а также признаков опасности опасного производственного объекта (далее – ОПО), в состав которого входит объект экспертизы.</w:t>
      </w:r>
    </w:p>
    <w:p w:rsidR="00937DCE" w:rsidRP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проведения экспертизы промышленной безопасности оборудования, работающего под избыточным давлением (котлы, сосуды, трубопроводы пара и горячей воды), эксперт должен иметь аттестацию по области Э12ТУ при отсутствии на ОПО иных признаков опасности.</w:t>
      </w:r>
    </w:p>
    <w:p w:rsidR="00937DCE" w:rsidRDefault="00937DCE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В случае если согласно проектной документации трубопровод определяется в качестве системы, представляющей совокупность (комплект) труб, элементов, соединительных деталей и устройств, </w:t>
      </w:r>
      <w:r w:rsidRPr="00937DCE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несущих конструкций (опоры, эстакады), эксперту или группе экспертов дополнительно необходима аттестация по области Э123С.</w:t>
      </w:r>
    </w:p>
    <w:p w:rsidR="00822534" w:rsidRDefault="00822534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822534" w:rsidRPr="00937DCE" w:rsidRDefault="00822534" w:rsidP="00937DC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B154D8" wp14:editId="702C4C5B">
            <wp:extent cx="5940425" cy="8406262"/>
            <wp:effectExtent l="0" t="0" r="3175" b="0"/>
            <wp:docPr id="3" name="Рисунок 3" descr="Уведомление о регистрации заключения Э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ведомление о регистрации заключения ЭП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7DCE" w:rsidRDefault="00937DCE" w:rsidP="00937DCE"/>
    <w:sectPr w:rsidR="0093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CE"/>
    <w:rsid w:val="00822534"/>
    <w:rsid w:val="00852F05"/>
    <w:rsid w:val="00937DCE"/>
    <w:rsid w:val="00D3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8E37"/>
  <w15:chartTrackingRefBased/>
  <w15:docId w15:val="{3ACEAC40-C8BF-4722-9456-CE28A65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2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20853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504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Фоминых</dc:creator>
  <cp:keywords/>
  <dc:description/>
  <cp:lastModifiedBy>Вадим Фоминых</cp:lastModifiedBy>
  <cp:revision>1</cp:revision>
  <dcterms:created xsi:type="dcterms:W3CDTF">2021-10-12T11:19:00Z</dcterms:created>
  <dcterms:modified xsi:type="dcterms:W3CDTF">2021-10-12T12:39:00Z</dcterms:modified>
</cp:coreProperties>
</file>