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F84" w:rsidRDefault="00DD7F84" w:rsidP="00DD7F84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F266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Страница 2 4.3. </w:t>
      </w:r>
      <w:bookmarkStart w:id="0" w:name="_GoBack"/>
      <w:r w:rsidRPr="00F266DD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Изменение регуляторных условий разрешительной и контрольно-надзорной деятельности</w:t>
      </w:r>
      <w:bookmarkEnd w:id="0"/>
    </w:p>
    <w:p w:rsidR="00DD7F84" w:rsidRDefault="00DD7F84" w:rsidP="00DD7F84">
      <w:pPr>
        <w:tabs>
          <w:tab w:val="left" w:pos="3119"/>
        </w:tabs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</w:p>
    <w:tbl>
      <w:tblPr>
        <w:tblStyle w:val="a3"/>
        <w:tblpPr w:leftFromText="180" w:rightFromText="180" w:vertAnchor="text" w:horzAnchor="margin" w:tblpY="69"/>
        <w:tblW w:w="14596" w:type="dxa"/>
        <w:tblLook w:val="04A0" w:firstRow="1" w:lastRow="0" w:firstColumn="1" w:lastColumn="0" w:noHBand="0" w:noVBand="1"/>
      </w:tblPr>
      <w:tblGrid>
        <w:gridCol w:w="7083"/>
        <w:gridCol w:w="2410"/>
        <w:gridCol w:w="2551"/>
        <w:gridCol w:w="2552"/>
      </w:tblGrid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Мера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Нормативный акт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Срок внесения / вступления в силу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Ответственный исполнитель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1. Формирование единых долгосрочных принципов и порядка установления и оценки применения обязательных требований в Российской Федерации.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Июль 2020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2. Актуализация всех обязательных требований, соблюдение которых подлежит проверке при осуществлении государственного контроля (надзора), предъявляемых к ведению предпринимательской деятельности, в рамках реализации механизма «регуляторной гильотины».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Акты Правительства Российской Федерации Ведомственные акты</w:t>
            </w:r>
          </w:p>
        </w:tc>
        <w:tc>
          <w:tcPr>
            <w:tcW w:w="2551" w:type="dxa"/>
          </w:tcPr>
          <w:p w:rsidR="004773AE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 xml:space="preserve">Декабрь 2020 г./ Январь 2021 г. </w:t>
            </w:r>
          </w:p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(1 января 2021 г.)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3. Закрепление новой системы регулирования контрольно- надзорной деятельности, предполагающей внедрение риск- ориентированного подхода в деятельности органов контроля, создание системы профилактики нарушения обязательных требований, механизма досудебного обжалования принимаемых решений.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Июль 2020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4. Закрепление новой системы регулирования разрешительной деятельности, предусматривающей новую структуру регулирования разрешений, реестровую модель в отношении всех разрешений, исключение разрешений, введенных приказами федеральных органов исполнительной власти, установление механизмов получения лицензий, разрешений, используя электронное взаимодействие.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Декабрь 2020 г. / июнь 2021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5. Продление на 2021 г. действия принципа «лицензия автоматом», предусматривающего продление отдельных лицензий, разрешений по перечню, утвержденному Правительством Российской Федерации.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Декабрь 2020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lastRenderedPageBreak/>
              <w:t>6. Сокращение в 1,5-3 раза сроков получения лицензии для видов лицензирования, определяемых Правительством Российской Федерации.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Июль 2021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7. Исключение необходимости переоформления лицензии в случаях изменения адреса (переименования улиц, географических объектов), наименования организации, места жительства предпринимателя и иных подобных случаях.</w:t>
            </w:r>
          </w:p>
        </w:tc>
        <w:tc>
          <w:tcPr>
            <w:tcW w:w="2410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Июль 2021 г.</w:t>
            </w:r>
          </w:p>
        </w:tc>
        <w:tc>
          <w:tcPr>
            <w:tcW w:w="2552" w:type="dxa"/>
          </w:tcPr>
          <w:p w:rsidR="00DD7F84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DD7F84" w:rsidTr="004773AE">
        <w:tc>
          <w:tcPr>
            <w:tcW w:w="7083" w:type="dxa"/>
          </w:tcPr>
          <w:p w:rsidR="00DD7F84" w:rsidRPr="00F266DD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8. Обеспечение внедрения реестровой модели в лицензировании.</w:t>
            </w:r>
          </w:p>
        </w:tc>
        <w:tc>
          <w:tcPr>
            <w:tcW w:w="2410" w:type="dxa"/>
          </w:tcPr>
          <w:p w:rsidR="00DD7F84" w:rsidRPr="00F266DD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Акты Правительства Российской Федерации Ведомственные акты</w:t>
            </w:r>
          </w:p>
        </w:tc>
        <w:tc>
          <w:tcPr>
            <w:tcW w:w="2551" w:type="dxa"/>
          </w:tcPr>
          <w:p w:rsidR="00DD7F84" w:rsidRPr="00F266DD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Январь 2021 г.</w:t>
            </w:r>
          </w:p>
        </w:tc>
        <w:tc>
          <w:tcPr>
            <w:tcW w:w="2552" w:type="dxa"/>
          </w:tcPr>
          <w:p w:rsidR="00DD7F84" w:rsidRPr="00F266DD" w:rsidRDefault="00DD7F84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DD7F84" w:rsidTr="004773AE">
        <w:tc>
          <w:tcPr>
            <w:tcW w:w="7083" w:type="dxa"/>
          </w:tcPr>
          <w:p w:rsidR="00DD7F84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9. Оптимизация механизма направления уведомлений о начале осуществления отдельных видов предпринимательской деятельности.</w:t>
            </w:r>
          </w:p>
        </w:tc>
        <w:tc>
          <w:tcPr>
            <w:tcW w:w="2410" w:type="dxa"/>
          </w:tcPr>
          <w:p w:rsidR="00DD7F84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DD7F84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Июль 2020 г.</w:t>
            </w:r>
          </w:p>
        </w:tc>
        <w:tc>
          <w:tcPr>
            <w:tcW w:w="2552" w:type="dxa"/>
          </w:tcPr>
          <w:p w:rsidR="00DD7F84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10. Продление до конца 2021 г. моратория на плановые проверки малого и среднего бизнеса.</w:t>
            </w:r>
          </w:p>
        </w:tc>
        <w:tc>
          <w:tcPr>
            <w:tcW w:w="2410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Декабрь 2020 г.</w:t>
            </w:r>
          </w:p>
        </w:tc>
        <w:tc>
          <w:tcPr>
            <w:tcW w:w="2552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11. Ограничение плановых проверок с 1 января 2021 г. по 31 декабря 2021 г. тремя самыми высокими категориями риска.</w:t>
            </w:r>
          </w:p>
        </w:tc>
        <w:tc>
          <w:tcPr>
            <w:tcW w:w="2410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Декабрь 2020 г.</w:t>
            </w:r>
          </w:p>
        </w:tc>
        <w:tc>
          <w:tcPr>
            <w:tcW w:w="2552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</w:tc>
      </w:tr>
      <w:tr w:rsidR="004773AE" w:rsidTr="004773AE">
        <w:tc>
          <w:tcPr>
            <w:tcW w:w="7083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12. Ограничение существенного роста числа внеплановых проверок в 2021 году по сравнению с 2020 годом, в том числе ограничение оснований их проведения.</w:t>
            </w:r>
          </w:p>
        </w:tc>
        <w:tc>
          <w:tcPr>
            <w:tcW w:w="2410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Федеральный закон</w:t>
            </w:r>
          </w:p>
        </w:tc>
        <w:tc>
          <w:tcPr>
            <w:tcW w:w="2551" w:type="dxa"/>
          </w:tcPr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Сентябрь 2020 г. / Декабрь 2020 г.</w:t>
            </w:r>
          </w:p>
        </w:tc>
        <w:tc>
          <w:tcPr>
            <w:tcW w:w="2552" w:type="dxa"/>
          </w:tcPr>
          <w:p w:rsidR="004773AE" w:rsidRPr="00F266DD" w:rsidRDefault="004773AE" w:rsidP="004773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6DD"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  <w:t>Минэкономразвития России</w:t>
            </w:r>
          </w:p>
          <w:p w:rsidR="004773AE" w:rsidRPr="00F266DD" w:rsidRDefault="004773AE" w:rsidP="00DD7F84">
            <w:pPr>
              <w:rPr>
                <w:rFonts w:ascii="Arial" w:eastAsia="Times New Roman" w:hAnsi="Arial" w:cs="Arial"/>
                <w:color w:val="2B2B2B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664FC9" w:rsidRDefault="00664FC9"/>
    <w:sectPr w:rsidR="00664FC9" w:rsidSect="004773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19"/>
    <w:rsid w:val="004773AE"/>
    <w:rsid w:val="00664FC9"/>
    <w:rsid w:val="00DD7F84"/>
    <w:rsid w:val="00E56D19"/>
    <w:rsid w:val="00F2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76DA"/>
  <w15:chartTrackingRefBased/>
  <w15:docId w15:val="{0901A7AB-C891-4BA4-8C08-BDE1B6DB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 мит</dc:creator>
  <cp:keywords/>
  <dc:description/>
  <cp:lastModifiedBy>Евген мит</cp:lastModifiedBy>
  <cp:revision>2</cp:revision>
  <dcterms:created xsi:type="dcterms:W3CDTF">2020-06-03T12:32:00Z</dcterms:created>
  <dcterms:modified xsi:type="dcterms:W3CDTF">2020-06-03T13:04:00Z</dcterms:modified>
</cp:coreProperties>
</file>