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22" w:rsidRDefault="00252C22" w:rsidP="006263DD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3F132C">
        <w:rPr>
          <w:b/>
          <w:sz w:val="28"/>
          <w:szCs w:val="28"/>
          <w:lang w:eastAsia="en-US"/>
        </w:rPr>
        <w:t>ПОЯСНИТЕЛЬНАЯ ЗАПИСКА</w:t>
      </w:r>
    </w:p>
    <w:p w:rsidR="00A82D7D" w:rsidRDefault="00252C22" w:rsidP="006263DD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 проекту изменений</w:t>
      </w:r>
      <w:r w:rsidR="00A82D7D">
        <w:rPr>
          <w:b/>
          <w:sz w:val="28"/>
          <w:szCs w:val="28"/>
          <w:lang w:eastAsia="en-US"/>
        </w:rPr>
        <w:t xml:space="preserve"> № 4</w:t>
      </w:r>
      <w:r w:rsidRPr="003F132C">
        <w:rPr>
          <w:b/>
          <w:sz w:val="28"/>
          <w:szCs w:val="28"/>
          <w:lang w:eastAsia="en-US"/>
        </w:rPr>
        <w:t xml:space="preserve">, </w:t>
      </w:r>
      <w:r>
        <w:rPr>
          <w:b/>
          <w:sz w:val="28"/>
          <w:szCs w:val="28"/>
          <w:lang w:eastAsia="en-US"/>
        </w:rPr>
        <w:t xml:space="preserve">вносимых </w:t>
      </w:r>
      <w:r w:rsidRPr="003F132C">
        <w:rPr>
          <w:b/>
          <w:sz w:val="28"/>
          <w:szCs w:val="28"/>
          <w:lang w:eastAsia="en-US"/>
        </w:rPr>
        <w:t>в технический регламент</w:t>
      </w:r>
    </w:p>
    <w:p w:rsidR="00252C22" w:rsidRPr="0026555A" w:rsidRDefault="00252C22" w:rsidP="006263DD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en-US"/>
        </w:rPr>
      </w:pPr>
      <w:r w:rsidRPr="003F132C">
        <w:rPr>
          <w:b/>
          <w:sz w:val="28"/>
          <w:szCs w:val="28"/>
          <w:lang w:eastAsia="en-US"/>
        </w:rPr>
        <w:t xml:space="preserve">Таможенного союза «О безопасности </w:t>
      </w:r>
      <w:r w:rsidR="00A6781E">
        <w:rPr>
          <w:b/>
          <w:sz w:val="28"/>
          <w:szCs w:val="28"/>
          <w:lang w:eastAsia="en-US"/>
        </w:rPr>
        <w:t>машин</w:t>
      </w:r>
      <w:r>
        <w:rPr>
          <w:b/>
          <w:sz w:val="28"/>
          <w:szCs w:val="28"/>
          <w:lang w:eastAsia="en-US"/>
        </w:rPr>
        <w:t xml:space="preserve"> и </w:t>
      </w:r>
      <w:r w:rsidR="00A6781E">
        <w:rPr>
          <w:b/>
          <w:sz w:val="28"/>
          <w:szCs w:val="28"/>
          <w:lang w:eastAsia="en-US"/>
        </w:rPr>
        <w:t>оборудования</w:t>
      </w:r>
      <w:r w:rsidRPr="003F132C">
        <w:rPr>
          <w:b/>
          <w:sz w:val="28"/>
          <w:szCs w:val="28"/>
          <w:lang w:eastAsia="en-US"/>
        </w:rPr>
        <w:t>»</w:t>
      </w:r>
    </w:p>
    <w:p w:rsidR="00252C22" w:rsidRDefault="00252C22" w:rsidP="006263DD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en-US"/>
        </w:rPr>
      </w:pPr>
      <w:r w:rsidRPr="003F132C">
        <w:rPr>
          <w:b/>
          <w:sz w:val="28"/>
          <w:szCs w:val="28"/>
          <w:lang w:eastAsia="en-US"/>
        </w:rPr>
        <w:t>(ТР ТС 0</w:t>
      </w:r>
      <w:r>
        <w:rPr>
          <w:b/>
          <w:sz w:val="28"/>
          <w:szCs w:val="28"/>
          <w:lang w:eastAsia="en-US"/>
        </w:rPr>
        <w:t>1</w:t>
      </w:r>
      <w:r w:rsidR="00A6781E">
        <w:rPr>
          <w:b/>
          <w:sz w:val="28"/>
          <w:szCs w:val="28"/>
          <w:lang w:eastAsia="en-US"/>
        </w:rPr>
        <w:t>0</w:t>
      </w:r>
      <w:r w:rsidRPr="003F132C">
        <w:rPr>
          <w:b/>
          <w:sz w:val="28"/>
          <w:szCs w:val="28"/>
          <w:lang w:eastAsia="en-US"/>
        </w:rPr>
        <w:t>/201</w:t>
      </w:r>
      <w:r w:rsidR="00A6781E">
        <w:rPr>
          <w:b/>
          <w:sz w:val="28"/>
          <w:szCs w:val="28"/>
          <w:lang w:eastAsia="en-US"/>
        </w:rPr>
        <w:t>1</w:t>
      </w:r>
      <w:r w:rsidRPr="003F132C">
        <w:rPr>
          <w:b/>
          <w:sz w:val="28"/>
          <w:szCs w:val="28"/>
          <w:lang w:eastAsia="en-US"/>
        </w:rPr>
        <w:t>)</w:t>
      </w:r>
    </w:p>
    <w:p w:rsidR="001D1B16" w:rsidRPr="00D308C0" w:rsidRDefault="001D1B16" w:rsidP="006263DD">
      <w:pPr>
        <w:widowControl/>
        <w:autoSpaceDE/>
        <w:autoSpaceDN/>
        <w:adjustRightInd/>
        <w:spacing w:line="276" w:lineRule="auto"/>
        <w:jc w:val="center"/>
        <w:rPr>
          <w:b/>
          <w:sz w:val="36"/>
          <w:szCs w:val="40"/>
          <w:lang w:eastAsia="en-US"/>
        </w:rPr>
      </w:pPr>
    </w:p>
    <w:p w:rsidR="00252C22" w:rsidRPr="00CA20C1" w:rsidRDefault="00252C22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CA20C1">
        <w:rPr>
          <w:b/>
          <w:sz w:val="28"/>
          <w:szCs w:val="28"/>
          <w:lang w:eastAsia="en-US"/>
        </w:rPr>
        <w:t>1. Основание для разработки</w:t>
      </w:r>
      <w:r w:rsidR="00A82D7D">
        <w:rPr>
          <w:b/>
          <w:sz w:val="28"/>
          <w:szCs w:val="28"/>
          <w:lang w:eastAsia="en-US"/>
        </w:rPr>
        <w:t xml:space="preserve"> изменений в технический регламент</w:t>
      </w:r>
      <w:r w:rsidRPr="00CA20C1">
        <w:rPr>
          <w:b/>
          <w:sz w:val="28"/>
          <w:szCs w:val="28"/>
          <w:lang w:eastAsia="en-US"/>
        </w:rPr>
        <w:t>:</w:t>
      </w:r>
    </w:p>
    <w:p w:rsidR="003A18CF" w:rsidRDefault="00A82D7D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Проект изменений № 4, </w:t>
      </w:r>
      <w:r w:rsidR="00252C22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носимых в</w:t>
      </w:r>
      <w:r w:rsidR="00252C22">
        <w:rPr>
          <w:sz w:val="28"/>
          <w:szCs w:val="28"/>
          <w:lang w:eastAsia="en-US"/>
        </w:rPr>
        <w:t xml:space="preserve"> технический регламент </w:t>
      </w:r>
      <w:r>
        <w:rPr>
          <w:sz w:val="28"/>
          <w:szCs w:val="28"/>
          <w:lang w:eastAsia="en-US"/>
        </w:rPr>
        <w:t xml:space="preserve">Таможенного союза «О безопасности машин и оборудования» (далее – ТР ТС 010/2011), </w:t>
      </w:r>
      <w:r w:rsidR="00252C22">
        <w:rPr>
          <w:sz w:val="28"/>
          <w:szCs w:val="28"/>
          <w:lang w:eastAsia="en-US"/>
        </w:rPr>
        <w:t xml:space="preserve">разработан в соответствии с Решением Совета Евразийской экономической комиссии от 12 февраля </w:t>
      </w:r>
      <w:smartTag w:uri="urn:schemas-microsoft-com:office:smarttags" w:element="metricconverter">
        <w:smartTagPr>
          <w:attr w:name="ProductID" w:val="2016 г"/>
        </w:smartTagPr>
        <w:r w:rsidR="00252C22">
          <w:rPr>
            <w:sz w:val="28"/>
            <w:szCs w:val="28"/>
            <w:lang w:eastAsia="en-US"/>
          </w:rPr>
          <w:t>2016 г</w:t>
        </w:r>
      </w:smartTag>
      <w:r w:rsidR="00252C22">
        <w:rPr>
          <w:sz w:val="28"/>
          <w:szCs w:val="28"/>
          <w:lang w:eastAsia="en-US"/>
        </w:rPr>
        <w:t>. № 43</w:t>
      </w:r>
      <w:r>
        <w:rPr>
          <w:sz w:val="28"/>
          <w:szCs w:val="28"/>
          <w:lang w:eastAsia="en-US"/>
        </w:rPr>
        <w:t xml:space="preserve"> </w:t>
      </w:r>
      <w:r w:rsidR="00252C22">
        <w:rPr>
          <w:sz w:val="28"/>
          <w:szCs w:val="28"/>
          <w:lang w:eastAsia="en-US"/>
        </w:rPr>
        <w:t>«О</w:t>
      </w:r>
      <w:r w:rsidR="006263DD">
        <w:rPr>
          <w:sz w:val="28"/>
          <w:szCs w:val="28"/>
          <w:lang w:eastAsia="en-US"/>
        </w:rPr>
        <w:t> </w:t>
      </w:r>
      <w:r w:rsidR="00252C22">
        <w:rPr>
          <w:sz w:val="28"/>
          <w:szCs w:val="28"/>
          <w:lang w:eastAsia="en-US"/>
        </w:rPr>
        <w:t xml:space="preserve">внесении изменений в Решение Совета Евразийской экономической комиссии от 1 октября </w:t>
      </w:r>
      <w:smartTag w:uri="urn:schemas-microsoft-com:office:smarttags" w:element="metricconverter">
        <w:smartTagPr>
          <w:attr w:name="ProductID" w:val="1958 г"/>
        </w:smartTagPr>
        <w:r w:rsidR="00252C22">
          <w:rPr>
            <w:sz w:val="28"/>
            <w:szCs w:val="28"/>
            <w:lang w:eastAsia="en-US"/>
          </w:rPr>
          <w:t>2014 г</w:t>
        </w:r>
      </w:smartTag>
      <w:r w:rsidR="00252C22">
        <w:rPr>
          <w:sz w:val="28"/>
          <w:szCs w:val="28"/>
          <w:lang w:eastAsia="en-US"/>
        </w:rPr>
        <w:t>. № 79 «О плане разработки технических регламентов Таможенного союза и внесения изменений в технические регламенты Таможенного союза», со сроком представления в Евразийскую экономическую комис</w:t>
      </w:r>
      <w:r w:rsidR="003A18CF">
        <w:rPr>
          <w:sz w:val="28"/>
          <w:szCs w:val="28"/>
          <w:lang w:eastAsia="en-US"/>
        </w:rPr>
        <w:t>сию решений государств-членов по</w:t>
      </w:r>
      <w:r w:rsidR="00252C22">
        <w:rPr>
          <w:sz w:val="28"/>
          <w:szCs w:val="28"/>
          <w:lang w:eastAsia="en-US"/>
        </w:rPr>
        <w:t xml:space="preserve"> итогам внутригосударственного согласования выше</w:t>
      </w:r>
      <w:r w:rsidR="00492956">
        <w:rPr>
          <w:sz w:val="28"/>
          <w:szCs w:val="28"/>
          <w:lang w:eastAsia="en-US"/>
        </w:rPr>
        <w:t>указанного проекта изменений № 4</w:t>
      </w:r>
      <w:r w:rsidR="00252C22">
        <w:rPr>
          <w:sz w:val="28"/>
          <w:szCs w:val="28"/>
          <w:lang w:eastAsia="en-US"/>
        </w:rPr>
        <w:t xml:space="preserve"> в ТР ТС 01</w:t>
      </w:r>
      <w:r w:rsidR="00492956">
        <w:rPr>
          <w:sz w:val="28"/>
          <w:szCs w:val="28"/>
          <w:lang w:eastAsia="en-US"/>
        </w:rPr>
        <w:t>0/2011</w:t>
      </w:r>
      <w:r w:rsidR="00252C22">
        <w:rPr>
          <w:sz w:val="28"/>
          <w:szCs w:val="28"/>
          <w:lang w:eastAsia="en-US"/>
        </w:rPr>
        <w:t xml:space="preserve"> – </w:t>
      </w:r>
      <w:r w:rsidR="00252C22">
        <w:rPr>
          <w:sz w:val="28"/>
          <w:szCs w:val="28"/>
          <w:lang w:val="en-US" w:eastAsia="en-US"/>
        </w:rPr>
        <w:t>IV</w:t>
      </w:r>
      <w:r w:rsidR="00252C22">
        <w:rPr>
          <w:sz w:val="28"/>
          <w:szCs w:val="28"/>
          <w:lang w:eastAsia="en-US"/>
        </w:rPr>
        <w:t xml:space="preserve"> квартал 20</w:t>
      </w:r>
      <w:r w:rsidR="00492956">
        <w:rPr>
          <w:sz w:val="28"/>
          <w:szCs w:val="28"/>
          <w:lang w:eastAsia="en-US"/>
        </w:rPr>
        <w:t>22</w:t>
      </w:r>
      <w:r w:rsidR="00252C22">
        <w:rPr>
          <w:sz w:val="28"/>
          <w:szCs w:val="28"/>
          <w:lang w:eastAsia="en-US"/>
        </w:rPr>
        <w:t xml:space="preserve"> года.</w:t>
      </w:r>
    </w:p>
    <w:p w:rsidR="00A82D7D" w:rsidRPr="00E1413C" w:rsidRDefault="00A82D7D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 изменений № 4, вносимых в ТР ТС 010/2011, подготовлен на основании вопросов, предложений и замечаний заинтересованных организаций с учетом практического опыта применения ТР ТС 010/2011</w:t>
      </w:r>
      <w:r w:rsidR="001F382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252C22" w:rsidRPr="001D1B16" w:rsidRDefault="00252C22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40"/>
          <w:szCs w:val="40"/>
          <w:lang w:eastAsia="en-US"/>
        </w:rPr>
      </w:pPr>
    </w:p>
    <w:p w:rsidR="00252C22" w:rsidRPr="00D862A3" w:rsidRDefault="00252C22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D862A3">
        <w:rPr>
          <w:b/>
          <w:sz w:val="28"/>
          <w:szCs w:val="28"/>
          <w:lang w:eastAsia="en-US"/>
        </w:rPr>
        <w:t>2. Цели принятия изменений</w:t>
      </w:r>
      <w:r w:rsidR="00D975EC">
        <w:rPr>
          <w:b/>
          <w:sz w:val="28"/>
          <w:szCs w:val="28"/>
          <w:lang w:eastAsia="en-US"/>
        </w:rPr>
        <w:t>, вносимых</w:t>
      </w:r>
      <w:r w:rsidRPr="00D862A3">
        <w:rPr>
          <w:b/>
          <w:sz w:val="28"/>
          <w:szCs w:val="28"/>
          <w:lang w:eastAsia="en-US"/>
        </w:rPr>
        <w:t xml:space="preserve"> в технический регламент</w:t>
      </w:r>
    </w:p>
    <w:p w:rsidR="00252C22" w:rsidRPr="003358B6" w:rsidRDefault="00D975EC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Проект и</w:t>
      </w:r>
      <w:r w:rsidR="00252C22" w:rsidRPr="003358B6">
        <w:rPr>
          <w:sz w:val="28"/>
          <w:szCs w:val="28"/>
          <w:lang w:eastAsia="en-US"/>
        </w:rPr>
        <w:t>зменени</w:t>
      </w:r>
      <w:r>
        <w:rPr>
          <w:sz w:val="28"/>
          <w:szCs w:val="28"/>
          <w:lang w:eastAsia="en-US"/>
        </w:rPr>
        <w:t>й № 4, вносимы</w:t>
      </w:r>
      <w:r w:rsidR="001F382D">
        <w:rPr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 xml:space="preserve"> в</w:t>
      </w:r>
      <w:r w:rsidR="00252C22" w:rsidRPr="003358B6">
        <w:rPr>
          <w:sz w:val="28"/>
          <w:szCs w:val="28"/>
          <w:lang w:eastAsia="en-US"/>
        </w:rPr>
        <w:t xml:space="preserve"> ТР ТС 01</w:t>
      </w:r>
      <w:r w:rsidR="003358B6" w:rsidRPr="003358B6">
        <w:rPr>
          <w:sz w:val="28"/>
          <w:szCs w:val="28"/>
          <w:lang w:eastAsia="en-US"/>
        </w:rPr>
        <w:t>0</w:t>
      </w:r>
      <w:r w:rsidR="00252C22" w:rsidRPr="003358B6">
        <w:rPr>
          <w:sz w:val="28"/>
          <w:szCs w:val="28"/>
          <w:lang w:eastAsia="en-US"/>
        </w:rPr>
        <w:t>/201</w:t>
      </w:r>
      <w:r w:rsidR="003358B6" w:rsidRPr="003358B6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, имеет своей целью</w:t>
      </w:r>
      <w:r w:rsidR="00252C22" w:rsidRPr="003358B6">
        <w:rPr>
          <w:sz w:val="28"/>
          <w:szCs w:val="28"/>
          <w:lang w:eastAsia="en-US"/>
        </w:rPr>
        <w:t xml:space="preserve"> уточни</w:t>
      </w:r>
      <w:r>
        <w:rPr>
          <w:sz w:val="28"/>
          <w:szCs w:val="28"/>
          <w:lang w:eastAsia="en-US"/>
        </w:rPr>
        <w:t>ть</w:t>
      </w:r>
      <w:r w:rsidR="003358B6" w:rsidRPr="003358B6">
        <w:rPr>
          <w:sz w:val="28"/>
          <w:szCs w:val="28"/>
          <w:lang w:eastAsia="en-US"/>
        </w:rPr>
        <w:t xml:space="preserve"> </w:t>
      </w:r>
      <w:r w:rsidR="003358B6" w:rsidRPr="003358B6">
        <w:rPr>
          <w:sz w:val="28"/>
          <w:szCs w:val="28"/>
        </w:rPr>
        <w:t>и конкретизи</w:t>
      </w:r>
      <w:r>
        <w:rPr>
          <w:sz w:val="28"/>
          <w:szCs w:val="28"/>
        </w:rPr>
        <w:t>ровать</w:t>
      </w:r>
      <w:r w:rsidR="003358B6" w:rsidRPr="003358B6">
        <w:rPr>
          <w:sz w:val="28"/>
          <w:szCs w:val="28"/>
        </w:rPr>
        <w:t xml:space="preserve"> отдельны</w:t>
      </w:r>
      <w:r>
        <w:rPr>
          <w:sz w:val="28"/>
          <w:szCs w:val="28"/>
        </w:rPr>
        <w:t>е</w:t>
      </w:r>
      <w:r w:rsidR="003358B6" w:rsidRPr="003358B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 xml:space="preserve">я </w:t>
      </w:r>
      <w:r w:rsidR="003358B6">
        <w:rPr>
          <w:sz w:val="28"/>
          <w:szCs w:val="28"/>
        </w:rPr>
        <w:t>ТР</w:t>
      </w:r>
      <w:r w:rsidR="006263DD">
        <w:rPr>
          <w:sz w:val="28"/>
          <w:szCs w:val="28"/>
        </w:rPr>
        <w:t> </w:t>
      </w:r>
      <w:r w:rsidR="003358B6">
        <w:rPr>
          <w:sz w:val="28"/>
          <w:szCs w:val="28"/>
        </w:rPr>
        <w:t>ТС</w:t>
      </w:r>
      <w:r w:rsidR="006263DD">
        <w:rPr>
          <w:sz w:val="28"/>
          <w:szCs w:val="28"/>
        </w:rPr>
        <w:t> </w:t>
      </w:r>
      <w:r w:rsidR="003358B6">
        <w:rPr>
          <w:sz w:val="28"/>
          <w:szCs w:val="28"/>
        </w:rPr>
        <w:t>010/2011</w:t>
      </w:r>
      <w:r w:rsidR="003358B6" w:rsidRPr="003358B6">
        <w:rPr>
          <w:sz w:val="28"/>
          <w:szCs w:val="28"/>
        </w:rPr>
        <w:t xml:space="preserve"> с учетом накопленного опыта его применения</w:t>
      </w:r>
      <w:r>
        <w:rPr>
          <w:sz w:val="28"/>
          <w:szCs w:val="28"/>
        </w:rPr>
        <w:t xml:space="preserve"> и вновь принятого союзного законодательства (в части Договора о Евразийском экономическом союзе от 29.05.2014)</w:t>
      </w:r>
      <w:r w:rsidR="003358B6" w:rsidRPr="003358B6">
        <w:rPr>
          <w:sz w:val="28"/>
          <w:szCs w:val="28"/>
        </w:rPr>
        <w:t>, в том числе уточни</w:t>
      </w:r>
      <w:r>
        <w:rPr>
          <w:sz w:val="28"/>
          <w:szCs w:val="28"/>
        </w:rPr>
        <w:t>ть</w:t>
      </w:r>
      <w:r w:rsidR="003358B6" w:rsidRPr="003358B6">
        <w:rPr>
          <w:sz w:val="28"/>
          <w:szCs w:val="28"/>
        </w:rPr>
        <w:t xml:space="preserve"> и разграничи</w:t>
      </w:r>
      <w:r>
        <w:rPr>
          <w:sz w:val="28"/>
          <w:szCs w:val="28"/>
        </w:rPr>
        <w:t>ть</w:t>
      </w:r>
      <w:r w:rsidR="003358B6" w:rsidRPr="003358B6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="003358B6" w:rsidRPr="003358B6">
        <w:rPr>
          <w:sz w:val="28"/>
          <w:szCs w:val="28"/>
        </w:rPr>
        <w:t xml:space="preserve"> применения ТР ТС 010/2011 (например, в части дублирования с областью применения ТР ТС 004/2011, ТР ТС 031/2012), уточни</w:t>
      </w:r>
      <w:r>
        <w:rPr>
          <w:sz w:val="28"/>
          <w:szCs w:val="28"/>
        </w:rPr>
        <w:t>ть</w:t>
      </w:r>
      <w:r w:rsidR="003358B6" w:rsidRPr="003358B6">
        <w:rPr>
          <w:sz w:val="28"/>
          <w:szCs w:val="28"/>
        </w:rPr>
        <w:t xml:space="preserve"> и </w:t>
      </w:r>
      <w:r w:rsidRPr="003358B6">
        <w:rPr>
          <w:sz w:val="28"/>
          <w:szCs w:val="28"/>
        </w:rPr>
        <w:t>дополнить</w:t>
      </w:r>
      <w:r w:rsidR="003358B6" w:rsidRPr="003358B6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и</w:t>
      </w:r>
      <w:r w:rsidR="003358B6" w:rsidRPr="003358B6">
        <w:rPr>
          <w:sz w:val="28"/>
          <w:szCs w:val="28"/>
        </w:rPr>
        <w:t xml:space="preserve"> объектов технического регулирования, подлежащих подтверждению соответствия требованиям ТР ТС 010/2011 (приложение 3 к ТР ТС 010/2011) с целью гармонизации Перечня объектов технического регулирования, подлежащих подтверждению соответствия требованиям ТР ТС 010/2011 с положениями Директивы 2006/42/ЕС, </w:t>
      </w:r>
      <w:r w:rsidRPr="003358B6">
        <w:rPr>
          <w:sz w:val="28"/>
          <w:szCs w:val="28"/>
        </w:rPr>
        <w:t>уточнить</w:t>
      </w:r>
      <w:r w:rsidR="003358B6" w:rsidRPr="003358B6">
        <w:rPr>
          <w:sz w:val="28"/>
          <w:szCs w:val="28"/>
        </w:rPr>
        <w:t xml:space="preserve"> и </w:t>
      </w:r>
      <w:r w:rsidRPr="003358B6">
        <w:rPr>
          <w:sz w:val="28"/>
          <w:szCs w:val="28"/>
        </w:rPr>
        <w:t>дополнить</w:t>
      </w:r>
      <w:r w:rsidR="003358B6" w:rsidRPr="003358B6">
        <w:rPr>
          <w:sz w:val="28"/>
          <w:szCs w:val="28"/>
        </w:rPr>
        <w:t xml:space="preserve"> установленн</w:t>
      </w:r>
      <w:r>
        <w:rPr>
          <w:sz w:val="28"/>
          <w:szCs w:val="28"/>
        </w:rPr>
        <w:t>ую</w:t>
      </w:r>
      <w:r w:rsidR="003358B6" w:rsidRPr="003358B6">
        <w:rPr>
          <w:sz w:val="28"/>
          <w:szCs w:val="28"/>
        </w:rPr>
        <w:t xml:space="preserve"> в </w:t>
      </w:r>
      <w:r w:rsidR="003358B6">
        <w:rPr>
          <w:sz w:val="28"/>
          <w:szCs w:val="28"/>
        </w:rPr>
        <w:t xml:space="preserve">статье 2 </w:t>
      </w:r>
      <w:r w:rsidR="003358B6" w:rsidRPr="003358B6">
        <w:rPr>
          <w:sz w:val="28"/>
          <w:szCs w:val="28"/>
        </w:rPr>
        <w:t>ТР</w:t>
      </w:r>
      <w:r w:rsidR="006263DD">
        <w:rPr>
          <w:sz w:val="28"/>
          <w:szCs w:val="28"/>
        </w:rPr>
        <w:t> </w:t>
      </w:r>
      <w:r w:rsidR="003358B6" w:rsidRPr="003358B6">
        <w:rPr>
          <w:sz w:val="28"/>
          <w:szCs w:val="28"/>
        </w:rPr>
        <w:t>ТС</w:t>
      </w:r>
      <w:r w:rsidR="006263DD">
        <w:rPr>
          <w:sz w:val="28"/>
          <w:szCs w:val="28"/>
        </w:rPr>
        <w:t> </w:t>
      </w:r>
      <w:r w:rsidR="003358B6" w:rsidRPr="003358B6">
        <w:rPr>
          <w:sz w:val="28"/>
          <w:szCs w:val="28"/>
        </w:rPr>
        <w:t>010/2011 терминологи</w:t>
      </w:r>
      <w:r>
        <w:rPr>
          <w:sz w:val="28"/>
          <w:szCs w:val="28"/>
        </w:rPr>
        <w:t>ю</w:t>
      </w:r>
      <w:r w:rsidR="003358B6" w:rsidRPr="003358B6">
        <w:rPr>
          <w:sz w:val="28"/>
          <w:szCs w:val="28"/>
        </w:rPr>
        <w:t xml:space="preserve">, </w:t>
      </w:r>
      <w:r w:rsidRPr="003358B6">
        <w:rPr>
          <w:spacing w:val="-2"/>
          <w:sz w:val="28"/>
          <w:szCs w:val="28"/>
        </w:rPr>
        <w:t>уточнить</w:t>
      </w:r>
      <w:r w:rsidR="003358B6" w:rsidRPr="003358B6">
        <w:rPr>
          <w:spacing w:val="-2"/>
          <w:sz w:val="28"/>
          <w:szCs w:val="28"/>
        </w:rPr>
        <w:t xml:space="preserve"> комплект документов, </w:t>
      </w:r>
      <w:r w:rsidR="003358B6" w:rsidRPr="003358B6">
        <w:rPr>
          <w:spacing w:val="-2"/>
          <w:sz w:val="28"/>
          <w:szCs w:val="28"/>
        </w:rPr>
        <w:lastRenderedPageBreak/>
        <w:t>поставляемы</w:t>
      </w:r>
      <w:r>
        <w:rPr>
          <w:spacing w:val="-2"/>
          <w:sz w:val="28"/>
          <w:szCs w:val="28"/>
        </w:rPr>
        <w:t>й</w:t>
      </w:r>
      <w:r w:rsidR="003358B6" w:rsidRPr="003358B6">
        <w:rPr>
          <w:spacing w:val="-2"/>
          <w:sz w:val="28"/>
          <w:szCs w:val="28"/>
        </w:rPr>
        <w:t xml:space="preserve"> с оборудованием и требовани</w:t>
      </w:r>
      <w:r>
        <w:rPr>
          <w:spacing w:val="-2"/>
          <w:sz w:val="28"/>
          <w:szCs w:val="28"/>
        </w:rPr>
        <w:t>я к нему, а также обеспечить единообразное понимание и выполнение требований ТР ТС 010/2011 при проектировании, изготовлении и оценке соответствия продукции, предназначенной для выпуска в обращение на территории Евразийского экономического союза.</w:t>
      </w:r>
    </w:p>
    <w:p w:rsidR="00D975EC" w:rsidRPr="001D1B16" w:rsidRDefault="00D975EC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40"/>
          <w:szCs w:val="40"/>
          <w:lang w:eastAsia="en-US"/>
        </w:rPr>
      </w:pPr>
    </w:p>
    <w:p w:rsidR="00252C22" w:rsidRPr="00D862A3" w:rsidRDefault="00252C22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D862A3">
        <w:rPr>
          <w:b/>
          <w:sz w:val="28"/>
          <w:szCs w:val="28"/>
          <w:lang w:eastAsia="en-US"/>
        </w:rPr>
        <w:t xml:space="preserve">3. Состав и общая характеристика объектов </w:t>
      </w:r>
      <w:r w:rsidR="00D975EC">
        <w:rPr>
          <w:b/>
          <w:sz w:val="28"/>
          <w:szCs w:val="28"/>
          <w:lang w:eastAsia="en-US"/>
        </w:rPr>
        <w:t xml:space="preserve">технического регулирования, в отношении которых подготовлен </w:t>
      </w:r>
      <w:r w:rsidRPr="00D862A3">
        <w:rPr>
          <w:b/>
          <w:sz w:val="28"/>
          <w:szCs w:val="28"/>
          <w:lang w:eastAsia="en-US"/>
        </w:rPr>
        <w:t>проект изменений</w:t>
      </w:r>
      <w:r w:rsidR="00D975EC">
        <w:rPr>
          <w:b/>
          <w:sz w:val="28"/>
          <w:szCs w:val="28"/>
          <w:lang w:eastAsia="en-US"/>
        </w:rPr>
        <w:t>,</w:t>
      </w:r>
      <w:r w:rsidRPr="00D862A3">
        <w:rPr>
          <w:b/>
          <w:sz w:val="28"/>
          <w:szCs w:val="28"/>
          <w:lang w:eastAsia="en-US"/>
        </w:rPr>
        <w:t xml:space="preserve"> в</w:t>
      </w:r>
      <w:r w:rsidR="00D975EC">
        <w:rPr>
          <w:b/>
          <w:sz w:val="28"/>
          <w:szCs w:val="28"/>
          <w:lang w:eastAsia="en-US"/>
        </w:rPr>
        <w:t>носимых в</w:t>
      </w:r>
      <w:r w:rsidRPr="00D862A3">
        <w:rPr>
          <w:b/>
          <w:sz w:val="28"/>
          <w:szCs w:val="28"/>
          <w:lang w:eastAsia="en-US"/>
        </w:rPr>
        <w:t xml:space="preserve"> технический регламент</w:t>
      </w:r>
    </w:p>
    <w:p w:rsidR="00C430FF" w:rsidRPr="00C430FF" w:rsidRDefault="003358B6" w:rsidP="006263DD">
      <w:pPr>
        <w:spacing w:line="276" w:lineRule="auto"/>
        <w:ind w:firstLine="709"/>
        <w:jc w:val="both"/>
        <w:rPr>
          <w:sz w:val="28"/>
          <w:szCs w:val="28"/>
        </w:rPr>
      </w:pPr>
      <w:r w:rsidRPr="003358B6">
        <w:rPr>
          <w:sz w:val="28"/>
          <w:szCs w:val="28"/>
          <w:lang w:eastAsia="en-US"/>
        </w:rPr>
        <w:t>Проект изменений № 4</w:t>
      </w:r>
      <w:r w:rsidR="001E5D80">
        <w:rPr>
          <w:sz w:val="28"/>
          <w:szCs w:val="28"/>
          <w:lang w:eastAsia="en-US"/>
        </w:rPr>
        <w:t xml:space="preserve">, вносимых </w:t>
      </w:r>
      <w:r w:rsidRPr="003358B6">
        <w:rPr>
          <w:sz w:val="28"/>
          <w:szCs w:val="28"/>
          <w:lang w:eastAsia="en-US"/>
        </w:rPr>
        <w:t>в ТР ТС 0</w:t>
      </w:r>
      <w:r w:rsidR="00252C22" w:rsidRPr="003358B6">
        <w:rPr>
          <w:sz w:val="28"/>
          <w:szCs w:val="28"/>
          <w:lang w:eastAsia="en-US"/>
        </w:rPr>
        <w:t>1</w:t>
      </w:r>
      <w:r w:rsidRPr="003358B6">
        <w:rPr>
          <w:sz w:val="28"/>
          <w:szCs w:val="28"/>
          <w:lang w:eastAsia="en-US"/>
        </w:rPr>
        <w:t>0</w:t>
      </w:r>
      <w:r w:rsidR="00252C22" w:rsidRPr="003358B6">
        <w:rPr>
          <w:sz w:val="28"/>
          <w:szCs w:val="28"/>
          <w:lang w:eastAsia="en-US"/>
        </w:rPr>
        <w:t>/201</w:t>
      </w:r>
      <w:r w:rsidRPr="003358B6">
        <w:rPr>
          <w:sz w:val="28"/>
          <w:szCs w:val="28"/>
          <w:lang w:eastAsia="en-US"/>
        </w:rPr>
        <w:t>1</w:t>
      </w:r>
      <w:r w:rsidR="001E5D80">
        <w:rPr>
          <w:sz w:val="28"/>
          <w:szCs w:val="28"/>
          <w:lang w:eastAsia="en-US"/>
        </w:rPr>
        <w:t xml:space="preserve">, прежде всего, затрагивает </w:t>
      </w:r>
      <w:r w:rsidRPr="003358B6">
        <w:rPr>
          <w:sz w:val="28"/>
          <w:szCs w:val="28"/>
        </w:rPr>
        <w:t>област</w:t>
      </w:r>
      <w:r w:rsidR="001E5D80">
        <w:rPr>
          <w:sz w:val="28"/>
          <w:szCs w:val="28"/>
        </w:rPr>
        <w:t>ь</w:t>
      </w:r>
      <w:r w:rsidRPr="003358B6">
        <w:rPr>
          <w:sz w:val="28"/>
          <w:szCs w:val="28"/>
        </w:rPr>
        <w:t xml:space="preserve"> применения</w:t>
      </w:r>
      <w:r w:rsidR="001E5D80">
        <w:rPr>
          <w:sz w:val="28"/>
          <w:szCs w:val="28"/>
        </w:rPr>
        <w:t xml:space="preserve"> (статья 1)</w:t>
      </w:r>
      <w:r w:rsidRPr="003358B6">
        <w:rPr>
          <w:sz w:val="28"/>
          <w:szCs w:val="28"/>
        </w:rPr>
        <w:t xml:space="preserve"> ТР ТС 010/2011</w:t>
      </w:r>
      <w:r w:rsidR="001E5D80">
        <w:rPr>
          <w:sz w:val="28"/>
          <w:szCs w:val="28"/>
        </w:rPr>
        <w:t xml:space="preserve">. По итогам применения </w:t>
      </w:r>
      <w:r w:rsidR="001E5D80" w:rsidRPr="00C430FF">
        <w:rPr>
          <w:sz w:val="28"/>
          <w:szCs w:val="28"/>
        </w:rPr>
        <w:t xml:space="preserve">ТР ТС 010/2011 появилась необходимость более детального описания объектов технического регулирования. Одновременно исключается дублирование с другими техническими регламентами Таможенного союза </w:t>
      </w:r>
      <w:r w:rsidRPr="00C430FF">
        <w:rPr>
          <w:sz w:val="28"/>
          <w:szCs w:val="28"/>
        </w:rPr>
        <w:t>(например, в части дублирования с областью применения ТР</w:t>
      </w:r>
      <w:r w:rsidR="00FE78BE" w:rsidRPr="00C430FF">
        <w:rPr>
          <w:sz w:val="28"/>
          <w:szCs w:val="28"/>
        </w:rPr>
        <w:t> </w:t>
      </w:r>
      <w:r w:rsidRPr="00C430FF">
        <w:rPr>
          <w:sz w:val="28"/>
          <w:szCs w:val="28"/>
        </w:rPr>
        <w:t>ТС 004/2011</w:t>
      </w:r>
      <w:r w:rsidR="001E5D80" w:rsidRPr="00C430FF">
        <w:rPr>
          <w:sz w:val="28"/>
          <w:szCs w:val="28"/>
        </w:rPr>
        <w:t xml:space="preserve"> и</w:t>
      </w:r>
      <w:r w:rsidR="00D308C0" w:rsidRPr="00C430FF">
        <w:rPr>
          <w:sz w:val="28"/>
          <w:szCs w:val="28"/>
        </w:rPr>
        <w:t xml:space="preserve"> </w:t>
      </w:r>
      <w:r w:rsidRPr="00C430FF">
        <w:rPr>
          <w:sz w:val="28"/>
          <w:szCs w:val="28"/>
        </w:rPr>
        <w:t>ТР ТС 031/2012</w:t>
      </w:r>
      <w:r w:rsidR="001E5D80" w:rsidRPr="00C430FF">
        <w:rPr>
          <w:sz w:val="28"/>
          <w:szCs w:val="28"/>
        </w:rPr>
        <w:t>)</w:t>
      </w:r>
      <w:r w:rsidRPr="00C430FF">
        <w:rPr>
          <w:sz w:val="28"/>
          <w:szCs w:val="28"/>
        </w:rPr>
        <w:t xml:space="preserve">, </w:t>
      </w:r>
      <w:r w:rsidR="001E5D80" w:rsidRPr="00C430FF">
        <w:rPr>
          <w:sz w:val="28"/>
          <w:szCs w:val="28"/>
        </w:rPr>
        <w:t>которые распространяются в том числе на отдельные группы продукции, относящиеся к машинам и оборудованию.</w:t>
      </w:r>
      <w:r w:rsidR="00FE78BE" w:rsidRPr="00C430FF">
        <w:rPr>
          <w:sz w:val="28"/>
          <w:szCs w:val="28"/>
        </w:rPr>
        <w:t xml:space="preserve"> Также в область применения включены </w:t>
      </w:r>
      <w:r w:rsidR="00FE78BE" w:rsidRPr="00C430FF">
        <w:rPr>
          <w:spacing w:val="-2"/>
          <w:sz w:val="28"/>
          <w:szCs w:val="28"/>
        </w:rPr>
        <w:t>машин</w:t>
      </w:r>
      <w:r w:rsidR="0061180C">
        <w:rPr>
          <w:spacing w:val="-2"/>
          <w:sz w:val="28"/>
          <w:szCs w:val="28"/>
        </w:rPr>
        <w:t>ы</w:t>
      </w:r>
      <w:r w:rsidR="00FE78BE" w:rsidRPr="00C430FF">
        <w:rPr>
          <w:spacing w:val="-2"/>
          <w:sz w:val="28"/>
          <w:szCs w:val="28"/>
        </w:rPr>
        <w:t xml:space="preserve"> и оборудовани</w:t>
      </w:r>
      <w:r w:rsidR="0061180C">
        <w:rPr>
          <w:spacing w:val="-2"/>
          <w:sz w:val="28"/>
          <w:szCs w:val="28"/>
        </w:rPr>
        <w:t>е</w:t>
      </w:r>
      <w:r w:rsidR="00FE78BE" w:rsidRPr="00C430FF">
        <w:rPr>
          <w:spacing w:val="-2"/>
          <w:sz w:val="28"/>
          <w:szCs w:val="28"/>
        </w:rPr>
        <w:t>, предназначенны</w:t>
      </w:r>
      <w:r w:rsidR="0061180C">
        <w:rPr>
          <w:spacing w:val="-2"/>
          <w:sz w:val="28"/>
          <w:szCs w:val="28"/>
        </w:rPr>
        <w:t>е</w:t>
      </w:r>
      <w:r w:rsidR="00FE78BE" w:rsidRPr="00C430FF">
        <w:rPr>
          <w:spacing w:val="-2"/>
          <w:sz w:val="28"/>
          <w:szCs w:val="28"/>
        </w:rPr>
        <w:t xml:space="preserve"> для эксплуатации лицами с ограниченными возможностями</w:t>
      </w:r>
      <w:r w:rsidR="00FE78BE" w:rsidRPr="00C430FF">
        <w:rPr>
          <w:sz w:val="28"/>
          <w:szCs w:val="28"/>
        </w:rPr>
        <w:t>, проведено уточнение области применения в соответствии с Директивой 2006/42/EC Европейского парламента и Совета от 17 мая 2006 г., касающейся продукции машиностроения (далее – Директива 2006/42/ЕС)</w:t>
      </w:r>
      <w:r w:rsidR="00C430FF" w:rsidRPr="00C430FF">
        <w:rPr>
          <w:sz w:val="28"/>
          <w:szCs w:val="28"/>
        </w:rPr>
        <w:t>, и исключены:</w:t>
      </w:r>
    </w:p>
    <w:p w:rsidR="00C430FF" w:rsidRPr="00C430FF" w:rsidRDefault="00C430FF" w:rsidP="006263DD">
      <w:pPr>
        <w:spacing w:line="276" w:lineRule="auto"/>
        <w:ind w:firstLine="709"/>
        <w:jc w:val="both"/>
        <w:rPr>
          <w:sz w:val="28"/>
          <w:szCs w:val="28"/>
        </w:rPr>
      </w:pPr>
      <w:r w:rsidRPr="00C430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430FF">
        <w:rPr>
          <w:sz w:val="28"/>
          <w:szCs w:val="28"/>
        </w:rPr>
        <w:t>электрические и электронные изделия, в том числе бытовые, входящие в область применения ТР ТС 004/2011, при эксплуатации которых могут возникнуть только электрические опасности;</w:t>
      </w:r>
    </w:p>
    <w:p w:rsidR="00C430FF" w:rsidRPr="00C430FF" w:rsidRDefault="00C430FF" w:rsidP="006263D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430FF">
        <w:rPr>
          <w:sz w:val="28"/>
          <w:szCs w:val="28"/>
        </w:rPr>
        <w:t>– машины, которые сконструированы и изготовлены специально для исследовательских целей и предназначены преимущественно для использования в лабораториях;</w:t>
      </w:r>
    </w:p>
    <w:p w:rsidR="00C430FF" w:rsidRPr="00C430FF" w:rsidRDefault="00C430FF" w:rsidP="006263D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430FF">
        <w:rPr>
          <w:sz w:val="28"/>
          <w:szCs w:val="28"/>
        </w:rPr>
        <w:t>– шахтные подъемные установки;</w:t>
      </w:r>
    </w:p>
    <w:p w:rsidR="00FE78BE" w:rsidRPr="00C430FF" w:rsidRDefault="00C430FF" w:rsidP="006263DD">
      <w:pPr>
        <w:spacing w:line="276" w:lineRule="auto"/>
        <w:ind w:firstLine="709"/>
        <w:jc w:val="both"/>
        <w:rPr>
          <w:sz w:val="28"/>
          <w:szCs w:val="28"/>
        </w:rPr>
      </w:pPr>
      <w:r w:rsidRPr="00C430FF">
        <w:rPr>
          <w:sz w:val="28"/>
          <w:szCs w:val="28"/>
        </w:rPr>
        <w:t>– машины для передвижения декораций во время театрализованных представлений</w:t>
      </w:r>
      <w:r w:rsidR="00FE78BE" w:rsidRPr="00C430FF">
        <w:rPr>
          <w:sz w:val="28"/>
          <w:szCs w:val="28"/>
        </w:rPr>
        <w:t>.</w:t>
      </w:r>
    </w:p>
    <w:p w:rsidR="00FE78BE" w:rsidRPr="003358B6" w:rsidRDefault="00FE78BE" w:rsidP="006263DD">
      <w:pPr>
        <w:spacing w:line="276" w:lineRule="auto"/>
        <w:ind w:firstLine="709"/>
        <w:jc w:val="both"/>
        <w:rPr>
          <w:sz w:val="28"/>
          <w:szCs w:val="28"/>
        </w:rPr>
      </w:pPr>
      <w:r w:rsidRPr="00C430FF">
        <w:rPr>
          <w:sz w:val="28"/>
          <w:szCs w:val="28"/>
        </w:rPr>
        <w:t>Уточне</w:t>
      </w:r>
      <w:r w:rsidR="00C430FF">
        <w:rPr>
          <w:sz w:val="28"/>
          <w:szCs w:val="28"/>
        </w:rPr>
        <w:t>н</w:t>
      </w:r>
      <w:r w:rsidR="0061180C">
        <w:rPr>
          <w:sz w:val="28"/>
          <w:szCs w:val="28"/>
        </w:rPr>
        <w:t>о</w:t>
      </w:r>
      <w:r w:rsidRPr="00C430FF">
        <w:rPr>
          <w:sz w:val="28"/>
          <w:szCs w:val="28"/>
        </w:rPr>
        <w:t xml:space="preserve"> и дополне</w:t>
      </w:r>
      <w:r w:rsidR="00C430FF">
        <w:rPr>
          <w:sz w:val="28"/>
          <w:szCs w:val="28"/>
        </w:rPr>
        <w:t>н</w:t>
      </w:r>
      <w:r w:rsidR="0061180C">
        <w:rPr>
          <w:sz w:val="28"/>
          <w:szCs w:val="28"/>
        </w:rPr>
        <w:t>о</w:t>
      </w:r>
      <w:r w:rsidRPr="00C430F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</w:t>
      </w:r>
      <w:r w:rsidR="0061180C">
        <w:rPr>
          <w:sz w:val="28"/>
          <w:szCs w:val="28"/>
        </w:rPr>
        <w:t>е</w:t>
      </w:r>
      <w:r>
        <w:rPr>
          <w:sz w:val="28"/>
          <w:szCs w:val="28"/>
        </w:rPr>
        <w:t xml:space="preserve"> термин</w:t>
      </w:r>
      <w:r w:rsidR="0061180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/>
        </w:rPr>
        <w:t>«</w:t>
      </w:r>
      <w:r w:rsidRPr="00D73D43">
        <w:rPr>
          <w:sz w:val="28"/>
          <w:szCs w:val="28"/>
        </w:rPr>
        <w:t>обоснование безопасности</w:t>
      </w:r>
      <w:r>
        <w:rPr>
          <w:sz w:val="28"/>
          <w:szCs w:val="28"/>
        </w:rPr>
        <w:t xml:space="preserve">» в части того, что обоснованием безопасности может являться не только отдельный </w:t>
      </w:r>
      <w:r w:rsidRPr="00D73D43">
        <w:rPr>
          <w:sz w:val="28"/>
          <w:szCs w:val="28"/>
        </w:rPr>
        <w:t>документ</w:t>
      </w:r>
      <w:r>
        <w:rPr>
          <w:sz w:val="28"/>
          <w:szCs w:val="28"/>
        </w:rPr>
        <w:t>, но</w:t>
      </w:r>
      <w:r w:rsidRPr="00D73D43">
        <w:rPr>
          <w:sz w:val="28"/>
          <w:szCs w:val="28"/>
        </w:rPr>
        <w:t xml:space="preserve"> и комплект документов</w:t>
      </w:r>
      <w:r w:rsidR="00C430FF">
        <w:rPr>
          <w:sz w:val="28"/>
          <w:szCs w:val="28"/>
        </w:rPr>
        <w:t>. Введены</w:t>
      </w:r>
      <w:r>
        <w:rPr>
          <w:spacing w:val="-7"/>
          <w:sz w:val="28"/>
          <w:szCs w:val="28"/>
        </w:rPr>
        <w:t xml:space="preserve"> </w:t>
      </w:r>
      <w:r w:rsidRPr="00546321">
        <w:rPr>
          <w:spacing w:val="-7"/>
          <w:sz w:val="28"/>
          <w:szCs w:val="28"/>
        </w:rPr>
        <w:t>термин</w:t>
      </w:r>
      <w:r w:rsidR="00C430FF">
        <w:rPr>
          <w:spacing w:val="-7"/>
          <w:sz w:val="28"/>
          <w:szCs w:val="28"/>
        </w:rPr>
        <w:t>ы</w:t>
      </w:r>
      <w:r w:rsidRPr="00546321">
        <w:rPr>
          <w:spacing w:val="-7"/>
          <w:sz w:val="28"/>
          <w:szCs w:val="28"/>
        </w:rPr>
        <w:t xml:space="preserve"> </w:t>
      </w:r>
      <w:r w:rsidR="0061180C">
        <w:rPr>
          <w:spacing w:val="-7"/>
          <w:sz w:val="28"/>
          <w:szCs w:val="28"/>
        </w:rPr>
        <w:t>«</w:t>
      </w:r>
      <w:r w:rsidRPr="00546321">
        <w:rPr>
          <w:rStyle w:val="FontStyle41"/>
          <w:b w:val="0"/>
          <w:sz w:val="28"/>
          <w:szCs w:val="28"/>
        </w:rPr>
        <w:t>малогабаритный трактор</w:t>
      </w:r>
      <w:r w:rsidR="0061180C">
        <w:rPr>
          <w:rStyle w:val="FontStyle41"/>
          <w:b w:val="0"/>
          <w:sz w:val="28"/>
          <w:szCs w:val="28"/>
        </w:rPr>
        <w:t>»</w:t>
      </w:r>
      <w:r>
        <w:rPr>
          <w:rStyle w:val="FontStyle41"/>
          <w:b w:val="0"/>
          <w:sz w:val="28"/>
          <w:szCs w:val="28"/>
        </w:rPr>
        <w:t>,</w:t>
      </w:r>
      <w:r w:rsidRPr="00546321">
        <w:rPr>
          <w:rStyle w:val="FontStyle41"/>
          <w:b w:val="0"/>
          <w:sz w:val="28"/>
          <w:szCs w:val="28"/>
        </w:rPr>
        <w:t xml:space="preserve"> </w:t>
      </w:r>
      <w:r w:rsidR="0061180C">
        <w:rPr>
          <w:rStyle w:val="FontStyle41"/>
          <w:b w:val="0"/>
          <w:sz w:val="28"/>
          <w:szCs w:val="28"/>
        </w:rPr>
        <w:t>«</w:t>
      </w:r>
      <w:r w:rsidRPr="00546321">
        <w:rPr>
          <w:rStyle w:val="FontStyle41"/>
          <w:b w:val="0"/>
          <w:sz w:val="28"/>
          <w:szCs w:val="28"/>
        </w:rPr>
        <w:t>прицеп специального назначения</w:t>
      </w:r>
      <w:r w:rsidR="0061180C">
        <w:rPr>
          <w:rStyle w:val="FontStyle41"/>
          <w:b w:val="0"/>
          <w:sz w:val="28"/>
          <w:szCs w:val="28"/>
        </w:rPr>
        <w:t>»</w:t>
      </w:r>
      <w:r w:rsidR="00AD061F">
        <w:rPr>
          <w:rStyle w:val="FontStyle41"/>
          <w:b w:val="0"/>
          <w:sz w:val="28"/>
          <w:szCs w:val="28"/>
        </w:rPr>
        <w:t>,</w:t>
      </w:r>
      <w:r>
        <w:rPr>
          <w:rStyle w:val="FontStyle41"/>
          <w:b w:val="0"/>
          <w:sz w:val="28"/>
          <w:szCs w:val="28"/>
        </w:rPr>
        <w:t xml:space="preserve"> </w:t>
      </w:r>
      <w:r w:rsidR="0061180C">
        <w:rPr>
          <w:rStyle w:val="FontStyle41"/>
          <w:b w:val="0"/>
          <w:sz w:val="28"/>
          <w:szCs w:val="28"/>
        </w:rPr>
        <w:t>«</w:t>
      </w:r>
      <w:r w:rsidRPr="00546321">
        <w:rPr>
          <w:rStyle w:val="FontStyle41"/>
          <w:b w:val="0"/>
          <w:sz w:val="28"/>
          <w:szCs w:val="28"/>
        </w:rPr>
        <w:t>внедорожное большегрузное транспортное средство</w:t>
      </w:r>
      <w:r w:rsidR="0061180C">
        <w:rPr>
          <w:rStyle w:val="FontStyle41"/>
          <w:b w:val="0"/>
          <w:sz w:val="28"/>
          <w:szCs w:val="28"/>
        </w:rPr>
        <w:t>»</w:t>
      </w:r>
      <w:r w:rsidR="00AD061F">
        <w:rPr>
          <w:rStyle w:val="FontStyle41"/>
          <w:b w:val="0"/>
          <w:sz w:val="28"/>
          <w:szCs w:val="28"/>
        </w:rPr>
        <w:t>, «</w:t>
      </w:r>
      <w:r w:rsidR="00AD061F" w:rsidRPr="00AD061F">
        <w:rPr>
          <w:sz w:val="28"/>
          <w:szCs w:val="28"/>
        </w:rPr>
        <w:t>приспособления для грузоподъемных операций</w:t>
      </w:r>
      <w:r w:rsidR="00AD061F">
        <w:rPr>
          <w:rStyle w:val="FontStyle41"/>
          <w:b w:val="0"/>
          <w:sz w:val="28"/>
          <w:szCs w:val="28"/>
        </w:rPr>
        <w:t>», «</w:t>
      </w:r>
      <w:r w:rsidR="00AD061F" w:rsidRPr="00AD061F">
        <w:rPr>
          <w:spacing w:val="-2"/>
          <w:sz w:val="28"/>
          <w:szCs w:val="28"/>
        </w:rPr>
        <w:t>универсальное энергетическое средство</w:t>
      </w:r>
      <w:r w:rsidR="00AD061F">
        <w:rPr>
          <w:rStyle w:val="FontStyle41"/>
          <w:b w:val="0"/>
          <w:sz w:val="28"/>
          <w:szCs w:val="28"/>
        </w:rPr>
        <w:t>»</w:t>
      </w:r>
      <w:r>
        <w:rPr>
          <w:sz w:val="28"/>
          <w:szCs w:val="28"/>
        </w:rPr>
        <w:t xml:space="preserve"> в связи с уточнением перечня объектов технического регулирования, подлежащих подтверждению соответствия требованиям ТР ТС 010/2011</w:t>
      </w:r>
      <w:r w:rsidRPr="00546321">
        <w:rPr>
          <w:sz w:val="28"/>
          <w:szCs w:val="28"/>
        </w:rPr>
        <w:t>.</w:t>
      </w:r>
    </w:p>
    <w:p w:rsidR="00FE78BE" w:rsidRPr="003358B6" w:rsidRDefault="00FE78BE" w:rsidP="006263D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358B6">
        <w:rPr>
          <w:sz w:val="28"/>
          <w:szCs w:val="28"/>
        </w:rPr>
        <w:t>Также в процессе применения ТР ТС 010/2011 было выявлено, что существует ряд машин и оборудования, входящих в область применения ТР ТС 010/2011, но не включенных в приложение 3, а также некорректно изложены отдельные позиции, приведенные в приложении 3. Поэтому в рамках изменения будет отредактирован и дополнен Перечень объектов технического регулирования, подлежащих подтверждению соответствия требованиям ТР ТС 010/2011.</w:t>
      </w:r>
      <w:r w:rsidR="00C430FF">
        <w:rPr>
          <w:sz w:val="28"/>
          <w:szCs w:val="28"/>
        </w:rPr>
        <w:t xml:space="preserve"> </w:t>
      </w:r>
    </w:p>
    <w:p w:rsidR="00F946A5" w:rsidRPr="001D1B16" w:rsidRDefault="00F946A5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40"/>
          <w:szCs w:val="40"/>
          <w:lang w:eastAsia="en-US"/>
        </w:rPr>
      </w:pPr>
    </w:p>
    <w:p w:rsidR="00252C22" w:rsidRPr="00D862A3" w:rsidRDefault="00252C22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D862A3">
        <w:rPr>
          <w:b/>
          <w:sz w:val="28"/>
          <w:szCs w:val="28"/>
          <w:lang w:eastAsia="en-US"/>
        </w:rPr>
        <w:t xml:space="preserve">4. </w:t>
      </w:r>
      <w:r w:rsidR="00606F98">
        <w:rPr>
          <w:b/>
          <w:sz w:val="28"/>
          <w:szCs w:val="28"/>
          <w:lang w:eastAsia="en-US"/>
        </w:rPr>
        <w:t>Содержание обязательных для исполнения требований, затронутых проектом изменений № 4, вносимых в технический регламент</w:t>
      </w:r>
    </w:p>
    <w:p w:rsidR="00BD6647" w:rsidRDefault="00BD6647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551C42" w:rsidRDefault="000A5476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требовани</w:t>
      </w:r>
      <w:r w:rsidR="00FE78BE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безопасности вносятся уточняющие изменения, устраняющие формальные причины для неоднозначного понимания требовани</w:t>
      </w:r>
      <w:r w:rsidR="00C430FF"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 xml:space="preserve"> ТР ТС</w:t>
      </w:r>
      <w:r w:rsidR="0032395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010/2011.</w:t>
      </w:r>
    </w:p>
    <w:p w:rsidR="006A2254" w:rsidRDefault="00C430FF" w:rsidP="006263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58B6">
        <w:rPr>
          <w:sz w:val="28"/>
          <w:szCs w:val="28"/>
        </w:rPr>
        <w:t xml:space="preserve"> стат</w:t>
      </w:r>
      <w:r>
        <w:rPr>
          <w:sz w:val="28"/>
          <w:szCs w:val="28"/>
        </w:rPr>
        <w:t>ьях</w:t>
      </w:r>
      <w:r w:rsidRPr="003358B6">
        <w:rPr>
          <w:sz w:val="28"/>
          <w:szCs w:val="28"/>
        </w:rPr>
        <w:t xml:space="preserve"> 4 и 5 ТР ТС 010/2011 предусмотрено</w:t>
      </w:r>
      <w:r w:rsidR="006A2254">
        <w:rPr>
          <w:sz w:val="28"/>
          <w:szCs w:val="28"/>
        </w:rPr>
        <w:t>:</w:t>
      </w:r>
    </w:p>
    <w:p w:rsidR="006A2254" w:rsidRDefault="00C430FF" w:rsidP="006263DD">
      <w:pPr>
        <w:spacing w:line="276" w:lineRule="auto"/>
        <w:ind w:firstLine="709"/>
        <w:jc w:val="both"/>
        <w:rPr>
          <w:sz w:val="28"/>
          <w:szCs w:val="28"/>
        </w:rPr>
      </w:pPr>
      <w:r w:rsidRPr="003358B6">
        <w:rPr>
          <w:sz w:val="28"/>
          <w:szCs w:val="28"/>
        </w:rPr>
        <w:t>исключение для показателей надежности слова «назначенные»</w:t>
      </w:r>
      <w:r w:rsidR="006263DD">
        <w:rPr>
          <w:sz w:val="28"/>
          <w:szCs w:val="28"/>
        </w:rPr>
        <w:t xml:space="preserve"> (за исключением машин и оборудования, применяемых на опасных производственных объектах)</w:t>
      </w:r>
      <w:r w:rsidRPr="003358B6">
        <w:rPr>
          <w:sz w:val="28"/>
          <w:szCs w:val="28"/>
        </w:rPr>
        <w:t xml:space="preserve"> ввиду того, что </w:t>
      </w:r>
      <w:r w:rsidRPr="003358B6">
        <w:rPr>
          <w:spacing w:val="-6"/>
          <w:sz w:val="28"/>
          <w:szCs w:val="28"/>
        </w:rPr>
        <w:t>для различных машин и оборудования в зависимости от конструкции и условий применения разработчик может устанавливать различные показатели надежности в соответствии с ГОСТ 27.002-89. Назначенные показатели надежности устанавливают в основном только для машин и оборудования, применяемых на опасных производственных объектах. Для большинства машин и оборудования, на которые распространяется ТР ТС 010/2011, устанавливают средние или гамма-процентные показатели надежности</w:t>
      </w:r>
      <w:r w:rsidRPr="003358B6">
        <w:rPr>
          <w:sz w:val="28"/>
          <w:szCs w:val="28"/>
        </w:rPr>
        <w:t xml:space="preserve">; </w:t>
      </w:r>
    </w:p>
    <w:p w:rsidR="006A2254" w:rsidRDefault="00C430FF" w:rsidP="006263DD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3358B6">
        <w:rPr>
          <w:sz w:val="28"/>
          <w:szCs w:val="28"/>
        </w:rPr>
        <w:t>исключение из комплекта</w:t>
      </w:r>
      <w:r w:rsidR="005979C9">
        <w:rPr>
          <w:sz w:val="28"/>
          <w:szCs w:val="28"/>
        </w:rPr>
        <w:t xml:space="preserve"> документов,</w:t>
      </w:r>
      <w:r w:rsidRPr="003358B6">
        <w:rPr>
          <w:sz w:val="28"/>
          <w:szCs w:val="28"/>
        </w:rPr>
        <w:t xml:space="preserve"> постав</w:t>
      </w:r>
      <w:r w:rsidR="005979C9">
        <w:rPr>
          <w:sz w:val="28"/>
          <w:szCs w:val="28"/>
        </w:rPr>
        <w:t>ляемых с</w:t>
      </w:r>
      <w:r w:rsidRPr="003358B6">
        <w:rPr>
          <w:sz w:val="28"/>
          <w:szCs w:val="28"/>
        </w:rPr>
        <w:t xml:space="preserve"> машин</w:t>
      </w:r>
      <w:r w:rsidR="005979C9">
        <w:rPr>
          <w:sz w:val="28"/>
          <w:szCs w:val="28"/>
        </w:rPr>
        <w:t>ами</w:t>
      </w:r>
      <w:r w:rsidRPr="003358B6">
        <w:rPr>
          <w:sz w:val="28"/>
          <w:szCs w:val="28"/>
        </w:rPr>
        <w:t xml:space="preserve"> </w:t>
      </w:r>
      <w:r w:rsidR="005979C9">
        <w:rPr>
          <w:sz w:val="28"/>
          <w:szCs w:val="28"/>
        </w:rPr>
        <w:t>и (</w:t>
      </w:r>
      <w:r w:rsidRPr="003358B6">
        <w:rPr>
          <w:sz w:val="28"/>
          <w:szCs w:val="28"/>
        </w:rPr>
        <w:t>или</w:t>
      </w:r>
      <w:r w:rsidR="005979C9">
        <w:rPr>
          <w:sz w:val="28"/>
          <w:szCs w:val="28"/>
        </w:rPr>
        <w:t>)</w:t>
      </w:r>
      <w:r w:rsidRPr="003358B6">
        <w:rPr>
          <w:sz w:val="28"/>
          <w:szCs w:val="28"/>
        </w:rPr>
        <w:t xml:space="preserve"> оборудовани</w:t>
      </w:r>
      <w:r w:rsidR="005979C9">
        <w:rPr>
          <w:sz w:val="28"/>
          <w:szCs w:val="28"/>
        </w:rPr>
        <w:t>ем,</w:t>
      </w:r>
      <w:r w:rsidRPr="003358B6">
        <w:rPr>
          <w:sz w:val="28"/>
          <w:szCs w:val="28"/>
        </w:rPr>
        <w:t xml:space="preserve"> обоснования безопасности, которое</w:t>
      </w:r>
      <w:r w:rsidRPr="003358B6">
        <w:rPr>
          <w:i/>
          <w:spacing w:val="-2"/>
          <w:sz w:val="28"/>
          <w:szCs w:val="28"/>
        </w:rPr>
        <w:t xml:space="preserve"> </w:t>
      </w:r>
      <w:r w:rsidRPr="003358B6">
        <w:rPr>
          <w:spacing w:val="-2"/>
          <w:sz w:val="28"/>
          <w:szCs w:val="28"/>
        </w:rPr>
        <w:t>является документом разработчик</w:t>
      </w:r>
      <w:r>
        <w:rPr>
          <w:spacing w:val="-2"/>
          <w:sz w:val="28"/>
          <w:szCs w:val="28"/>
        </w:rPr>
        <w:t>а</w:t>
      </w:r>
      <w:r w:rsidRPr="003358B6">
        <w:rPr>
          <w:spacing w:val="-2"/>
          <w:sz w:val="28"/>
          <w:szCs w:val="28"/>
        </w:rPr>
        <w:t xml:space="preserve"> (изготовител</w:t>
      </w:r>
      <w:r>
        <w:rPr>
          <w:spacing w:val="-2"/>
          <w:sz w:val="28"/>
          <w:szCs w:val="28"/>
        </w:rPr>
        <w:t>я</w:t>
      </w:r>
      <w:r w:rsidRPr="003358B6">
        <w:rPr>
          <w:spacing w:val="-2"/>
          <w:sz w:val="28"/>
          <w:szCs w:val="28"/>
        </w:rPr>
        <w:t>)</w:t>
      </w:r>
      <w:r>
        <w:rPr>
          <w:spacing w:val="-2"/>
          <w:sz w:val="28"/>
          <w:szCs w:val="28"/>
        </w:rPr>
        <w:t>,</w:t>
      </w:r>
      <w:r w:rsidRPr="003358B6">
        <w:rPr>
          <w:spacing w:val="-2"/>
          <w:sz w:val="28"/>
          <w:szCs w:val="28"/>
        </w:rPr>
        <w:t xml:space="preserve"> в котором</w:t>
      </w:r>
      <w:r>
        <w:rPr>
          <w:spacing w:val="-2"/>
          <w:sz w:val="28"/>
          <w:szCs w:val="28"/>
        </w:rPr>
        <w:t xml:space="preserve"> он</w:t>
      </w:r>
      <w:r w:rsidRPr="003358B6">
        <w:rPr>
          <w:spacing w:val="-2"/>
          <w:sz w:val="28"/>
          <w:szCs w:val="28"/>
        </w:rPr>
        <w:t xml:space="preserve"> обосновывает безопасность своей продукции, поэтому его следует предъявлять при проведении подтверждения соответствия продукции требованиям технического регламента и по требованию контролирующих органов; </w:t>
      </w:r>
    </w:p>
    <w:p w:rsidR="006A2254" w:rsidRDefault="00C430FF" w:rsidP="006263DD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3358B6">
        <w:rPr>
          <w:spacing w:val="-2"/>
          <w:sz w:val="28"/>
          <w:szCs w:val="28"/>
        </w:rPr>
        <w:t xml:space="preserve">уточнение комплекта эксплуатационных документов, поставляемых с </w:t>
      </w:r>
      <w:r w:rsidR="00C1300E" w:rsidRPr="003358B6">
        <w:rPr>
          <w:sz w:val="28"/>
          <w:szCs w:val="28"/>
        </w:rPr>
        <w:t>машин</w:t>
      </w:r>
      <w:r w:rsidR="00C1300E">
        <w:rPr>
          <w:sz w:val="28"/>
          <w:szCs w:val="28"/>
        </w:rPr>
        <w:t>ами</w:t>
      </w:r>
      <w:r w:rsidR="00C1300E" w:rsidRPr="003358B6">
        <w:rPr>
          <w:sz w:val="28"/>
          <w:szCs w:val="28"/>
        </w:rPr>
        <w:t xml:space="preserve"> </w:t>
      </w:r>
      <w:r w:rsidR="00C1300E">
        <w:rPr>
          <w:sz w:val="28"/>
          <w:szCs w:val="28"/>
        </w:rPr>
        <w:t>и (</w:t>
      </w:r>
      <w:r w:rsidR="00C1300E" w:rsidRPr="003358B6">
        <w:rPr>
          <w:sz w:val="28"/>
          <w:szCs w:val="28"/>
        </w:rPr>
        <w:t>или</w:t>
      </w:r>
      <w:r w:rsidR="00C1300E">
        <w:rPr>
          <w:sz w:val="28"/>
          <w:szCs w:val="28"/>
        </w:rPr>
        <w:t>)</w:t>
      </w:r>
      <w:r w:rsidR="00C1300E" w:rsidRPr="003358B6">
        <w:rPr>
          <w:sz w:val="28"/>
          <w:szCs w:val="28"/>
        </w:rPr>
        <w:t xml:space="preserve"> </w:t>
      </w:r>
      <w:r w:rsidRPr="003358B6">
        <w:rPr>
          <w:spacing w:val="-2"/>
          <w:sz w:val="28"/>
          <w:szCs w:val="28"/>
        </w:rPr>
        <w:t>оборудованием и требований к нему.</w:t>
      </w:r>
      <w:r>
        <w:rPr>
          <w:spacing w:val="-2"/>
          <w:sz w:val="28"/>
          <w:szCs w:val="28"/>
        </w:rPr>
        <w:t xml:space="preserve"> </w:t>
      </w:r>
    </w:p>
    <w:p w:rsidR="00C430FF" w:rsidRPr="003358B6" w:rsidRDefault="00C430FF" w:rsidP="006263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Также </w:t>
      </w:r>
      <w:r w:rsidR="00C1300E">
        <w:rPr>
          <w:spacing w:val="-2"/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стать</w:t>
      </w:r>
      <w:r w:rsidR="00C1300E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5 исключены излишние требования к материал</w:t>
      </w:r>
      <w:r w:rsidR="00C1300E">
        <w:rPr>
          <w:spacing w:val="-2"/>
          <w:sz w:val="28"/>
          <w:szCs w:val="28"/>
        </w:rPr>
        <w:t>у</w:t>
      </w:r>
      <w:r>
        <w:rPr>
          <w:spacing w:val="-2"/>
          <w:sz w:val="28"/>
          <w:szCs w:val="28"/>
        </w:rPr>
        <w:t xml:space="preserve"> упаковки, т.к. упаковка не является объектом данного технического регламента, а также </w:t>
      </w:r>
      <w:r w:rsidR="006263DD">
        <w:rPr>
          <w:spacing w:val="-2"/>
          <w:sz w:val="28"/>
          <w:szCs w:val="28"/>
        </w:rPr>
        <w:t>уточнены</w:t>
      </w:r>
      <w:r>
        <w:rPr>
          <w:spacing w:val="-2"/>
          <w:sz w:val="28"/>
          <w:szCs w:val="28"/>
        </w:rPr>
        <w:t xml:space="preserve"> положени</w:t>
      </w:r>
      <w:r w:rsidR="006263DD">
        <w:rPr>
          <w:spacing w:val="-2"/>
          <w:sz w:val="28"/>
          <w:szCs w:val="28"/>
        </w:rPr>
        <w:t>я</w:t>
      </w:r>
      <w:r>
        <w:rPr>
          <w:spacing w:val="-2"/>
          <w:sz w:val="28"/>
          <w:szCs w:val="28"/>
        </w:rPr>
        <w:t>, касающи</w:t>
      </w:r>
      <w:r w:rsidR="006263DD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ся ремонта машин и оборудовани</w:t>
      </w:r>
      <w:r w:rsidR="005979C9">
        <w:rPr>
          <w:spacing w:val="-2"/>
          <w:sz w:val="28"/>
          <w:szCs w:val="28"/>
        </w:rPr>
        <w:t>я</w:t>
      </w:r>
      <w:r w:rsidR="00C1300E">
        <w:rPr>
          <w:spacing w:val="-2"/>
          <w:sz w:val="28"/>
          <w:szCs w:val="28"/>
        </w:rPr>
        <w:t>, находящихся в эксплуатации</w:t>
      </w:r>
      <w:r>
        <w:rPr>
          <w:spacing w:val="-2"/>
          <w:sz w:val="28"/>
          <w:szCs w:val="28"/>
        </w:rPr>
        <w:t>.</w:t>
      </w:r>
    </w:p>
    <w:p w:rsidR="00551C42" w:rsidRDefault="00551C42" w:rsidP="006263D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51C42">
        <w:rPr>
          <w:sz w:val="28"/>
          <w:szCs w:val="28"/>
          <w:lang w:eastAsia="en-US"/>
        </w:rPr>
        <w:t xml:space="preserve">Уточнены </w:t>
      </w:r>
      <w:r w:rsidRPr="00551C42">
        <w:rPr>
          <w:bCs/>
          <w:sz w:val="28"/>
          <w:szCs w:val="28"/>
        </w:rPr>
        <w:t xml:space="preserve">Перечни объектов технического регулирования, подлежащих подтверждению соответствия требованиям технического регламента Таможенного союза «О безопасности машин и оборудования» </w:t>
      </w:r>
      <w:r>
        <w:rPr>
          <w:bCs/>
          <w:sz w:val="28"/>
          <w:szCs w:val="28"/>
        </w:rPr>
        <w:t>(ТР</w:t>
      </w:r>
      <w:r w:rsidR="006A225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ТС 010/2011).</w:t>
      </w:r>
    </w:p>
    <w:p w:rsidR="000A5476" w:rsidRPr="000A5476" w:rsidRDefault="000A5476" w:rsidP="006263D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A5476">
        <w:rPr>
          <w:bCs/>
          <w:sz w:val="28"/>
          <w:szCs w:val="28"/>
        </w:rPr>
        <w:t>В связи с принятием проекта изменений № 4, вносимых в ТР</w:t>
      </w:r>
      <w:r w:rsidR="006A2254">
        <w:rPr>
          <w:bCs/>
          <w:sz w:val="28"/>
          <w:szCs w:val="28"/>
        </w:rPr>
        <w:t> </w:t>
      </w:r>
      <w:r w:rsidRPr="000A5476">
        <w:rPr>
          <w:bCs/>
          <w:sz w:val="28"/>
          <w:szCs w:val="28"/>
        </w:rPr>
        <w:t>ТС</w:t>
      </w:r>
      <w:r w:rsidR="006A2254">
        <w:rPr>
          <w:bCs/>
          <w:sz w:val="28"/>
          <w:szCs w:val="28"/>
        </w:rPr>
        <w:t> </w:t>
      </w:r>
      <w:r w:rsidRPr="000A5476">
        <w:rPr>
          <w:bCs/>
          <w:sz w:val="28"/>
          <w:szCs w:val="28"/>
        </w:rPr>
        <w:t xml:space="preserve">010/2011, требуется внесение изменений в Перечень </w:t>
      </w:r>
      <w:r w:rsidRPr="000A5476">
        <w:rPr>
          <w:sz w:val="28"/>
          <w:szCs w:val="28"/>
        </w:rPr>
        <w:t xml:space="preserve">стандартов, в результате применения которых на добровольной основе обеспечивается соблюдение требований технического регламента Таможенного союза </w:t>
      </w:r>
      <w:r>
        <w:rPr>
          <w:sz w:val="28"/>
          <w:szCs w:val="28"/>
        </w:rPr>
        <w:t>«</w:t>
      </w:r>
      <w:r w:rsidRPr="000A5476">
        <w:rPr>
          <w:sz w:val="28"/>
          <w:szCs w:val="28"/>
        </w:rPr>
        <w:t>О безопасности машин и оборудования</w:t>
      </w:r>
      <w:r>
        <w:rPr>
          <w:sz w:val="28"/>
          <w:szCs w:val="28"/>
        </w:rPr>
        <w:t>»</w:t>
      </w:r>
      <w:r w:rsidRPr="000A5476">
        <w:rPr>
          <w:sz w:val="28"/>
          <w:szCs w:val="28"/>
        </w:rPr>
        <w:t xml:space="preserve"> (ТР ТС 010/2011) </w:t>
      </w:r>
      <w:r w:rsidRPr="000A5476">
        <w:rPr>
          <w:bCs/>
          <w:sz w:val="28"/>
          <w:szCs w:val="28"/>
        </w:rPr>
        <w:t xml:space="preserve">и </w:t>
      </w:r>
      <w:r w:rsidRPr="000A5476">
        <w:rPr>
          <w:sz w:val="28"/>
          <w:szCs w:val="28"/>
        </w:rPr>
        <w:t xml:space="preserve">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</w:t>
      </w:r>
      <w:r>
        <w:rPr>
          <w:sz w:val="28"/>
          <w:szCs w:val="28"/>
        </w:rPr>
        <w:t>«</w:t>
      </w:r>
      <w:r w:rsidRPr="000A5476">
        <w:rPr>
          <w:sz w:val="28"/>
          <w:szCs w:val="28"/>
        </w:rPr>
        <w:t>О безопасности машин и оборудования</w:t>
      </w:r>
      <w:r>
        <w:rPr>
          <w:sz w:val="28"/>
          <w:szCs w:val="28"/>
        </w:rPr>
        <w:t xml:space="preserve">» </w:t>
      </w:r>
      <w:r w:rsidRPr="000A5476">
        <w:rPr>
          <w:sz w:val="28"/>
          <w:szCs w:val="28"/>
        </w:rPr>
        <w:t>(ТР</w:t>
      </w:r>
      <w:r w:rsidR="006A2254">
        <w:rPr>
          <w:sz w:val="28"/>
          <w:szCs w:val="28"/>
        </w:rPr>
        <w:t> </w:t>
      </w:r>
      <w:r w:rsidRPr="000A5476">
        <w:rPr>
          <w:sz w:val="28"/>
          <w:szCs w:val="28"/>
        </w:rPr>
        <w:t>ТС</w:t>
      </w:r>
      <w:r w:rsidR="006A2254">
        <w:rPr>
          <w:sz w:val="28"/>
          <w:szCs w:val="28"/>
        </w:rPr>
        <w:t> </w:t>
      </w:r>
      <w:r w:rsidRPr="000A5476">
        <w:rPr>
          <w:sz w:val="28"/>
          <w:szCs w:val="28"/>
        </w:rPr>
        <w:t>010/2011) и осуществления оценки (подтверждения) соответствия продукции.</w:t>
      </w:r>
    </w:p>
    <w:p w:rsidR="00BD6647" w:rsidRPr="001D1B16" w:rsidRDefault="00BD6647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40"/>
          <w:szCs w:val="40"/>
          <w:lang w:eastAsia="en-US"/>
        </w:rPr>
      </w:pPr>
    </w:p>
    <w:p w:rsidR="00252C22" w:rsidRPr="00D862A3" w:rsidRDefault="00252C22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D862A3">
        <w:rPr>
          <w:b/>
          <w:sz w:val="28"/>
          <w:szCs w:val="28"/>
          <w:lang w:eastAsia="en-US"/>
        </w:rPr>
        <w:t xml:space="preserve">5. </w:t>
      </w:r>
      <w:r w:rsidR="007C74E7">
        <w:rPr>
          <w:b/>
          <w:sz w:val="28"/>
          <w:szCs w:val="28"/>
          <w:lang w:eastAsia="en-US"/>
        </w:rPr>
        <w:t xml:space="preserve">Анализ международного опыта и опыта государств-членов Союза в области установления обязательных требований, в отношении объектов технического регулирования, затронутых проектом изменений № 4, вносимых в </w:t>
      </w:r>
      <w:r w:rsidR="00C1300E">
        <w:rPr>
          <w:b/>
          <w:sz w:val="28"/>
          <w:szCs w:val="28"/>
          <w:lang w:eastAsia="en-US"/>
        </w:rPr>
        <w:t>технический регламент</w:t>
      </w:r>
    </w:p>
    <w:p w:rsidR="00252C22" w:rsidRDefault="00157A3A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Евросоюзе обращение машин и оборудования регулируется </w:t>
      </w:r>
      <w:r w:rsidRPr="003358B6">
        <w:rPr>
          <w:sz w:val="28"/>
          <w:szCs w:val="28"/>
        </w:rPr>
        <w:t>положениями Директивы 2006/42/ЕС</w:t>
      </w:r>
      <w:r>
        <w:rPr>
          <w:sz w:val="28"/>
          <w:szCs w:val="28"/>
        </w:rPr>
        <w:t>, взятой за основу при разработке ТР</w:t>
      </w:r>
      <w:r w:rsidR="006A2254">
        <w:rPr>
          <w:sz w:val="28"/>
          <w:szCs w:val="28"/>
        </w:rPr>
        <w:t> </w:t>
      </w:r>
      <w:r>
        <w:rPr>
          <w:sz w:val="28"/>
          <w:szCs w:val="28"/>
        </w:rPr>
        <w:t>ТС 010/2011</w:t>
      </w:r>
      <w:r w:rsidR="00252C22" w:rsidRPr="00D862A3">
        <w:rPr>
          <w:sz w:val="28"/>
          <w:szCs w:val="28"/>
          <w:lang w:eastAsia="en-US"/>
        </w:rPr>
        <w:t>.</w:t>
      </w:r>
    </w:p>
    <w:p w:rsidR="00157A3A" w:rsidRPr="00D862A3" w:rsidRDefault="00157A3A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государствах-членах </w:t>
      </w:r>
      <w:r w:rsidR="006A2254">
        <w:rPr>
          <w:sz w:val="28"/>
          <w:szCs w:val="28"/>
          <w:lang w:eastAsia="en-US"/>
        </w:rPr>
        <w:t xml:space="preserve">Союза с 15.02.2013 применяется </w:t>
      </w:r>
      <w:r>
        <w:rPr>
          <w:sz w:val="28"/>
          <w:szCs w:val="28"/>
          <w:lang w:eastAsia="en-US"/>
        </w:rPr>
        <w:t>ТР</w:t>
      </w:r>
      <w:r w:rsidR="006A2254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ТС</w:t>
      </w:r>
      <w:r w:rsidR="006A2254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010/2011. Накопленный за время применения опыт выявил ряд недостатков этого документа, устранить которые должен проект изменений № 4 в ТР</w:t>
      </w:r>
      <w:r w:rsidR="006A2254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ТС</w:t>
      </w:r>
      <w:r w:rsidR="006A2254">
        <w:t> </w:t>
      </w:r>
      <w:r>
        <w:rPr>
          <w:sz w:val="28"/>
          <w:szCs w:val="28"/>
          <w:lang w:eastAsia="en-US"/>
        </w:rPr>
        <w:t>010/2011.</w:t>
      </w:r>
    </w:p>
    <w:p w:rsidR="00252C22" w:rsidRPr="001D1B16" w:rsidRDefault="009C34B0" w:rsidP="006263DD">
      <w:pPr>
        <w:spacing w:line="276" w:lineRule="auto"/>
        <w:ind w:firstLine="709"/>
        <w:jc w:val="both"/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br w:type="page"/>
      </w:r>
    </w:p>
    <w:p w:rsidR="00252C22" w:rsidRDefault="00252C22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D862A3">
        <w:rPr>
          <w:b/>
          <w:sz w:val="28"/>
          <w:szCs w:val="28"/>
          <w:lang w:eastAsia="en-US"/>
        </w:rPr>
        <w:t xml:space="preserve">6. </w:t>
      </w:r>
      <w:r w:rsidR="007C74E7">
        <w:rPr>
          <w:b/>
          <w:sz w:val="28"/>
          <w:szCs w:val="28"/>
          <w:lang w:eastAsia="en-US"/>
        </w:rPr>
        <w:t xml:space="preserve">Информация о требованиях ТР ТС 010/2011, отличающихся от соответствующих </w:t>
      </w:r>
      <w:r w:rsidRPr="00D862A3">
        <w:rPr>
          <w:b/>
          <w:sz w:val="28"/>
          <w:szCs w:val="28"/>
          <w:lang w:eastAsia="en-US"/>
        </w:rPr>
        <w:t xml:space="preserve">международных, региональных </w:t>
      </w:r>
      <w:r w:rsidR="007C74E7">
        <w:rPr>
          <w:b/>
          <w:sz w:val="28"/>
          <w:szCs w:val="28"/>
          <w:lang w:eastAsia="en-US"/>
        </w:rPr>
        <w:t>документов</w:t>
      </w:r>
    </w:p>
    <w:p w:rsidR="007C74E7" w:rsidRDefault="007C74E7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Требования безопасности </w:t>
      </w:r>
      <w:r w:rsidR="00C1300E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машин</w:t>
      </w:r>
      <w:r w:rsidR="00C1300E">
        <w:rPr>
          <w:sz w:val="28"/>
          <w:szCs w:val="28"/>
          <w:lang w:eastAsia="en-US"/>
        </w:rPr>
        <w:t>ам</w:t>
      </w:r>
      <w:r>
        <w:rPr>
          <w:sz w:val="28"/>
          <w:szCs w:val="28"/>
          <w:lang w:eastAsia="en-US"/>
        </w:rPr>
        <w:t xml:space="preserve"> и оборудовани</w:t>
      </w:r>
      <w:r w:rsidR="00C1300E">
        <w:rPr>
          <w:sz w:val="28"/>
          <w:szCs w:val="28"/>
          <w:lang w:eastAsia="en-US"/>
        </w:rPr>
        <w:t>ю, установленные в</w:t>
      </w:r>
      <w:r>
        <w:rPr>
          <w:sz w:val="28"/>
          <w:szCs w:val="28"/>
          <w:lang w:eastAsia="en-US"/>
        </w:rPr>
        <w:t xml:space="preserve"> ТР</w:t>
      </w:r>
      <w:r w:rsidRPr="00C1300E">
        <w:t xml:space="preserve"> </w:t>
      </w:r>
      <w:r>
        <w:rPr>
          <w:sz w:val="28"/>
          <w:szCs w:val="28"/>
          <w:lang w:eastAsia="en-US"/>
        </w:rPr>
        <w:t>ТС</w:t>
      </w:r>
      <w:r w:rsidR="00C1300E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010/2011 гармонизированы с</w:t>
      </w:r>
      <w:r w:rsidR="005979C9">
        <w:rPr>
          <w:sz w:val="28"/>
          <w:szCs w:val="28"/>
          <w:lang w:eastAsia="en-US"/>
        </w:rPr>
        <w:t xml:space="preserve"> требованиями</w:t>
      </w:r>
      <w:r>
        <w:rPr>
          <w:sz w:val="28"/>
          <w:szCs w:val="28"/>
          <w:lang w:eastAsia="en-US"/>
        </w:rPr>
        <w:t xml:space="preserve"> </w:t>
      </w:r>
      <w:r w:rsidRPr="003358B6">
        <w:rPr>
          <w:sz w:val="28"/>
          <w:szCs w:val="28"/>
        </w:rPr>
        <w:t>Директивы 2006/42/ЕС.</w:t>
      </w:r>
    </w:p>
    <w:p w:rsidR="007C74E7" w:rsidRDefault="007C74E7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изменений № 4, вносимы</w:t>
      </w:r>
      <w:r w:rsidR="006A2254">
        <w:rPr>
          <w:sz w:val="28"/>
          <w:szCs w:val="28"/>
        </w:rPr>
        <w:t>х</w:t>
      </w:r>
      <w:r>
        <w:rPr>
          <w:sz w:val="28"/>
          <w:szCs w:val="28"/>
        </w:rPr>
        <w:t xml:space="preserve"> в ТР ТС</w:t>
      </w:r>
      <w:r w:rsidR="006A2254">
        <w:rPr>
          <w:sz w:val="28"/>
          <w:szCs w:val="28"/>
        </w:rPr>
        <w:t xml:space="preserve"> </w:t>
      </w:r>
      <w:r>
        <w:rPr>
          <w:sz w:val="28"/>
          <w:szCs w:val="28"/>
        </w:rPr>
        <w:t>010/2011, дополнительных отличий не содержит.</w:t>
      </w:r>
    </w:p>
    <w:p w:rsidR="006A2254" w:rsidRPr="001D1B16" w:rsidRDefault="006A2254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40"/>
          <w:szCs w:val="40"/>
          <w:lang w:eastAsia="en-US"/>
        </w:rPr>
      </w:pPr>
    </w:p>
    <w:p w:rsidR="00252C22" w:rsidRPr="00D862A3" w:rsidRDefault="00252C22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D862A3">
        <w:rPr>
          <w:b/>
          <w:sz w:val="28"/>
          <w:szCs w:val="28"/>
          <w:lang w:eastAsia="en-US"/>
        </w:rPr>
        <w:t xml:space="preserve">7. Информация о соответствии проекта изменений </w:t>
      </w:r>
      <w:r w:rsidR="007C74E7">
        <w:rPr>
          <w:b/>
          <w:sz w:val="28"/>
          <w:szCs w:val="28"/>
          <w:lang w:eastAsia="en-US"/>
        </w:rPr>
        <w:t xml:space="preserve">№ 4, вносимых </w:t>
      </w:r>
      <w:r w:rsidRPr="00D862A3">
        <w:rPr>
          <w:b/>
          <w:sz w:val="28"/>
          <w:szCs w:val="28"/>
          <w:lang w:eastAsia="en-US"/>
        </w:rPr>
        <w:t>в технический регламент</w:t>
      </w:r>
      <w:r w:rsidR="007C74E7">
        <w:rPr>
          <w:b/>
          <w:sz w:val="28"/>
          <w:szCs w:val="28"/>
          <w:lang w:eastAsia="en-US"/>
        </w:rPr>
        <w:t>,</w:t>
      </w:r>
      <w:r w:rsidRPr="00D862A3">
        <w:rPr>
          <w:b/>
          <w:sz w:val="28"/>
          <w:szCs w:val="28"/>
          <w:lang w:eastAsia="en-US"/>
        </w:rPr>
        <w:t xml:space="preserve"> требованиям в области обеспечения единства измерений</w:t>
      </w:r>
    </w:p>
    <w:p w:rsidR="00252C22" w:rsidRDefault="00D308C0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 изменений № 4</w:t>
      </w:r>
      <w:r w:rsidR="007C74E7">
        <w:rPr>
          <w:sz w:val="28"/>
          <w:szCs w:val="28"/>
          <w:lang w:eastAsia="en-US"/>
        </w:rPr>
        <w:t>, вносимы</w:t>
      </w:r>
      <w:r w:rsidR="006A2254">
        <w:rPr>
          <w:sz w:val="28"/>
          <w:szCs w:val="28"/>
          <w:lang w:eastAsia="en-US"/>
        </w:rPr>
        <w:t>х</w:t>
      </w:r>
      <w:r w:rsidR="007C74E7">
        <w:rPr>
          <w:sz w:val="28"/>
          <w:szCs w:val="28"/>
          <w:lang w:eastAsia="en-US"/>
        </w:rPr>
        <w:t xml:space="preserve"> в</w:t>
      </w:r>
      <w:r w:rsidR="00252C22" w:rsidRPr="00D862A3">
        <w:rPr>
          <w:sz w:val="28"/>
          <w:szCs w:val="28"/>
          <w:lang w:eastAsia="en-US"/>
        </w:rPr>
        <w:t xml:space="preserve"> ТР ТС 01</w:t>
      </w:r>
      <w:r>
        <w:rPr>
          <w:sz w:val="28"/>
          <w:szCs w:val="28"/>
          <w:lang w:eastAsia="en-US"/>
        </w:rPr>
        <w:t>0</w:t>
      </w:r>
      <w:r w:rsidR="00252C22" w:rsidRPr="00D862A3">
        <w:rPr>
          <w:sz w:val="28"/>
          <w:szCs w:val="28"/>
          <w:lang w:eastAsia="en-US"/>
        </w:rPr>
        <w:t>/201</w:t>
      </w:r>
      <w:r>
        <w:rPr>
          <w:sz w:val="28"/>
          <w:szCs w:val="28"/>
          <w:lang w:eastAsia="en-US"/>
        </w:rPr>
        <w:t>1</w:t>
      </w:r>
      <w:r w:rsidR="007C74E7">
        <w:rPr>
          <w:sz w:val="28"/>
          <w:szCs w:val="28"/>
          <w:lang w:eastAsia="en-US"/>
        </w:rPr>
        <w:t>, не затрагивает аспекты ТР ТС 010/2011, касающиеся методов исследований (испытаний) и измерений.</w:t>
      </w:r>
    </w:p>
    <w:p w:rsidR="00D02560" w:rsidRPr="001D1B16" w:rsidRDefault="00D02560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40"/>
          <w:szCs w:val="40"/>
          <w:lang w:eastAsia="en-US"/>
        </w:rPr>
      </w:pPr>
    </w:p>
    <w:p w:rsidR="00D02560" w:rsidRDefault="00D02560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8</w:t>
      </w:r>
      <w:r w:rsidRPr="00D862A3">
        <w:rPr>
          <w:b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  <w:lang w:eastAsia="en-US"/>
        </w:rPr>
        <w:t>Информация о единых санитарных требованиях и процедурах, ветеринарно-санитарных и карантинных фитосанитарных требованиях, включаемых в проект изменений</w:t>
      </w:r>
      <w:r w:rsidR="00C1300E">
        <w:rPr>
          <w:b/>
          <w:sz w:val="28"/>
          <w:szCs w:val="28"/>
          <w:lang w:eastAsia="en-US"/>
        </w:rPr>
        <w:t> </w:t>
      </w:r>
      <w:r>
        <w:rPr>
          <w:b/>
          <w:sz w:val="28"/>
          <w:szCs w:val="28"/>
          <w:lang w:eastAsia="en-US"/>
        </w:rPr>
        <w:t>№</w:t>
      </w:r>
      <w:r w:rsidR="00C1300E">
        <w:rPr>
          <w:b/>
          <w:sz w:val="28"/>
          <w:szCs w:val="28"/>
          <w:lang w:eastAsia="en-US"/>
        </w:rPr>
        <w:t> </w:t>
      </w:r>
      <w:r>
        <w:rPr>
          <w:b/>
          <w:sz w:val="28"/>
          <w:szCs w:val="28"/>
          <w:lang w:eastAsia="en-US"/>
        </w:rPr>
        <w:t xml:space="preserve">4, вносимых в технический </w:t>
      </w:r>
      <w:r w:rsidRPr="00D862A3">
        <w:rPr>
          <w:b/>
          <w:sz w:val="28"/>
          <w:szCs w:val="28"/>
          <w:lang w:eastAsia="en-US"/>
        </w:rPr>
        <w:t>регламент</w:t>
      </w:r>
    </w:p>
    <w:p w:rsidR="00D02560" w:rsidRPr="00D02560" w:rsidRDefault="00D02560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 изменений №</w:t>
      </w:r>
      <w:r w:rsidR="007C74E7">
        <w:rPr>
          <w:sz w:val="28"/>
          <w:szCs w:val="28"/>
          <w:lang w:eastAsia="en-US"/>
        </w:rPr>
        <w:t xml:space="preserve"> 4</w:t>
      </w:r>
      <w:r>
        <w:rPr>
          <w:sz w:val="28"/>
          <w:szCs w:val="28"/>
          <w:lang w:eastAsia="en-US"/>
        </w:rPr>
        <w:t>, вносимы</w:t>
      </w:r>
      <w:r w:rsidR="006A2254">
        <w:rPr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 xml:space="preserve"> в ТР ТС 010/2011, не затрагивает аспекты</w:t>
      </w:r>
      <w:r w:rsidR="007C74E7">
        <w:rPr>
          <w:sz w:val="28"/>
          <w:szCs w:val="28"/>
          <w:lang w:eastAsia="en-US"/>
        </w:rPr>
        <w:t xml:space="preserve"> ТР ТС 010/2011, ка</w:t>
      </w:r>
      <w:r w:rsidR="006A2254">
        <w:rPr>
          <w:sz w:val="28"/>
          <w:szCs w:val="28"/>
          <w:lang w:eastAsia="en-US"/>
        </w:rPr>
        <w:t>с</w:t>
      </w:r>
      <w:r w:rsidR="007C74E7">
        <w:rPr>
          <w:sz w:val="28"/>
          <w:szCs w:val="28"/>
          <w:lang w:eastAsia="en-US"/>
        </w:rPr>
        <w:t>ающиеся единых санитарных требований и процедур, ветеринарно-санитарных и карантинных фитосанитарных требований.</w:t>
      </w:r>
    </w:p>
    <w:p w:rsidR="00252C22" w:rsidRPr="001D1B16" w:rsidRDefault="00252C22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40"/>
          <w:szCs w:val="40"/>
          <w:lang w:eastAsia="en-US"/>
        </w:rPr>
      </w:pPr>
    </w:p>
    <w:p w:rsidR="00252C22" w:rsidRPr="00D862A3" w:rsidRDefault="00E81600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9</w:t>
      </w:r>
      <w:r w:rsidR="00252C22" w:rsidRPr="00D862A3">
        <w:rPr>
          <w:b/>
          <w:sz w:val="28"/>
          <w:szCs w:val="28"/>
          <w:lang w:eastAsia="en-US"/>
        </w:rPr>
        <w:t xml:space="preserve">. Введение </w:t>
      </w:r>
      <w:r w:rsidR="00744F81">
        <w:rPr>
          <w:b/>
          <w:sz w:val="28"/>
          <w:szCs w:val="28"/>
          <w:lang w:eastAsia="en-US"/>
        </w:rPr>
        <w:t xml:space="preserve">в действие проекта </w:t>
      </w:r>
      <w:r w:rsidR="00252C22" w:rsidRPr="00D862A3">
        <w:rPr>
          <w:b/>
          <w:sz w:val="28"/>
          <w:szCs w:val="28"/>
          <w:lang w:eastAsia="en-US"/>
        </w:rPr>
        <w:t>изменени</w:t>
      </w:r>
      <w:r w:rsidR="00744F81">
        <w:rPr>
          <w:b/>
          <w:sz w:val="28"/>
          <w:szCs w:val="28"/>
          <w:lang w:eastAsia="en-US"/>
        </w:rPr>
        <w:t>й № 4</w:t>
      </w:r>
      <w:r w:rsidR="00D02560">
        <w:rPr>
          <w:b/>
          <w:sz w:val="28"/>
          <w:szCs w:val="28"/>
          <w:lang w:eastAsia="en-US"/>
        </w:rPr>
        <w:t>, вносимых</w:t>
      </w:r>
      <w:r w:rsidR="00252C22" w:rsidRPr="00D862A3">
        <w:rPr>
          <w:b/>
          <w:sz w:val="28"/>
          <w:szCs w:val="28"/>
          <w:lang w:eastAsia="en-US"/>
        </w:rPr>
        <w:t xml:space="preserve"> в технический регламент</w:t>
      </w:r>
    </w:p>
    <w:p w:rsidR="00252C22" w:rsidRDefault="00252C22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862A3">
        <w:rPr>
          <w:sz w:val="28"/>
          <w:szCs w:val="28"/>
          <w:lang w:eastAsia="en-US"/>
        </w:rPr>
        <w:t xml:space="preserve">Предполагаемый срок введения в действие изменений № </w:t>
      </w:r>
      <w:r w:rsidR="00D308C0">
        <w:rPr>
          <w:sz w:val="28"/>
          <w:szCs w:val="28"/>
          <w:lang w:eastAsia="en-US"/>
        </w:rPr>
        <w:t>4</w:t>
      </w:r>
      <w:r w:rsidRPr="00D862A3">
        <w:rPr>
          <w:sz w:val="28"/>
          <w:szCs w:val="28"/>
          <w:lang w:eastAsia="en-US"/>
        </w:rPr>
        <w:t xml:space="preserve"> в ТР ТС</w:t>
      </w:r>
      <w:r w:rsidR="00C33545">
        <w:t> </w:t>
      </w:r>
      <w:r w:rsidRPr="00D862A3">
        <w:rPr>
          <w:sz w:val="28"/>
          <w:szCs w:val="28"/>
          <w:lang w:eastAsia="en-US"/>
        </w:rPr>
        <w:t>01</w:t>
      </w:r>
      <w:r w:rsidR="00D308C0">
        <w:rPr>
          <w:sz w:val="28"/>
          <w:szCs w:val="28"/>
          <w:lang w:eastAsia="en-US"/>
        </w:rPr>
        <w:t>0</w:t>
      </w:r>
      <w:r w:rsidRPr="00D862A3">
        <w:rPr>
          <w:sz w:val="28"/>
          <w:szCs w:val="28"/>
          <w:lang w:eastAsia="en-US"/>
        </w:rPr>
        <w:t>/201</w:t>
      </w:r>
      <w:r w:rsidR="00D308C0">
        <w:rPr>
          <w:sz w:val="28"/>
          <w:szCs w:val="28"/>
          <w:lang w:eastAsia="en-US"/>
        </w:rPr>
        <w:t>1</w:t>
      </w:r>
      <w:r w:rsidRPr="00D862A3">
        <w:rPr>
          <w:sz w:val="28"/>
          <w:szCs w:val="28"/>
          <w:lang w:eastAsia="en-US"/>
        </w:rPr>
        <w:t xml:space="preserve"> – по истечении </w:t>
      </w:r>
      <w:r w:rsidR="00655F45" w:rsidRPr="001D1B16">
        <w:rPr>
          <w:sz w:val="28"/>
          <w:szCs w:val="28"/>
          <w:lang w:eastAsia="en-US"/>
        </w:rPr>
        <w:t>180</w:t>
      </w:r>
      <w:r w:rsidRPr="001D1B16">
        <w:rPr>
          <w:sz w:val="28"/>
          <w:szCs w:val="28"/>
          <w:lang w:eastAsia="en-US"/>
        </w:rPr>
        <w:t xml:space="preserve"> </w:t>
      </w:r>
      <w:r w:rsidR="00744F81">
        <w:rPr>
          <w:sz w:val="28"/>
          <w:szCs w:val="28"/>
          <w:lang w:eastAsia="en-US"/>
        </w:rPr>
        <w:t xml:space="preserve">календарных </w:t>
      </w:r>
      <w:r w:rsidRPr="001D1B16">
        <w:rPr>
          <w:sz w:val="28"/>
          <w:szCs w:val="28"/>
          <w:lang w:eastAsia="en-US"/>
        </w:rPr>
        <w:t>дней</w:t>
      </w:r>
      <w:r w:rsidRPr="00D862A3">
        <w:rPr>
          <w:sz w:val="28"/>
          <w:szCs w:val="28"/>
          <w:lang w:eastAsia="en-US"/>
        </w:rPr>
        <w:t xml:space="preserve"> с д</w:t>
      </w:r>
      <w:r w:rsidR="00744F81">
        <w:rPr>
          <w:sz w:val="28"/>
          <w:szCs w:val="28"/>
          <w:lang w:eastAsia="en-US"/>
        </w:rPr>
        <w:t>аты</w:t>
      </w:r>
      <w:r w:rsidRPr="00D862A3">
        <w:rPr>
          <w:sz w:val="28"/>
          <w:szCs w:val="28"/>
          <w:lang w:eastAsia="en-US"/>
        </w:rPr>
        <w:t xml:space="preserve"> </w:t>
      </w:r>
      <w:r w:rsidR="00744F81">
        <w:rPr>
          <w:sz w:val="28"/>
          <w:szCs w:val="28"/>
          <w:lang w:eastAsia="en-US"/>
        </w:rPr>
        <w:t>официального опубликования</w:t>
      </w:r>
      <w:r w:rsidRPr="00D862A3">
        <w:rPr>
          <w:sz w:val="28"/>
          <w:szCs w:val="28"/>
          <w:lang w:eastAsia="en-US"/>
        </w:rPr>
        <w:t xml:space="preserve"> Решения Совета Евразийской экономической комиссии </w:t>
      </w:r>
      <w:r w:rsidR="00744F81">
        <w:rPr>
          <w:sz w:val="28"/>
          <w:szCs w:val="28"/>
          <w:lang w:eastAsia="en-US"/>
        </w:rPr>
        <w:t>«О внесении изменений № 4 в технический регламент Таможенного союза «О безопасности машин и оборудования» (ТР ТС 010/2011)</w:t>
      </w:r>
      <w:r w:rsidR="007E3AEE">
        <w:rPr>
          <w:sz w:val="28"/>
          <w:szCs w:val="28"/>
          <w:lang w:eastAsia="en-US"/>
        </w:rPr>
        <w:t>»</w:t>
      </w:r>
      <w:r w:rsidRPr="00D862A3">
        <w:rPr>
          <w:sz w:val="28"/>
          <w:szCs w:val="28"/>
          <w:lang w:eastAsia="en-US"/>
        </w:rPr>
        <w:t>.</w:t>
      </w:r>
    </w:p>
    <w:p w:rsidR="00655F45" w:rsidRPr="001D1B16" w:rsidRDefault="00655F45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40"/>
          <w:szCs w:val="40"/>
          <w:lang w:eastAsia="en-US"/>
        </w:rPr>
      </w:pPr>
    </w:p>
    <w:p w:rsidR="00655F45" w:rsidRPr="001D1B16" w:rsidRDefault="00E81600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10</w:t>
      </w:r>
      <w:r w:rsidR="00655F45" w:rsidRPr="001D1B16">
        <w:rPr>
          <w:b/>
          <w:sz w:val="28"/>
          <w:szCs w:val="28"/>
          <w:lang w:eastAsia="en-US"/>
        </w:rPr>
        <w:t>. Финансово-экономическое обоснование проекта изменений</w:t>
      </w:r>
      <w:r w:rsidR="00C1300E">
        <w:rPr>
          <w:b/>
          <w:sz w:val="28"/>
          <w:szCs w:val="28"/>
          <w:lang w:eastAsia="en-US"/>
        </w:rPr>
        <w:t> № 4</w:t>
      </w:r>
      <w:r w:rsidR="00744F81">
        <w:rPr>
          <w:b/>
          <w:sz w:val="28"/>
          <w:szCs w:val="28"/>
          <w:lang w:eastAsia="en-US"/>
        </w:rPr>
        <w:t>,</w:t>
      </w:r>
      <w:r w:rsidR="00655F45" w:rsidRPr="001D1B16">
        <w:rPr>
          <w:b/>
          <w:sz w:val="28"/>
          <w:szCs w:val="28"/>
          <w:lang w:eastAsia="en-US"/>
        </w:rPr>
        <w:t xml:space="preserve"> </w:t>
      </w:r>
      <w:r w:rsidR="00744F81">
        <w:rPr>
          <w:b/>
          <w:sz w:val="28"/>
          <w:szCs w:val="28"/>
          <w:lang w:eastAsia="en-US"/>
        </w:rPr>
        <w:t xml:space="preserve">вносимых </w:t>
      </w:r>
      <w:r w:rsidR="00655F45" w:rsidRPr="001D1B16">
        <w:rPr>
          <w:b/>
          <w:sz w:val="28"/>
          <w:szCs w:val="28"/>
          <w:lang w:eastAsia="en-US"/>
        </w:rPr>
        <w:t>в технический регламент</w:t>
      </w:r>
    </w:p>
    <w:p w:rsidR="00252C22" w:rsidRDefault="00655F45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1D1B16">
        <w:rPr>
          <w:sz w:val="28"/>
          <w:szCs w:val="28"/>
          <w:lang w:eastAsia="en-US"/>
        </w:rPr>
        <w:t xml:space="preserve">Реализация проекта изменений № </w:t>
      </w:r>
      <w:r w:rsidR="00D308C0">
        <w:rPr>
          <w:sz w:val="28"/>
          <w:szCs w:val="28"/>
          <w:lang w:eastAsia="en-US"/>
        </w:rPr>
        <w:t>4</w:t>
      </w:r>
      <w:r w:rsidRPr="001D1B16">
        <w:rPr>
          <w:sz w:val="28"/>
          <w:szCs w:val="28"/>
          <w:lang w:eastAsia="en-US"/>
        </w:rPr>
        <w:t xml:space="preserve"> в ТР ТС 01</w:t>
      </w:r>
      <w:r w:rsidR="00D308C0">
        <w:rPr>
          <w:sz w:val="28"/>
          <w:szCs w:val="28"/>
          <w:lang w:eastAsia="en-US"/>
        </w:rPr>
        <w:t>0/2011</w:t>
      </w:r>
      <w:r w:rsidRPr="001D1B16">
        <w:rPr>
          <w:sz w:val="28"/>
          <w:szCs w:val="28"/>
          <w:lang w:eastAsia="en-US"/>
        </w:rPr>
        <w:t xml:space="preserve"> не повлечет </w:t>
      </w:r>
      <w:r w:rsidR="00744F81">
        <w:rPr>
          <w:sz w:val="28"/>
          <w:szCs w:val="28"/>
          <w:lang w:eastAsia="en-US"/>
        </w:rPr>
        <w:t xml:space="preserve">за собой </w:t>
      </w:r>
      <w:r w:rsidRPr="001D1B16">
        <w:rPr>
          <w:sz w:val="28"/>
          <w:szCs w:val="28"/>
          <w:lang w:eastAsia="en-US"/>
        </w:rPr>
        <w:t>дополнительных расходов бюджета Евразийского экономического союза</w:t>
      </w:r>
      <w:r w:rsidR="00744F81">
        <w:rPr>
          <w:sz w:val="28"/>
          <w:szCs w:val="28"/>
          <w:lang w:eastAsia="en-US"/>
        </w:rPr>
        <w:t xml:space="preserve"> и государств-членов Союза</w:t>
      </w:r>
      <w:r w:rsidRPr="001D1B16">
        <w:rPr>
          <w:sz w:val="28"/>
          <w:szCs w:val="28"/>
          <w:lang w:eastAsia="en-US"/>
        </w:rPr>
        <w:t>.</w:t>
      </w:r>
      <w:r w:rsidR="00744F81">
        <w:rPr>
          <w:sz w:val="28"/>
          <w:szCs w:val="28"/>
          <w:lang w:eastAsia="en-US"/>
        </w:rPr>
        <w:t xml:space="preserve"> </w:t>
      </w:r>
      <w:r w:rsidR="006A2254">
        <w:rPr>
          <w:sz w:val="28"/>
          <w:szCs w:val="28"/>
          <w:lang w:eastAsia="en-US"/>
        </w:rPr>
        <w:t>Уточнение</w:t>
      </w:r>
      <w:r w:rsidR="00744F81">
        <w:rPr>
          <w:sz w:val="28"/>
          <w:szCs w:val="28"/>
          <w:lang w:eastAsia="en-US"/>
        </w:rPr>
        <w:t xml:space="preserve"> области применения ТР ТС 010/2011 за счет исключения дублирования с другими техническими регламентами, уточнения Перечней машин и оборудования</w:t>
      </w:r>
      <w:r w:rsidR="006A2254">
        <w:rPr>
          <w:sz w:val="28"/>
          <w:szCs w:val="28"/>
          <w:lang w:eastAsia="en-US"/>
        </w:rPr>
        <w:t>,</w:t>
      </w:r>
      <w:r w:rsidR="00744F81">
        <w:rPr>
          <w:sz w:val="28"/>
          <w:szCs w:val="28"/>
          <w:lang w:eastAsia="en-US"/>
        </w:rPr>
        <w:t xml:space="preserve"> подлежащих подтверждению соответствия ТР</w:t>
      </w:r>
      <w:r w:rsidR="00C33545">
        <w:rPr>
          <w:sz w:val="28"/>
          <w:szCs w:val="28"/>
          <w:lang w:eastAsia="en-US"/>
        </w:rPr>
        <w:t> </w:t>
      </w:r>
      <w:r w:rsidR="00744F81">
        <w:rPr>
          <w:sz w:val="28"/>
          <w:szCs w:val="28"/>
          <w:lang w:eastAsia="en-US"/>
        </w:rPr>
        <w:t>ТС</w:t>
      </w:r>
      <w:r w:rsidR="00C33545">
        <w:rPr>
          <w:sz w:val="28"/>
          <w:szCs w:val="28"/>
          <w:lang w:eastAsia="en-US"/>
        </w:rPr>
        <w:t> </w:t>
      </w:r>
      <w:r w:rsidR="00744F81">
        <w:rPr>
          <w:sz w:val="28"/>
          <w:szCs w:val="28"/>
          <w:lang w:eastAsia="en-US"/>
        </w:rPr>
        <w:t>010/2011</w:t>
      </w:r>
      <w:r w:rsidR="006A2254">
        <w:rPr>
          <w:sz w:val="28"/>
          <w:szCs w:val="28"/>
          <w:lang w:eastAsia="en-US"/>
        </w:rPr>
        <w:t>,</w:t>
      </w:r>
      <w:r w:rsidR="00744F81">
        <w:rPr>
          <w:sz w:val="28"/>
          <w:szCs w:val="28"/>
          <w:lang w:eastAsia="en-US"/>
        </w:rPr>
        <w:t xml:space="preserve"> в целом снизит нагрузку на хозяйствующие субъекты, осуществляющие изготовление и реализацию соответствующих машин и оборудования.</w:t>
      </w:r>
    </w:p>
    <w:p w:rsidR="00E81600" w:rsidRPr="001D1B16" w:rsidRDefault="00E81600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40"/>
          <w:szCs w:val="40"/>
          <w:lang w:eastAsia="en-US"/>
        </w:rPr>
      </w:pPr>
    </w:p>
    <w:p w:rsidR="00E81600" w:rsidRDefault="00E81600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</w:t>
      </w:r>
      <w:r w:rsidRPr="00D862A3">
        <w:rPr>
          <w:b/>
          <w:sz w:val="28"/>
          <w:szCs w:val="28"/>
          <w:lang w:eastAsia="en-US"/>
        </w:rPr>
        <w:t xml:space="preserve">. </w:t>
      </w:r>
      <w:r w:rsidR="00FA16DA">
        <w:rPr>
          <w:b/>
          <w:sz w:val="28"/>
          <w:szCs w:val="28"/>
          <w:lang w:eastAsia="en-US"/>
        </w:rPr>
        <w:t xml:space="preserve">Информация о проблемах, на решение которых направлен проект изменений № 4, </w:t>
      </w:r>
      <w:r>
        <w:rPr>
          <w:b/>
          <w:sz w:val="28"/>
          <w:szCs w:val="28"/>
          <w:lang w:eastAsia="en-US"/>
        </w:rPr>
        <w:t>вносимых</w:t>
      </w:r>
      <w:r w:rsidRPr="00D862A3">
        <w:rPr>
          <w:b/>
          <w:sz w:val="28"/>
          <w:szCs w:val="28"/>
          <w:lang w:eastAsia="en-US"/>
        </w:rPr>
        <w:t xml:space="preserve"> в технический регламент</w:t>
      </w:r>
    </w:p>
    <w:p w:rsidR="00FA16DA" w:rsidRDefault="00FA16DA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 изменений № 4 устраняет ряд выявившихся в ходе применения ТР ТС 010/2011 проблем, вызывающих неоднозначное понимание заявителями на подтверждение соответствия, органами по сертификации и инспекционного контроля. Главными и</w:t>
      </w:r>
      <w:r w:rsidR="00DE7DEF"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 xml:space="preserve"> этих проблем являются:</w:t>
      </w:r>
    </w:p>
    <w:p w:rsidR="00FA16DA" w:rsidRPr="00733CC7" w:rsidRDefault="00FA16DA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33CC7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дублирование с другими техническими регламентами Таможенного союза</w:t>
      </w:r>
      <w:r w:rsidRPr="00733CC7">
        <w:rPr>
          <w:sz w:val="28"/>
          <w:szCs w:val="28"/>
          <w:lang w:eastAsia="en-US"/>
        </w:rPr>
        <w:t>;</w:t>
      </w:r>
    </w:p>
    <w:p w:rsidR="00FA16DA" w:rsidRDefault="00FA16DA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733CC7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неоднозначное понимание положений, касающихся понятийного аппарата, области применения</w:t>
      </w:r>
      <w:r w:rsidR="00DE7DEF">
        <w:rPr>
          <w:sz w:val="28"/>
          <w:szCs w:val="28"/>
          <w:lang w:eastAsia="en-US"/>
        </w:rPr>
        <w:t xml:space="preserve"> и отдельных требований</w:t>
      </w:r>
      <w:r>
        <w:rPr>
          <w:sz w:val="28"/>
          <w:szCs w:val="28"/>
          <w:lang w:eastAsia="en-US"/>
        </w:rPr>
        <w:t xml:space="preserve"> ТР ТС 010/2011</w:t>
      </w:r>
      <w:r>
        <w:rPr>
          <w:sz w:val="28"/>
          <w:szCs w:val="28"/>
        </w:rPr>
        <w:t>;</w:t>
      </w:r>
    </w:p>
    <w:p w:rsidR="00FA16DA" w:rsidRDefault="00FA16DA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недостаточная конкретность и обоснованность ряда позиций Перечней машин и оборудования, подлежащих подтверждению соответствия требованиям ТР ТС 010/2011;</w:t>
      </w:r>
    </w:p>
    <w:p w:rsidR="00FA16DA" w:rsidRPr="00D862A3" w:rsidRDefault="00FA16DA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33CC7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необходимость учета вновь принятого союзного законодательства (например, Договора о Евразийском экономическом союзе от 29.05.2014)</w:t>
      </w:r>
      <w:r w:rsidRPr="00733CC7">
        <w:rPr>
          <w:sz w:val="28"/>
          <w:szCs w:val="28"/>
          <w:lang w:eastAsia="en-US"/>
        </w:rPr>
        <w:t>.</w:t>
      </w:r>
    </w:p>
    <w:p w:rsidR="00E81600" w:rsidRPr="001D1B16" w:rsidRDefault="00E81600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40"/>
          <w:szCs w:val="40"/>
          <w:lang w:eastAsia="en-US"/>
        </w:rPr>
      </w:pPr>
    </w:p>
    <w:p w:rsidR="00370BED" w:rsidRPr="00D862A3" w:rsidRDefault="00655F45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="00F946A5">
        <w:rPr>
          <w:b/>
          <w:sz w:val="28"/>
          <w:szCs w:val="28"/>
          <w:lang w:eastAsia="en-US"/>
        </w:rPr>
        <w:t>2</w:t>
      </w:r>
      <w:r w:rsidR="00370BED" w:rsidRPr="00D862A3">
        <w:rPr>
          <w:b/>
          <w:sz w:val="28"/>
          <w:szCs w:val="28"/>
          <w:lang w:eastAsia="en-US"/>
        </w:rPr>
        <w:t xml:space="preserve">. </w:t>
      </w:r>
      <w:r w:rsidR="00F03248" w:rsidRPr="00D862A3">
        <w:rPr>
          <w:b/>
          <w:sz w:val="28"/>
          <w:szCs w:val="28"/>
          <w:lang w:eastAsia="en-US"/>
        </w:rPr>
        <w:t>Круг лиц</w:t>
      </w:r>
      <w:r w:rsidR="00370BED" w:rsidRPr="00D862A3">
        <w:rPr>
          <w:b/>
          <w:sz w:val="28"/>
          <w:szCs w:val="28"/>
          <w:lang w:eastAsia="en-US"/>
        </w:rPr>
        <w:t xml:space="preserve">, </w:t>
      </w:r>
      <w:r w:rsidR="00F03248" w:rsidRPr="00D862A3">
        <w:rPr>
          <w:b/>
          <w:sz w:val="28"/>
          <w:szCs w:val="28"/>
          <w:lang w:eastAsia="en-US"/>
        </w:rPr>
        <w:t>на защиту интересов которых направлена</w:t>
      </w:r>
      <w:r w:rsidR="00404767">
        <w:rPr>
          <w:b/>
          <w:sz w:val="28"/>
          <w:szCs w:val="28"/>
          <w:lang w:eastAsia="en-US"/>
        </w:rPr>
        <w:t xml:space="preserve"> </w:t>
      </w:r>
      <w:r w:rsidR="00F03248" w:rsidRPr="00D862A3">
        <w:rPr>
          <w:b/>
          <w:sz w:val="28"/>
          <w:szCs w:val="28"/>
          <w:lang w:eastAsia="en-US"/>
        </w:rPr>
        <w:t>разработка проекта изменений</w:t>
      </w:r>
      <w:r w:rsidR="00C1300E">
        <w:rPr>
          <w:b/>
          <w:sz w:val="28"/>
          <w:szCs w:val="28"/>
          <w:lang w:eastAsia="en-US"/>
        </w:rPr>
        <w:t xml:space="preserve"> № 4</w:t>
      </w:r>
      <w:r w:rsidR="00404767">
        <w:rPr>
          <w:b/>
          <w:sz w:val="28"/>
          <w:szCs w:val="28"/>
          <w:lang w:eastAsia="en-US"/>
        </w:rPr>
        <w:t>, вносимых</w:t>
      </w:r>
      <w:r w:rsidR="00F03248" w:rsidRPr="00D862A3">
        <w:rPr>
          <w:b/>
          <w:sz w:val="28"/>
          <w:szCs w:val="28"/>
          <w:lang w:eastAsia="en-US"/>
        </w:rPr>
        <w:t xml:space="preserve"> в технический регламент</w:t>
      </w:r>
    </w:p>
    <w:p w:rsidR="00370BED" w:rsidRDefault="00370BED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862A3">
        <w:rPr>
          <w:sz w:val="28"/>
          <w:szCs w:val="28"/>
          <w:lang w:eastAsia="en-US"/>
        </w:rPr>
        <w:t xml:space="preserve">Основными </w:t>
      </w:r>
      <w:r w:rsidR="00F03248" w:rsidRPr="00D862A3">
        <w:rPr>
          <w:sz w:val="28"/>
          <w:szCs w:val="28"/>
          <w:lang w:eastAsia="en-US"/>
        </w:rPr>
        <w:t xml:space="preserve">лицами, на защиту интересов которых направлена разработка проекта изменений </w:t>
      </w:r>
      <w:r w:rsidR="00D308C0">
        <w:rPr>
          <w:sz w:val="28"/>
          <w:szCs w:val="28"/>
          <w:lang w:eastAsia="en-US"/>
        </w:rPr>
        <w:t>№ 4</w:t>
      </w:r>
      <w:r w:rsidR="008B2153" w:rsidRPr="00D862A3">
        <w:rPr>
          <w:sz w:val="28"/>
          <w:szCs w:val="28"/>
          <w:lang w:eastAsia="en-US"/>
        </w:rPr>
        <w:t xml:space="preserve"> в ТР ТС 01</w:t>
      </w:r>
      <w:r w:rsidR="00D308C0">
        <w:rPr>
          <w:sz w:val="28"/>
          <w:szCs w:val="28"/>
          <w:lang w:eastAsia="en-US"/>
        </w:rPr>
        <w:t>0</w:t>
      </w:r>
      <w:r w:rsidR="008B2153" w:rsidRPr="00D862A3">
        <w:rPr>
          <w:sz w:val="28"/>
          <w:szCs w:val="28"/>
          <w:lang w:eastAsia="en-US"/>
        </w:rPr>
        <w:t>/201</w:t>
      </w:r>
      <w:r w:rsidR="00D308C0">
        <w:rPr>
          <w:sz w:val="28"/>
          <w:szCs w:val="28"/>
          <w:lang w:eastAsia="en-US"/>
        </w:rPr>
        <w:t>1</w:t>
      </w:r>
      <w:r w:rsidR="0071292C" w:rsidRPr="00D862A3">
        <w:rPr>
          <w:sz w:val="28"/>
          <w:szCs w:val="28"/>
          <w:lang w:eastAsia="en-US"/>
        </w:rPr>
        <w:t>,</w:t>
      </w:r>
      <w:r w:rsidR="008B2153" w:rsidRPr="00D862A3">
        <w:rPr>
          <w:sz w:val="28"/>
          <w:szCs w:val="28"/>
          <w:lang w:eastAsia="en-US"/>
        </w:rPr>
        <w:t xml:space="preserve"> </w:t>
      </w:r>
      <w:r w:rsidRPr="00D862A3">
        <w:rPr>
          <w:sz w:val="28"/>
          <w:szCs w:val="28"/>
          <w:lang w:eastAsia="en-US"/>
        </w:rPr>
        <w:t xml:space="preserve">являются </w:t>
      </w:r>
      <w:r w:rsidR="00F03248" w:rsidRPr="00D862A3">
        <w:rPr>
          <w:sz w:val="28"/>
          <w:szCs w:val="28"/>
          <w:lang w:eastAsia="en-US"/>
        </w:rPr>
        <w:t xml:space="preserve">потребители, </w:t>
      </w:r>
      <w:r w:rsidRPr="00D862A3">
        <w:rPr>
          <w:sz w:val="28"/>
          <w:szCs w:val="28"/>
          <w:lang w:eastAsia="en-US"/>
        </w:rPr>
        <w:t xml:space="preserve">изготовители, уполномоченные изготовителями лица </w:t>
      </w:r>
      <w:r w:rsidR="00F03248" w:rsidRPr="00D862A3">
        <w:rPr>
          <w:sz w:val="28"/>
          <w:szCs w:val="28"/>
          <w:lang w:eastAsia="en-US"/>
        </w:rPr>
        <w:t xml:space="preserve">и </w:t>
      </w:r>
      <w:r w:rsidRPr="00D862A3">
        <w:rPr>
          <w:sz w:val="28"/>
          <w:szCs w:val="28"/>
          <w:lang w:eastAsia="en-US"/>
        </w:rPr>
        <w:t xml:space="preserve">продавцы </w:t>
      </w:r>
      <w:r w:rsidR="00D308C0">
        <w:rPr>
          <w:sz w:val="28"/>
          <w:szCs w:val="28"/>
          <w:lang w:eastAsia="en-US"/>
        </w:rPr>
        <w:t>машин и оборудования</w:t>
      </w:r>
      <w:r w:rsidRPr="00D862A3">
        <w:rPr>
          <w:sz w:val="28"/>
          <w:szCs w:val="28"/>
          <w:lang w:eastAsia="en-US"/>
        </w:rPr>
        <w:t xml:space="preserve">, </w:t>
      </w:r>
      <w:r w:rsidR="00F03248" w:rsidRPr="00D862A3">
        <w:rPr>
          <w:rStyle w:val="FontStyle50"/>
          <w:sz w:val="28"/>
          <w:szCs w:val="28"/>
        </w:rPr>
        <w:t xml:space="preserve">органы по сертификации (оценке (подтверждению) соответствия), аккредитованные испытательные лаборатории (центры) </w:t>
      </w:r>
      <w:r w:rsidRPr="00D862A3">
        <w:rPr>
          <w:rStyle w:val="FontStyle50"/>
          <w:sz w:val="28"/>
          <w:szCs w:val="28"/>
        </w:rPr>
        <w:t>и иные заинтересованные лица</w:t>
      </w:r>
      <w:r w:rsidRPr="00D862A3">
        <w:rPr>
          <w:sz w:val="28"/>
          <w:szCs w:val="28"/>
          <w:lang w:eastAsia="en-US"/>
        </w:rPr>
        <w:t>.</w:t>
      </w:r>
    </w:p>
    <w:p w:rsidR="00F946A5" w:rsidRPr="001D1B16" w:rsidRDefault="009C34B0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br w:type="page"/>
      </w:r>
    </w:p>
    <w:p w:rsidR="00614517" w:rsidRPr="007411F5" w:rsidRDefault="00655F45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="00CF3A2E" w:rsidRPr="00CF3A2E">
        <w:rPr>
          <w:b/>
          <w:sz w:val="28"/>
          <w:szCs w:val="28"/>
          <w:lang w:eastAsia="en-US"/>
        </w:rPr>
        <w:t>3</w:t>
      </w:r>
      <w:r w:rsidR="00614517" w:rsidRPr="00D862A3">
        <w:rPr>
          <w:b/>
          <w:sz w:val="28"/>
          <w:szCs w:val="28"/>
          <w:lang w:eastAsia="en-US"/>
        </w:rPr>
        <w:t xml:space="preserve">. Адресаты регулирования, в том числе субъекты предпринимательской деятельности, и воздействие, оказываемое на них </w:t>
      </w:r>
      <w:r w:rsidR="00CF3A2E">
        <w:rPr>
          <w:b/>
          <w:sz w:val="28"/>
          <w:szCs w:val="28"/>
          <w:lang w:eastAsia="en-US"/>
        </w:rPr>
        <w:t>проектом изменений</w:t>
      </w:r>
    </w:p>
    <w:p w:rsidR="00CF3A2E" w:rsidRDefault="00CF3A2E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  <w:r w:rsidR="008B2153" w:rsidRPr="00D862A3">
        <w:rPr>
          <w:sz w:val="28"/>
          <w:szCs w:val="28"/>
          <w:lang w:eastAsia="en-US"/>
        </w:rPr>
        <w:t xml:space="preserve"> изменений № </w:t>
      </w:r>
      <w:r w:rsidR="00D308C0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, вносимых</w:t>
      </w:r>
      <w:r w:rsidR="008B2153" w:rsidRPr="00D862A3">
        <w:rPr>
          <w:sz w:val="28"/>
          <w:szCs w:val="28"/>
          <w:lang w:eastAsia="en-US"/>
        </w:rPr>
        <w:t xml:space="preserve"> в ТР ТС 01</w:t>
      </w:r>
      <w:r w:rsidR="00D308C0">
        <w:rPr>
          <w:sz w:val="28"/>
          <w:szCs w:val="28"/>
          <w:lang w:eastAsia="en-US"/>
        </w:rPr>
        <w:t>0</w:t>
      </w:r>
      <w:r w:rsidR="008B2153" w:rsidRPr="00D862A3">
        <w:rPr>
          <w:sz w:val="28"/>
          <w:szCs w:val="28"/>
          <w:lang w:eastAsia="en-US"/>
        </w:rPr>
        <w:t>/201</w:t>
      </w:r>
      <w:r w:rsidR="00D308C0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, предназначен для тех же адресатов регулирования, что и сам технический регламент Таможенного союза.</w:t>
      </w:r>
    </w:p>
    <w:p w:rsidR="008B2153" w:rsidRPr="00D862A3" w:rsidRDefault="00CF3A2E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Регулирующее воздействие изменений приведет к:</w:t>
      </w:r>
    </w:p>
    <w:p w:rsidR="008B2153" w:rsidRPr="00733CC7" w:rsidRDefault="008B2153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33CC7">
        <w:rPr>
          <w:sz w:val="28"/>
          <w:szCs w:val="28"/>
          <w:lang w:eastAsia="en-US"/>
        </w:rPr>
        <w:t xml:space="preserve">- </w:t>
      </w:r>
      <w:r w:rsidR="00CF3A2E">
        <w:rPr>
          <w:sz w:val="28"/>
          <w:szCs w:val="28"/>
          <w:lang w:eastAsia="en-US"/>
        </w:rPr>
        <w:t>устранению дублирования с другими техническими регламентами Таможенного союза</w:t>
      </w:r>
      <w:r w:rsidRPr="00733CC7">
        <w:rPr>
          <w:sz w:val="28"/>
          <w:szCs w:val="28"/>
          <w:lang w:eastAsia="en-US"/>
        </w:rPr>
        <w:t>;</w:t>
      </w:r>
    </w:p>
    <w:p w:rsidR="008B2153" w:rsidRDefault="008B2153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33CC7">
        <w:rPr>
          <w:sz w:val="28"/>
          <w:szCs w:val="28"/>
          <w:lang w:eastAsia="en-US"/>
        </w:rPr>
        <w:t xml:space="preserve">- </w:t>
      </w:r>
      <w:r w:rsidR="00CF3A2E">
        <w:rPr>
          <w:sz w:val="28"/>
          <w:szCs w:val="28"/>
          <w:lang w:eastAsia="en-US"/>
        </w:rPr>
        <w:t xml:space="preserve">конкретизации положений, касающихся понятийного аппарата и </w:t>
      </w:r>
      <w:r w:rsidR="00DE7DEF">
        <w:rPr>
          <w:sz w:val="28"/>
          <w:szCs w:val="28"/>
          <w:lang w:eastAsia="en-US"/>
        </w:rPr>
        <w:t>отдельных</w:t>
      </w:r>
      <w:r w:rsidR="00CF3A2E">
        <w:rPr>
          <w:sz w:val="28"/>
          <w:szCs w:val="28"/>
          <w:lang w:eastAsia="en-US"/>
        </w:rPr>
        <w:t xml:space="preserve"> требовани</w:t>
      </w:r>
      <w:r w:rsidR="00DE7DEF">
        <w:rPr>
          <w:sz w:val="28"/>
          <w:szCs w:val="28"/>
          <w:lang w:eastAsia="en-US"/>
        </w:rPr>
        <w:t>й</w:t>
      </w:r>
      <w:r w:rsidR="00CF3A2E">
        <w:rPr>
          <w:sz w:val="28"/>
          <w:szCs w:val="28"/>
          <w:lang w:eastAsia="en-US"/>
        </w:rPr>
        <w:t xml:space="preserve"> </w:t>
      </w:r>
      <w:r w:rsidR="00733CC7" w:rsidRPr="00733CC7">
        <w:rPr>
          <w:sz w:val="28"/>
          <w:szCs w:val="28"/>
        </w:rPr>
        <w:t>ТР ТС 010/2011</w:t>
      </w:r>
      <w:r w:rsidR="00CF3A2E">
        <w:rPr>
          <w:sz w:val="28"/>
          <w:szCs w:val="28"/>
        </w:rPr>
        <w:t>;</w:t>
      </w:r>
    </w:p>
    <w:p w:rsidR="008B2153" w:rsidRPr="00D862A3" w:rsidRDefault="00733CC7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33CC7">
        <w:rPr>
          <w:sz w:val="28"/>
          <w:szCs w:val="28"/>
          <w:lang w:eastAsia="en-US"/>
        </w:rPr>
        <w:t xml:space="preserve">- </w:t>
      </w:r>
      <w:r w:rsidR="00DE7DEF">
        <w:rPr>
          <w:sz w:val="28"/>
          <w:szCs w:val="28"/>
        </w:rPr>
        <w:t>уточнению</w:t>
      </w:r>
      <w:r w:rsidR="00CF3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F3A2E">
        <w:rPr>
          <w:sz w:val="28"/>
          <w:szCs w:val="28"/>
        </w:rPr>
        <w:t xml:space="preserve">конкретизации </w:t>
      </w:r>
      <w:r w:rsidRPr="00733CC7">
        <w:rPr>
          <w:sz w:val="28"/>
          <w:szCs w:val="28"/>
        </w:rPr>
        <w:t>Перечн</w:t>
      </w:r>
      <w:r w:rsidR="00CF3A2E">
        <w:rPr>
          <w:sz w:val="28"/>
          <w:szCs w:val="28"/>
        </w:rPr>
        <w:t>ей</w:t>
      </w:r>
      <w:r w:rsidRPr="00733CC7">
        <w:rPr>
          <w:sz w:val="28"/>
          <w:szCs w:val="28"/>
        </w:rPr>
        <w:t xml:space="preserve"> объектов технического регулирования, подлежащих подтверждению соответствия требованиям ТР ТС 010/2011</w:t>
      </w:r>
      <w:r w:rsidRPr="00733CC7">
        <w:rPr>
          <w:sz w:val="28"/>
          <w:szCs w:val="28"/>
          <w:lang w:eastAsia="en-US"/>
        </w:rPr>
        <w:t>.</w:t>
      </w:r>
    </w:p>
    <w:p w:rsidR="00614517" w:rsidRPr="001D1B16" w:rsidRDefault="00614517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40"/>
          <w:szCs w:val="40"/>
          <w:lang w:eastAsia="en-US"/>
        </w:rPr>
      </w:pPr>
    </w:p>
    <w:p w:rsidR="008B2153" w:rsidRPr="00D862A3" w:rsidRDefault="008B2153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D862A3">
        <w:rPr>
          <w:b/>
          <w:sz w:val="28"/>
          <w:szCs w:val="28"/>
          <w:lang w:eastAsia="en-US"/>
        </w:rPr>
        <w:t>1</w:t>
      </w:r>
      <w:r w:rsidR="00114F35">
        <w:rPr>
          <w:b/>
          <w:sz w:val="28"/>
          <w:szCs w:val="28"/>
          <w:lang w:eastAsia="en-US"/>
        </w:rPr>
        <w:t>4</w:t>
      </w:r>
      <w:r w:rsidRPr="00D862A3">
        <w:rPr>
          <w:b/>
          <w:sz w:val="28"/>
          <w:szCs w:val="28"/>
          <w:lang w:eastAsia="en-US"/>
        </w:rPr>
        <w:t xml:space="preserve">. Содержание </w:t>
      </w:r>
      <w:r w:rsidR="00492F22">
        <w:rPr>
          <w:b/>
          <w:sz w:val="28"/>
          <w:szCs w:val="28"/>
          <w:lang w:eastAsia="en-US"/>
        </w:rPr>
        <w:t xml:space="preserve">ограничений, </w:t>
      </w:r>
      <w:r w:rsidRPr="00D862A3">
        <w:rPr>
          <w:b/>
          <w:sz w:val="28"/>
          <w:szCs w:val="28"/>
          <w:lang w:eastAsia="en-US"/>
        </w:rPr>
        <w:t xml:space="preserve">устанавливаемых проектом изменений </w:t>
      </w:r>
      <w:r w:rsidR="00492F22">
        <w:rPr>
          <w:b/>
          <w:sz w:val="28"/>
          <w:szCs w:val="28"/>
          <w:lang w:eastAsia="en-US"/>
        </w:rPr>
        <w:t>для субъектов предпринимательской деятельности, иных заинтересованных лиц, интересы которых будут затронуты</w:t>
      </w:r>
    </w:p>
    <w:p w:rsidR="00761630" w:rsidRPr="00D862A3" w:rsidRDefault="00D308C0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 изменений № 4</w:t>
      </w:r>
      <w:r w:rsidR="00492F22">
        <w:rPr>
          <w:sz w:val="28"/>
          <w:szCs w:val="28"/>
          <w:lang w:eastAsia="en-US"/>
        </w:rPr>
        <w:t xml:space="preserve">, вносимых </w:t>
      </w:r>
      <w:r w:rsidR="008B2153" w:rsidRPr="00D862A3">
        <w:rPr>
          <w:sz w:val="28"/>
          <w:szCs w:val="28"/>
          <w:lang w:eastAsia="en-US"/>
        </w:rPr>
        <w:t>в ТР ТС 01</w:t>
      </w:r>
      <w:r>
        <w:rPr>
          <w:sz w:val="28"/>
          <w:szCs w:val="28"/>
          <w:lang w:eastAsia="en-US"/>
        </w:rPr>
        <w:t>0</w:t>
      </w:r>
      <w:r w:rsidR="008B2153" w:rsidRPr="00D862A3">
        <w:rPr>
          <w:sz w:val="28"/>
          <w:szCs w:val="28"/>
          <w:lang w:eastAsia="en-US"/>
        </w:rPr>
        <w:t>/201</w:t>
      </w:r>
      <w:r>
        <w:rPr>
          <w:sz w:val="28"/>
          <w:szCs w:val="28"/>
          <w:lang w:eastAsia="en-US"/>
        </w:rPr>
        <w:t>1</w:t>
      </w:r>
      <w:r w:rsidR="00DE7DEF">
        <w:rPr>
          <w:sz w:val="28"/>
          <w:szCs w:val="28"/>
          <w:lang w:eastAsia="en-US"/>
        </w:rPr>
        <w:t>,</w:t>
      </w:r>
      <w:r w:rsidR="008B2153" w:rsidRPr="00D862A3">
        <w:rPr>
          <w:sz w:val="28"/>
          <w:szCs w:val="28"/>
          <w:lang w:eastAsia="en-US"/>
        </w:rPr>
        <w:t xml:space="preserve"> </w:t>
      </w:r>
      <w:r w:rsidR="00492F22">
        <w:rPr>
          <w:sz w:val="28"/>
          <w:szCs w:val="28"/>
          <w:lang w:eastAsia="en-US"/>
        </w:rPr>
        <w:t xml:space="preserve">не </w:t>
      </w:r>
      <w:r w:rsidR="008B2153" w:rsidRPr="00D862A3">
        <w:rPr>
          <w:sz w:val="28"/>
          <w:szCs w:val="28"/>
          <w:lang w:eastAsia="en-US"/>
        </w:rPr>
        <w:t xml:space="preserve">устанавливает </w:t>
      </w:r>
      <w:r w:rsidR="00492F22">
        <w:rPr>
          <w:sz w:val="28"/>
          <w:szCs w:val="28"/>
          <w:lang w:eastAsia="en-US"/>
        </w:rPr>
        <w:t xml:space="preserve">дополнительных ограничений для субъектов предпринимательской и иной деятельности, иных заинтересованных лиц. В целом снижается нагрузка на бизнес сообщество за счет исключения дублирования с другими техническими регламентами и уточнения </w:t>
      </w:r>
      <w:r w:rsidR="00441F15">
        <w:rPr>
          <w:sz w:val="28"/>
          <w:szCs w:val="28"/>
          <w:lang w:eastAsia="en-US"/>
        </w:rPr>
        <w:t>П</w:t>
      </w:r>
      <w:r w:rsidR="00492F22">
        <w:rPr>
          <w:sz w:val="28"/>
          <w:szCs w:val="28"/>
          <w:lang w:eastAsia="en-US"/>
        </w:rPr>
        <w:t>еречн</w:t>
      </w:r>
      <w:r w:rsidR="00441F15">
        <w:rPr>
          <w:sz w:val="28"/>
          <w:szCs w:val="28"/>
          <w:lang w:eastAsia="en-US"/>
        </w:rPr>
        <w:t>ей</w:t>
      </w:r>
      <w:r w:rsidR="00492F22">
        <w:rPr>
          <w:sz w:val="28"/>
          <w:szCs w:val="28"/>
          <w:lang w:eastAsia="en-US"/>
        </w:rPr>
        <w:t xml:space="preserve"> машин и оборудования, подлежащих подтверждению соответствия требованиям</w:t>
      </w:r>
      <w:r w:rsidR="006632CD">
        <w:rPr>
          <w:sz w:val="28"/>
          <w:szCs w:val="28"/>
          <w:lang w:eastAsia="en-US"/>
        </w:rPr>
        <w:t xml:space="preserve"> ТР ТС 010/2011.</w:t>
      </w:r>
    </w:p>
    <w:p w:rsidR="00655F45" w:rsidRPr="006632CD" w:rsidRDefault="00655F45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40"/>
          <w:szCs w:val="40"/>
          <w:lang w:eastAsia="en-US"/>
        </w:rPr>
      </w:pPr>
    </w:p>
    <w:p w:rsidR="000A12C5" w:rsidRPr="00D862A3" w:rsidRDefault="000A12C5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D862A3">
        <w:rPr>
          <w:b/>
          <w:sz w:val="28"/>
          <w:szCs w:val="28"/>
          <w:lang w:eastAsia="en-US"/>
        </w:rPr>
        <w:t>1</w:t>
      </w:r>
      <w:r w:rsidR="007411F5">
        <w:rPr>
          <w:b/>
          <w:sz w:val="28"/>
          <w:szCs w:val="28"/>
          <w:lang w:eastAsia="en-US"/>
        </w:rPr>
        <w:t>5</w:t>
      </w:r>
      <w:r w:rsidRPr="00D862A3">
        <w:rPr>
          <w:b/>
          <w:sz w:val="28"/>
          <w:szCs w:val="28"/>
          <w:lang w:eastAsia="en-US"/>
        </w:rPr>
        <w:t xml:space="preserve">. Механизм решения проблем, </w:t>
      </w:r>
      <w:r w:rsidR="007411F5">
        <w:rPr>
          <w:b/>
          <w:sz w:val="28"/>
          <w:szCs w:val="28"/>
          <w:lang w:eastAsia="en-US"/>
        </w:rPr>
        <w:t xml:space="preserve">в целях устранения </w:t>
      </w:r>
      <w:r w:rsidRPr="00D862A3">
        <w:rPr>
          <w:b/>
          <w:sz w:val="28"/>
          <w:szCs w:val="28"/>
          <w:lang w:eastAsia="en-US"/>
        </w:rPr>
        <w:t>котор</w:t>
      </w:r>
      <w:r w:rsidR="007411F5">
        <w:rPr>
          <w:b/>
          <w:sz w:val="28"/>
          <w:szCs w:val="28"/>
          <w:lang w:eastAsia="en-US"/>
        </w:rPr>
        <w:t>ых</w:t>
      </w:r>
      <w:r w:rsidRPr="00D862A3">
        <w:rPr>
          <w:b/>
          <w:sz w:val="28"/>
          <w:szCs w:val="28"/>
          <w:lang w:eastAsia="en-US"/>
        </w:rPr>
        <w:t xml:space="preserve"> </w:t>
      </w:r>
      <w:r w:rsidR="007411F5">
        <w:rPr>
          <w:b/>
          <w:sz w:val="28"/>
          <w:szCs w:val="28"/>
          <w:lang w:eastAsia="en-US"/>
        </w:rPr>
        <w:t xml:space="preserve">подготовлен </w:t>
      </w:r>
      <w:r w:rsidRPr="00D862A3">
        <w:rPr>
          <w:b/>
          <w:sz w:val="28"/>
          <w:szCs w:val="28"/>
          <w:lang w:eastAsia="en-US"/>
        </w:rPr>
        <w:t>проект изменений</w:t>
      </w:r>
      <w:r w:rsidR="007411F5">
        <w:rPr>
          <w:b/>
          <w:sz w:val="28"/>
          <w:szCs w:val="28"/>
          <w:lang w:eastAsia="en-US"/>
        </w:rPr>
        <w:t>,</w:t>
      </w:r>
      <w:r w:rsidRPr="00D862A3">
        <w:rPr>
          <w:b/>
          <w:sz w:val="28"/>
          <w:szCs w:val="28"/>
          <w:lang w:eastAsia="en-US"/>
        </w:rPr>
        <w:t xml:space="preserve"> в</w:t>
      </w:r>
      <w:r w:rsidR="007411F5">
        <w:rPr>
          <w:b/>
          <w:sz w:val="28"/>
          <w:szCs w:val="28"/>
          <w:lang w:eastAsia="en-US"/>
        </w:rPr>
        <w:t>носимых в ТР ТС 010/2011</w:t>
      </w:r>
      <w:r w:rsidRPr="00D862A3">
        <w:rPr>
          <w:b/>
          <w:sz w:val="28"/>
          <w:szCs w:val="28"/>
          <w:lang w:eastAsia="en-US"/>
        </w:rPr>
        <w:t>, и достижени</w:t>
      </w:r>
      <w:r w:rsidR="007411F5">
        <w:rPr>
          <w:b/>
          <w:sz w:val="28"/>
          <w:szCs w:val="28"/>
          <w:lang w:eastAsia="en-US"/>
        </w:rPr>
        <w:t>я</w:t>
      </w:r>
      <w:r w:rsidRPr="00D862A3">
        <w:rPr>
          <w:b/>
          <w:sz w:val="28"/>
          <w:szCs w:val="28"/>
          <w:lang w:eastAsia="en-US"/>
        </w:rPr>
        <w:t xml:space="preserve"> цели регулирования, предусмотренной проектом изменений</w:t>
      </w:r>
    </w:p>
    <w:p w:rsidR="007411F5" w:rsidRDefault="007411F5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Проблемы, указанные в пункте 11 настоящей пояснительной записки, решаются путем:</w:t>
      </w:r>
    </w:p>
    <w:p w:rsidR="000A12C5" w:rsidRDefault="007411F5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0A12C5" w:rsidRPr="00D862A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устранения </w:t>
      </w:r>
      <w:r w:rsidR="00114F35">
        <w:rPr>
          <w:sz w:val="28"/>
          <w:szCs w:val="28"/>
          <w:lang w:eastAsia="en-US"/>
        </w:rPr>
        <w:t>дублирования</w:t>
      </w:r>
      <w:r w:rsidR="000B7E14" w:rsidRPr="00D862A3">
        <w:rPr>
          <w:sz w:val="28"/>
          <w:szCs w:val="28"/>
          <w:lang w:eastAsia="en-US"/>
        </w:rPr>
        <w:t xml:space="preserve"> объектов технического регулирован</w:t>
      </w:r>
      <w:r w:rsidR="006632CD">
        <w:rPr>
          <w:sz w:val="28"/>
          <w:szCs w:val="28"/>
          <w:lang w:eastAsia="en-US"/>
        </w:rPr>
        <w:t xml:space="preserve">ия </w:t>
      </w:r>
      <w:r w:rsidR="00114F35">
        <w:rPr>
          <w:sz w:val="28"/>
          <w:szCs w:val="28"/>
          <w:lang w:eastAsia="en-US"/>
        </w:rPr>
        <w:t>с другими техническими регламентами Таможенного союза (например,</w:t>
      </w:r>
      <w:r w:rsidR="000B7E14" w:rsidRPr="00D862A3">
        <w:rPr>
          <w:sz w:val="28"/>
          <w:szCs w:val="28"/>
          <w:lang w:eastAsia="en-US"/>
        </w:rPr>
        <w:t xml:space="preserve"> ТР</w:t>
      </w:r>
      <w:r w:rsidR="00C33545">
        <w:rPr>
          <w:sz w:val="28"/>
          <w:szCs w:val="28"/>
          <w:lang w:eastAsia="en-US"/>
        </w:rPr>
        <w:t> </w:t>
      </w:r>
      <w:r w:rsidR="000B7E14" w:rsidRPr="00D862A3">
        <w:rPr>
          <w:sz w:val="28"/>
          <w:szCs w:val="28"/>
          <w:lang w:eastAsia="en-US"/>
        </w:rPr>
        <w:t>ТС 00</w:t>
      </w:r>
      <w:r w:rsidR="006632CD">
        <w:rPr>
          <w:sz w:val="28"/>
          <w:szCs w:val="28"/>
          <w:lang w:eastAsia="en-US"/>
        </w:rPr>
        <w:t>4</w:t>
      </w:r>
      <w:r w:rsidR="000B7E14" w:rsidRPr="00D862A3">
        <w:rPr>
          <w:sz w:val="28"/>
          <w:szCs w:val="28"/>
          <w:lang w:eastAsia="en-US"/>
        </w:rPr>
        <w:t>/2011</w:t>
      </w:r>
      <w:r w:rsidR="00114F35">
        <w:rPr>
          <w:sz w:val="28"/>
          <w:szCs w:val="28"/>
          <w:lang w:eastAsia="en-US"/>
        </w:rPr>
        <w:t xml:space="preserve"> и</w:t>
      </w:r>
      <w:r w:rsidR="006632CD">
        <w:rPr>
          <w:sz w:val="28"/>
          <w:szCs w:val="28"/>
          <w:lang w:eastAsia="en-US"/>
        </w:rPr>
        <w:t xml:space="preserve"> ТР ТС 032/2012</w:t>
      </w:r>
      <w:r w:rsidR="00114F35">
        <w:rPr>
          <w:sz w:val="28"/>
          <w:szCs w:val="28"/>
          <w:lang w:eastAsia="en-US"/>
        </w:rPr>
        <w:t>);</w:t>
      </w:r>
    </w:p>
    <w:p w:rsidR="00114F35" w:rsidRDefault="00114F35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конкретизаци</w:t>
      </w:r>
      <w:r w:rsidR="00DE7DE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положений, касающихся понятийного аппарата и затрудняющих однозначное понимание области применения технического регламента Таможенного союза;</w:t>
      </w:r>
    </w:p>
    <w:p w:rsidR="00114F35" w:rsidRDefault="00114F35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3358B6">
        <w:rPr>
          <w:spacing w:val="-2"/>
          <w:sz w:val="28"/>
          <w:szCs w:val="28"/>
        </w:rPr>
        <w:t>уточн</w:t>
      </w:r>
      <w:r>
        <w:rPr>
          <w:spacing w:val="-2"/>
          <w:sz w:val="28"/>
          <w:szCs w:val="28"/>
        </w:rPr>
        <w:t>ени</w:t>
      </w:r>
      <w:r w:rsidR="00DE7DEF">
        <w:rPr>
          <w:spacing w:val="-2"/>
          <w:sz w:val="28"/>
          <w:szCs w:val="28"/>
        </w:rPr>
        <w:t>я</w:t>
      </w:r>
      <w:r w:rsidRPr="003358B6">
        <w:rPr>
          <w:spacing w:val="-2"/>
          <w:sz w:val="28"/>
          <w:szCs w:val="28"/>
        </w:rPr>
        <w:t xml:space="preserve"> комплект</w:t>
      </w:r>
      <w:r>
        <w:rPr>
          <w:spacing w:val="-2"/>
          <w:sz w:val="28"/>
          <w:szCs w:val="28"/>
        </w:rPr>
        <w:t>а</w:t>
      </w:r>
      <w:r w:rsidRPr="003358B6">
        <w:rPr>
          <w:spacing w:val="-2"/>
          <w:sz w:val="28"/>
          <w:szCs w:val="28"/>
        </w:rPr>
        <w:t xml:space="preserve"> документов, поставляемы</w:t>
      </w:r>
      <w:r w:rsidR="00DE7DEF">
        <w:rPr>
          <w:spacing w:val="-2"/>
          <w:sz w:val="28"/>
          <w:szCs w:val="28"/>
        </w:rPr>
        <w:t>х</w:t>
      </w:r>
      <w:r w:rsidRPr="003358B6">
        <w:rPr>
          <w:spacing w:val="-2"/>
          <w:sz w:val="28"/>
          <w:szCs w:val="28"/>
        </w:rPr>
        <w:t xml:space="preserve"> с </w:t>
      </w:r>
      <w:r>
        <w:rPr>
          <w:spacing w:val="-2"/>
          <w:sz w:val="28"/>
          <w:szCs w:val="28"/>
        </w:rPr>
        <w:t xml:space="preserve">машинами и </w:t>
      </w:r>
      <w:r w:rsidRPr="003358B6">
        <w:rPr>
          <w:spacing w:val="-2"/>
          <w:sz w:val="28"/>
          <w:szCs w:val="28"/>
        </w:rPr>
        <w:t>оборудованием</w:t>
      </w:r>
      <w:r w:rsidR="00DE7DEF">
        <w:rPr>
          <w:spacing w:val="-2"/>
          <w:sz w:val="28"/>
          <w:szCs w:val="28"/>
        </w:rPr>
        <w:t>,</w:t>
      </w:r>
      <w:r w:rsidRPr="003358B6">
        <w:rPr>
          <w:spacing w:val="-2"/>
          <w:sz w:val="28"/>
          <w:szCs w:val="28"/>
        </w:rPr>
        <w:t xml:space="preserve"> и требовани</w:t>
      </w:r>
      <w:r>
        <w:rPr>
          <w:spacing w:val="-2"/>
          <w:sz w:val="28"/>
          <w:szCs w:val="28"/>
        </w:rPr>
        <w:t>й к нему;</w:t>
      </w:r>
    </w:p>
    <w:p w:rsidR="00114F35" w:rsidRPr="00D862A3" w:rsidRDefault="00114F35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 xml:space="preserve">- </w:t>
      </w:r>
      <w:r w:rsidR="00DE7DEF">
        <w:rPr>
          <w:spacing w:val="-2"/>
          <w:sz w:val="28"/>
          <w:szCs w:val="28"/>
        </w:rPr>
        <w:t>уточн</w:t>
      </w:r>
      <w:r>
        <w:rPr>
          <w:spacing w:val="-2"/>
          <w:sz w:val="28"/>
          <w:szCs w:val="28"/>
        </w:rPr>
        <w:t>ени</w:t>
      </w:r>
      <w:r w:rsidR="00DE7DEF">
        <w:rPr>
          <w:spacing w:val="-2"/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и конкретизаци</w:t>
      </w:r>
      <w:r w:rsidR="00DE7DEF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Перечней машин и оборудования, подлежащих подтверждению соответствия требованиям ТР ТС 010/2011;</w:t>
      </w:r>
    </w:p>
    <w:p w:rsidR="00114F35" w:rsidRDefault="00114F35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учета вновь принятого союзного законодательства (Договора о Евразийском экономическом союзе от 29 мая 2017 года).</w:t>
      </w:r>
    </w:p>
    <w:p w:rsidR="00DE7DEF" w:rsidRPr="001D1B16" w:rsidRDefault="00DE7DEF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40"/>
          <w:szCs w:val="40"/>
          <w:lang w:eastAsia="en-US"/>
        </w:rPr>
      </w:pPr>
    </w:p>
    <w:p w:rsidR="000B7E14" w:rsidRPr="00D862A3" w:rsidRDefault="000B7E14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D862A3">
        <w:rPr>
          <w:b/>
          <w:sz w:val="28"/>
          <w:szCs w:val="28"/>
          <w:lang w:eastAsia="en-US"/>
        </w:rPr>
        <w:t>1</w:t>
      </w:r>
      <w:r w:rsidR="007411F5">
        <w:rPr>
          <w:b/>
          <w:sz w:val="28"/>
          <w:szCs w:val="28"/>
          <w:lang w:eastAsia="en-US"/>
        </w:rPr>
        <w:t>6</w:t>
      </w:r>
      <w:r w:rsidRPr="00D862A3">
        <w:rPr>
          <w:b/>
          <w:sz w:val="28"/>
          <w:szCs w:val="28"/>
          <w:lang w:eastAsia="en-US"/>
        </w:rPr>
        <w:t xml:space="preserve">. </w:t>
      </w:r>
      <w:r w:rsidR="007411F5">
        <w:rPr>
          <w:b/>
          <w:sz w:val="28"/>
          <w:szCs w:val="28"/>
          <w:lang w:eastAsia="en-US"/>
        </w:rPr>
        <w:t>Информация об</w:t>
      </w:r>
      <w:r w:rsidRPr="00D862A3">
        <w:rPr>
          <w:b/>
          <w:sz w:val="28"/>
          <w:szCs w:val="28"/>
          <w:lang w:eastAsia="en-US"/>
        </w:rPr>
        <w:t xml:space="preserve"> иных возможных способ</w:t>
      </w:r>
      <w:r w:rsidR="007411F5">
        <w:rPr>
          <w:b/>
          <w:sz w:val="28"/>
          <w:szCs w:val="28"/>
          <w:lang w:eastAsia="en-US"/>
        </w:rPr>
        <w:t>ах</w:t>
      </w:r>
      <w:r w:rsidRPr="00D862A3">
        <w:rPr>
          <w:b/>
          <w:sz w:val="28"/>
          <w:szCs w:val="28"/>
          <w:lang w:eastAsia="en-US"/>
        </w:rPr>
        <w:t xml:space="preserve"> разрешения проблем, </w:t>
      </w:r>
      <w:r w:rsidR="007411F5">
        <w:rPr>
          <w:b/>
          <w:sz w:val="28"/>
          <w:szCs w:val="28"/>
          <w:lang w:eastAsia="en-US"/>
        </w:rPr>
        <w:t>для устранения</w:t>
      </w:r>
      <w:r w:rsidRPr="00D862A3">
        <w:rPr>
          <w:b/>
          <w:sz w:val="28"/>
          <w:szCs w:val="28"/>
          <w:lang w:eastAsia="en-US"/>
        </w:rPr>
        <w:t xml:space="preserve"> которых </w:t>
      </w:r>
      <w:r w:rsidR="007411F5">
        <w:rPr>
          <w:b/>
          <w:sz w:val="28"/>
          <w:szCs w:val="28"/>
          <w:lang w:eastAsia="en-US"/>
        </w:rPr>
        <w:t>подготовлен</w:t>
      </w:r>
      <w:r w:rsidRPr="00D862A3">
        <w:rPr>
          <w:b/>
          <w:sz w:val="28"/>
          <w:szCs w:val="28"/>
          <w:lang w:eastAsia="en-US"/>
        </w:rPr>
        <w:t xml:space="preserve"> проект изменений</w:t>
      </w:r>
      <w:r w:rsidR="007411F5">
        <w:rPr>
          <w:b/>
          <w:sz w:val="28"/>
          <w:szCs w:val="28"/>
          <w:lang w:eastAsia="en-US"/>
        </w:rPr>
        <w:t>,</w:t>
      </w:r>
      <w:r w:rsidRPr="00D862A3">
        <w:rPr>
          <w:b/>
          <w:sz w:val="28"/>
          <w:szCs w:val="28"/>
          <w:lang w:eastAsia="en-US"/>
        </w:rPr>
        <w:t xml:space="preserve"> в</w:t>
      </w:r>
      <w:r w:rsidR="007411F5">
        <w:rPr>
          <w:b/>
          <w:sz w:val="28"/>
          <w:szCs w:val="28"/>
          <w:lang w:eastAsia="en-US"/>
        </w:rPr>
        <w:t>носимых в</w:t>
      </w:r>
      <w:r w:rsidRPr="00D862A3">
        <w:rPr>
          <w:b/>
          <w:sz w:val="28"/>
          <w:szCs w:val="28"/>
          <w:lang w:eastAsia="en-US"/>
        </w:rPr>
        <w:t xml:space="preserve"> </w:t>
      </w:r>
      <w:r w:rsidR="007411F5">
        <w:rPr>
          <w:b/>
          <w:sz w:val="28"/>
          <w:szCs w:val="28"/>
          <w:lang w:eastAsia="en-US"/>
        </w:rPr>
        <w:t>ТР ТС 010/2011</w:t>
      </w:r>
    </w:p>
    <w:p w:rsidR="000B7E14" w:rsidRDefault="000B7E14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862A3">
        <w:rPr>
          <w:sz w:val="28"/>
          <w:szCs w:val="28"/>
          <w:lang w:eastAsia="en-US"/>
        </w:rPr>
        <w:t>Иные способы разре</w:t>
      </w:r>
      <w:r w:rsidR="00655F45">
        <w:rPr>
          <w:sz w:val="28"/>
          <w:szCs w:val="28"/>
          <w:lang w:eastAsia="en-US"/>
        </w:rPr>
        <w:t>шения проблем, описанных в п</w:t>
      </w:r>
      <w:r w:rsidR="0057541E">
        <w:rPr>
          <w:sz w:val="28"/>
          <w:szCs w:val="28"/>
          <w:lang w:eastAsia="en-US"/>
        </w:rPr>
        <w:t>ункте </w:t>
      </w:r>
      <w:r w:rsidR="00655F45">
        <w:rPr>
          <w:sz w:val="28"/>
          <w:szCs w:val="28"/>
          <w:lang w:eastAsia="en-US"/>
        </w:rPr>
        <w:t>12</w:t>
      </w:r>
      <w:r w:rsidRPr="00D862A3">
        <w:rPr>
          <w:sz w:val="28"/>
          <w:szCs w:val="28"/>
          <w:lang w:eastAsia="en-US"/>
        </w:rPr>
        <w:t xml:space="preserve"> настоящей пояснительной записки, отсутствуют.</w:t>
      </w:r>
    </w:p>
    <w:p w:rsidR="007411F5" w:rsidRPr="001D1B16" w:rsidRDefault="007411F5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40"/>
          <w:szCs w:val="40"/>
          <w:lang w:eastAsia="en-US"/>
        </w:rPr>
      </w:pPr>
    </w:p>
    <w:p w:rsidR="007411F5" w:rsidRDefault="007411F5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17</w:t>
      </w:r>
      <w:r w:rsidRPr="00D862A3">
        <w:rPr>
          <w:b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  <w:lang w:eastAsia="en-US"/>
        </w:rPr>
        <w:t>Источники информации</w:t>
      </w:r>
    </w:p>
    <w:p w:rsidR="007411F5" w:rsidRDefault="007411F5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Договор о Евразийском экономическом союзе от 29 мая 2014 года</w:t>
      </w:r>
    </w:p>
    <w:p w:rsidR="007411F5" w:rsidRDefault="007411F5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Технический регламента Таможенного союза «О безопасности машин и оборудования» (ТР ТС 010/2011)</w:t>
      </w:r>
    </w:p>
    <w:p w:rsidR="007411F5" w:rsidRDefault="007411F5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Технический регламента Таможенного союза «О безопасности низковольтного оборудования» (ТР ТС 004/2011)</w:t>
      </w:r>
    </w:p>
    <w:p w:rsidR="007411F5" w:rsidRDefault="007411F5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Технический регламента Таможенного союза «О безопасности сельскохозяйственных и лесохозяйственных тракторов и прицепов к ним» (ТР ТС 031/2012)</w:t>
      </w:r>
    </w:p>
    <w:p w:rsidR="007411F5" w:rsidRDefault="007411F5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358B6">
        <w:rPr>
          <w:sz w:val="28"/>
          <w:szCs w:val="28"/>
        </w:rPr>
        <w:t>Директив</w:t>
      </w:r>
      <w:r>
        <w:rPr>
          <w:sz w:val="28"/>
          <w:szCs w:val="28"/>
        </w:rPr>
        <w:t xml:space="preserve">а Европейского парламента и Совета </w:t>
      </w:r>
      <w:r w:rsidRPr="003358B6">
        <w:rPr>
          <w:sz w:val="28"/>
          <w:szCs w:val="28"/>
        </w:rPr>
        <w:t>2006/42/ЕС</w:t>
      </w:r>
      <w:r>
        <w:rPr>
          <w:sz w:val="28"/>
          <w:szCs w:val="28"/>
        </w:rPr>
        <w:t xml:space="preserve"> от 17 мая 2006 года, касающаяся продукции машиностроения</w:t>
      </w:r>
    </w:p>
    <w:p w:rsidR="007411F5" w:rsidRDefault="007411F5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Руководство по применению </w:t>
      </w:r>
      <w:r w:rsidRPr="003358B6">
        <w:rPr>
          <w:sz w:val="28"/>
          <w:szCs w:val="28"/>
        </w:rPr>
        <w:t>Директивы 2006/42/ЕС</w:t>
      </w:r>
    </w:p>
    <w:p w:rsidR="007411F5" w:rsidRDefault="007411F5" w:rsidP="006263D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sectPr w:rsidR="007411F5" w:rsidSect="00C24471">
      <w:footerReference w:type="even" r:id="rId6"/>
      <w:footerReference w:type="default" r:id="rId7"/>
      <w:pgSz w:w="11909" w:h="16834"/>
      <w:pgMar w:top="1440" w:right="1168" w:bottom="737" w:left="195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B9" w:rsidRDefault="008637B9">
      <w:r>
        <w:separator/>
      </w:r>
    </w:p>
  </w:endnote>
  <w:endnote w:type="continuationSeparator" w:id="0">
    <w:p w:rsidR="008637B9" w:rsidRDefault="0086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22" w:rsidRDefault="00252C22" w:rsidP="00A17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2C22" w:rsidRDefault="00252C22" w:rsidP="00DC58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22" w:rsidRDefault="00252C22" w:rsidP="00A17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27BE">
      <w:rPr>
        <w:rStyle w:val="a5"/>
        <w:noProof/>
      </w:rPr>
      <w:t>1</w:t>
    </w:r>
    <w:r>
      <w:rPr>
        <w:rStyle w:val="a5"/>
      </w:rPr>
      <w:fldChar w:fldCharType="end"/>
    </w:r>
  </w:p>
  <w:p w:rsidR="00252C22" w:rsidRDefault="00252C22" w:rsidP="00DC58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B9" w:rsidRDefault="008637B9">
      <w:r>
        <w:separator/>
      </w:r>
    </w:p>
  </w:footnote>
  <w:footnote w:type="continuationSeparator" w:id="0">
    <w:p w:rsidR="008637B9" w:rsidRDefault="00863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2C"/>
    <w:rsid w:val="000043AC"/>
    <w:rsid w:val="000423FF"/>
    <w:rsid w:val="00051BCD"/>
    <w:rsid w:val="00084E2A"/>
    <w:rsid w:val="000A12C5"/>
    <w:rsid w:val="000A5476"/>
    <w:rsid w:val="000B3776"/>
    <w:rsid w:val="000B6087"/>
    <w:rsid w:val="000B7E14"/>
    <w:rsid w:val="000E72B7"/>
    <w:rsid w:val="00114F35"/>
    <w:rsid w:val="00117881"/>
    <w:rsid w:val="00157A3A"/>
    <w:rsid w:val="001D1B16"/>
    <w:rsid w:val="001D1D1B"/>
    <w:rsid w:val="001E5D80"/>
    <w:rsid w:val="001F382D"/>
    <w:rsid w:val="0024475A"/>
    <w:rsid w:val="00252C22"/>
    <w:rsid w:val="0026243A"/>
    <w:rsid w:val="00263688"/>
    <w:rsid w:val="0026555A"/>
    <w:rsid w:val="002A1E8C"/>
    <w:rsid w:val="002A5585"/>
    <w:rsid w:val="002C783B"/>
    <w:rsid w:val="002E2EB2"/>
    <w:rsid w:val="0032395E"/>
    <w:rsid w:val="003358B6"/>
    <w:rsid w:val="0035710E"/>
    <w:rsid w:val="0036775C"/>
    <w:rsid w:val="00370BED"/>
    <w:rsid w:val="0037378F"/>
    <w:rsid w:val="00385484"/>
    <w:rsid w:val="003A18CF"/>
    <w:rsid w:val="003C20BC"/>
    <w:rsid w:val="003F132C"/>
    <w:rsid w:val="00401F06"/>
    <w:rsid w:val="00404767"/>
    <w:rsid w:val="00411018"/>
    <w:rsid w:val="00437F3D"/>
    <w:rsid w:val="00441F15"/>
    <w:rsid w:val="0046324E"/>
    <w:rsid w:val="00484349"/>
    <w:rsid w:val="00492956"/>
    <w:rsid w:val="00492F22"/>
    <w:rsid w:val="004C704E"/>
    <w:rsid w:val="00514733"/>
    <w:rsid w:val="005447A3"/>
    <w:rsid w:val="00551C42"/>
    <w:rsid w:val="0056257B"/>
    <w:rsid w:val="0057541E"/>
    <w:rsid w:val="005777DD"/>
    <w:rsid w:val="005979C9"/>
    <w:rsid w:val="005A384B"/>
    <w:rsid w:val="005A53A8"/>
    <w:rsid w:val="005E21A8"/>
    <w:rsid w:val="00606F98"/>
    <w:rsid w:val="006073B1"/>
    <w:rsid w:val="006100E6"/>
    <w:rsid w:val="0061180C"/>
    <w:rsid w:val="00614517"/>
    <w:rsid w:val="00616B43"/>
    <w:rsid w:val="006263DD"/>
    <w:rsid w:val="006337EF"/>
    <w:rsid w:val="00650DA5"/>
    <w:rsid w:val="00655F45"/>
    <w:rsid w:val="00661BD7"/>
    <w:rsid w:val="00662227"/>
    <w:rsid w:val="006632CD"/>
    <w:rsid w:val="006908EC"/>
    <w:rsid w:val="00697BB4"/>
    <w:rsid w:val="006A2254"/>
    <w:rsid w:val="006A63D8"/>
    <w:rsid w:val="0071292C"/>
    <w:rsid w:val="007173D5"/>
    <w:rsid w:val="00733CC7"/>
    <w:rsid w:val="007365BC"/>
    <w:rsid w:val="007411F5"/>
    <w:rsid w:val="00744F81"/>
    <w:rsid w:val="00761630"/>
    <w:rsid w:val="007B2D5D"/>
    <w:rsid w:val="007C74E7"/>
    <w:rsid w:val="007D4740"/>
    <w:rsid w:val="007E3AEE"/>
    <w:rsid w:val="008600A6"/>
    <w:rsid w:val="00860829"/>
    <w:rsid w:val="008637B9"/>
    <w:rsid w:val="008A4361"/>
    <w:rsid w:val="008B2153"/>
    <w:rsid w:val="008C27BE"/>
    <w:rsid w:val="008D4173"/>
    <w:rsid w:val="008E2BF5"/>
    <w:rsid w:val="008E2FD6"/>
    <w:rsid w:val="008E7652"/>
    <w:rsid w:val="008F3F25"/>
    <w:rsid w:val="009221EB"/>
    <w:rsid w:val="00987477"/>
    <w:rsid w:val="009A4005"/>
    <w:rsid w:val="009C34B0"/>
    <w:rsid w:val="00A15D83"/>
    <w:rsid w:val="00A17682"/>
    <w:rsid w:val="00A23666"/>
    <w:rsid w:val="00A6781E"/>
    <w:rsid w:val="00A80203"/>
    <w:rsid w:val="00A82D7D"/>
    <w:rsid w:val="00A87F6F"/>
    <w:rsid w:val="00A93B85"/>
    <w:rsid w:val="00AD061F"/>
    <w:rsid w:val="00B5502C"/>
    <w:rsid w:val="00B923A9"/>
    <w:rsid w:val="00B979B7"/>
    <w:rsid w:val="00BD6647"/>
    <w:rsid w:val="00BF19B6"/>
    <w:rsid w:val="00C00786"/>
    <w:rsid w:val="00C0354B"/>
    <w:rsid w:val="00C1300E"/>
    <w:rsid w:val="00C15A5C"/>
    <w:rsid w:val="00C24471"/>
    <w:rsid w:val="00C33545"/>
    <w:rsid w:val="00C42648"/>
    <w:rsid w:val="00C430FF"/>
    <w:rsid w:val="00C906F6"/>
    <w:rsid w:val="00CA20C1"/>
    <w:rsid w:val="00CA3D34"/>
    <w:rsid w:val="00CC226E"/>
    <w:rsid w:val="00CD5D83"/>
    <w:rsid w:val="00CE6284"/>
    <w:rsid w:val="00CF3A2E"/>
    <w:rsid w:val="00D02560"/>
    <w:rsid w:val="00D22D3C"/>
    <w:rsid w:val="00D308C0"/>
    <w:rsid w:val="00D44D23"/>
    <w:rsid w:val="00D526EA"/>
    <w:rsid w:val="00D7567E"/>
    <w:rsid w:val="00D862A3"/>
    <w:rsid w:val="00D94336"/>
    <w:rsid w:val="00D975EC"/>
    <w:rsid w:val="00DA329E"/>
    <w:rsid w:val="00DC58EA"/>
    <w:rsid w:val="00DE7DEF"/>
    <w:rsid w:val="00E1413C"/>
    <w:rsid w:val="00E15CBE"/>
    <w:rsid w:val="00E810B5"/>
    <w:rsid w:val="00E81600"/>
    <w:rsid w:val="00EA7A25"/>
    <w:rsid w:val="00EC006E"/>
    <w:rsid w:val="00EC5869"/>
    <w:rsid w:val="00F03248"/>
    <w:rsid w:val="00F241A9"/>
    <w:rsid w:val="00F31B07"/>
    <w:rsid w:val="00F34E7C"/>
    <w:rsid w:val="00F512A4"/>
    <w:rsid w:val="00F85F66"/>
    <w:rsid w:val="00F946A5"/>
    <w:rsid w:val="00FA16DA"/>
    <w:rsid w:val="00FB426D"/>
    <w:rsid w:val="00FE00EE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4FACED-AE05-4205-B0CE-EB56A44C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uiPriority w:val="99"/>
    <w:rsid w:val="0026555A"/>
    <w:rPr>
      <w:rFonts w:ascii="Times New Roman" w:hAnsi="Times New Roman"/>
      <w:sz w:val="26"/>
    </w:rPr>
  </w:style>
  <w:style w:type="paragraph" w:customStyle="1" w:styleId="Style11">
    <w:name w:val="Style11"/>
    <w:basedOn w:val="a"/>
    <w:uiPriority w:val="99"/>
    <w:rsid w:val="00B979B7"/>
    <w:pPr>
      <w:spacing w:line="3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BF19B6"/>
    <w:rPr>
      <w:rFonts w:ascii="Arial" w:hAnsi="Arial" w:cs="Arial"/>
      <w:sz w:val="24"/>
      <w:szCs w:val="24"/>
    </w:rPr>
  </w:style>
  <w:style w:type="character" w:customStyle="1" w:styleId="FontStyle41">
    <w:name w:val="Font Style41"/>
    <w:uiPriority w:val="99"/>
    <w:rsid w:val="00BF19B6"/>
    <w:rPr>
      <w:rFonts w:ascii="Times New Roman" w:hAnsi="Times New Roman"/>
      <w:b/>
      <w:sz w:val="26"/>
    </w:rPr>
  </w:style>
  <w:style w:type="paragraph" w:customStyle="1" w:styleId="Style13">
    <w:name w:val="Style13"/>
    <w:basedOn w:val="a"/>
    <w:uiPriority w:val="99"/>
    <w:rsid w:val="00BF19B6"/>
    <w:pPr>
      <w:spacing w:line="283" w:lineRule="exact"/>
      <w:ind w:firstLine="245"/>
    </w:pPr>
    <w:rPr>
      <w:rFonts w:ascii="Arial" w:hAnsi="Arial" w:cs="Arial"/>
      <w:sz w:val="24"/>
      <w:szCs w:val="24"/>
    </w:rPr>
  </w:style>
  <w:style w:type="paragraph" w:styleId="a3">
    <w:name w:val="footer"/>
    <w:basedOn w:val="a"/>
    <w:link w:val="a4"/>
    <w:uiPriority w:val="99"/>
    <w:rsid w:val="00DC58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F31B07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DC58E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145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14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1759</Words>
  <Characters>12413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client906_10</dc:creator>
  <cp:keywords/>
  <dc:description/>
  <cp:lastModifiedBy>Гришкевич Оксана Александровна</cp:lastModifiedBy>
  <cp:revision>2</cp:revision>
  <cp:lastPrinted>2020-03-24T12:21:00Z</cp:lastPrinted>
  <dcterms:created xsi:type="dcterms:W3CDTF">2021-01-14T13:25:00Z</dcterms:created>
  <dcterms:modified xsi:type="dcterms:W3CDTF">2021-01-14T13:25:00Z</dcterms:modified>
</cp:coreProperties>
</file>