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44" w:rsidRDefault="002E6FE3" w:rsidP="003A7BCA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76325" cy="6953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44" w:rsidRDefault="00A60044" w:rsidP="003A7BCA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16"/>
          <w:szCs w:val="16"/>
        </w:rPr>
      </w:pPr>
    </w:p>
    <w:p w:rsidR="00A60044" w:rsidRPr="0049495D" w:rsidRDefault="00A60044" w:rsidP="003A7BCA">
      <w:pPr>
        <w:spacing w:after="0" w:line="240" w:lineRule="auto"/>
        <w:contextualSpacing/>
        <w:jc w:val="center"/>
        <w:rPr>
          <w:rFonts w:ascii="Times New Roman" w:hAnsi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hAnsi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A60044" w:rsidRPr="0049495D" w:rsidRDefault="00A60044" w:rsidP="003A7BCA">
      <w:pPr>
        <w:spacing w:line="240" w:lineRule="auto"/>
        <w:jc w:val="center"/>
        <w:rPr>
          <w:rFonts w:ascii="Times New Roman" w:hAnsi="Times New Roman"/>
          <w:b/>
          <w:snapToGrid w:val="0"/>
          <w:color w:val="00417E"/>
          <w:sz w:val="36"/>
          <w:szCs w:val="36"/>
        </w:rPr>
      </w:pPr>
      <w:r>
        <w:rPr>
          <w:rFonts w:ascii="Times New Roman" w:hAnsi="Times New Roman"/>
          <w:b/>
          <w:snapToGrid w:val="0"/>
          <w:color w:val="00417E"/>
          <w:sz w:val="36"/>
          <w:szCs w:val="36"/>
        </w:rPr>
        <w:t>КОЛЛЕГИЯ</w:t>
      </w:r>
    </w:p>
    <w:p w:rsidR="00A60044" w:rsidRPr="00561B8F" w:rsidRDefault="002E6FE3" w:rsidP="004C2208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1904</wp:posOffset>
                </wp:positionV>
                <wp:extent cx="5931535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7E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" strokecolor="#00417e" strokeweight="2.25pt"/>
            </w:pict>
          </mc:Fallback>
        </mc:AlternateContent>
      </w:r>
    </w:p>
    <w:p w:rsidR="00A60044" w:rsidRPr="0016432B" w:rsidRDefault="00A60044" w:rsidP="004C2208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  <w:r w:rsidRPr="0016432B">
        <w:rPr>
          <w:rFonts w:ascii="Arial" w:hAnsi="Arial" w:cs="Arial"/>
          <w:sz w:val="20"/>
          <w:szCs w:val="20"/>
          <w:lang w:eastAsia="ru-RU"/>
        </w:rPr>
        <w:t>Проект</w:t>
      </w:r>
    </w:p>
    <w:p w:rsidR="00A60044" w:rsidRDefault="00A60044" w:rsidP="00190A8F">
      <w:pPr>
        <w:spacing w:after="0" w:line="240" w:lineRule="auto"/>
        <w:contextualSpacing/>
        <w:jc w:val="center"/>
        <w:rPr>
          <w:rFonts w:ascii="Arial" w:hAnsi="Arial" w:cs="Arial"/>
          <w:b/>
          <w:snapToGrid w:val="0"/>
          <w:spacing w:val="80"/>
          <w:sz w:val="30"/>
          <w:szCs w:val="30"/>
        </w:rPr>
      </w:pPr>
      <w:r w:rsidRPr="0016432B">
        <w:rPr>
          <w:rFonts w:ascii="Arial" w:hAnsi="Arial" w:cs="Arial"/>
          <w:b/>
          <w:snapToGrid w:val="0"/>
          <w:spacing w:val="80"/>
          <w:sz w:val="30"/>
          <w:szCs w:val="30"/>
        </w:rPr>
        <w:t>РЕШЕНИЕ</w:t>
      </w:r>
    </w:p>
    <w:p w:rsidR="00A60044" w:rsidRPr="0016432B" w:rsidRDefault="00A60044" w:rsidP="00190A8F">
      <w:pPr>
        <w:spacing w:after="0" w:line="240" w:lineRule="auto"/>
        <w:contextualSpacing/>
        <w:jc w:val="center"/>
        <w:rPr>
          <w:rFonts w:ascii="Arial" w:hAnsi="Arial" w:cs="Arial"/>
          <w:b/>
          <w:snapToGrid w:val="0"/>
          <w:spacing w:val="80"/>
          <w:sz w:val="30"/>
          <w:szCs w:val="30"/>
        </w:rPr>
      </w:pPr>
    </w:p>
    <w:tbl>
      <w:tblPr>
        <w:tblW w:w="946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4"/>
        <w:gridCol w:w="2126"/>
        <w:gridCol w:w="3793"/>
      </w:tblGrid>
      <w:tr w:rsidR="00A60044" w:rsidRPr="00C5161A" w:rsidTr="003D3025">
        <w:tc>
          <w:tcPr>
            <w:tcW w:w="3544" w:type="dxa"/>
          </w:tcPr>
          <w:p w:rsidR="00A60044" w:rsidRPr="00C5161A" w:rsidRDefault="00A60044" w:rsidP="003D3025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>«__» _______ </w:t>
            </w:r>
            <w:r w:rsidRPr="00C5161A">
              <w:rPr>
                <w:rFonts w:ascii="Arial" w:hAnsi="Arial" w:cs="Arial"/>
                <w:sz w:val="27"/>
                <w:szCs w:val="27"/>
              </w:rPr>
              <w:t>201</w:t>
            </w:r>
            <w:r>
              <w:rPr>
                <w:rFonts w:ascii="Arial" w:hAnsi="Arial" w:cs="Arial"/>
                <w:sz w:val="27"/>
                <w:szCs w:val="27"/>
              </w:rPr>
              <w:t>_</w:t>
            </w:r>
            <w:r w:rsidRPr="00C5161A">
              <w:rPr>
                <w:rFonts w:ascii="Arial" w:hAnsi="Arial" w:cs="Arial"/>
                <w:sz w:val="27"/>
                <w:szCs w:val="27"/>
              </w:rPr>
              <w:t> г.</w:t>
            </w:r>
          </w:p>
        </w:tc>
        <w:tc>
          <w:tcPr>
            <w:tcW w:w="2126" w:type="dxa"/>
          </w:tcPr>
          <w:p w:rsidR="00A60044" w:rsidRPr="00C5161A" w:rsidRDefault="00A60044" w:rsidP="003D3025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C5161A">
              <w:rPr>
                <w:rFonts w:ascii="Arial" w:hAnsi="Arial" w:cs="Arial"/>
                <w:b/>
                <w:bCs/>
                <w:sz w:val="27"/>
                <w:szCs w:val="27"/>
              </w:rPr>
              <w:t>№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 ___</w:t>
            </w:r>
          </w:p>
        </w:tc>
        <w:tc>
          <w:tcPr>
            <w:tcW w:w="3793" w:type="dxa"/>
          </w:tcPr>
          <w:p w:rsidR="00A60044" w:rsidRPr="00C5161A" w:rsidRDefault="00A60044" w:rsidP="003D3025">
            <w:pPr>
              <w:pStyle w:val="ac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161A"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  <w:r w:rsidRPr="00C5161A">
              <w:rPr>
                <w:rFonts w:ascii="Arial" w:hAnsi="Arial" w:cs="Arial"/>
                <w:sz w:val="27"/>
                <w:szCs w:val="27"/>
              </w:rPr>
              <w:t>                      г.</w:t>
            </w:r>
            <w:r>
              <w:rPr>
                <w:rFonts w:ascii="Arial" w:hAnsi="Arial" w:cs="Arial"/>
                <w:sz w:val="27"/>
                <w:szCs w:val="27"/>
              </w:rPr>
              <w:t> </w:t>
            </w:r>
            <w:r w:rsidRPr="00C5161A">
              <w:rPr>
                <w:rFonts w:ascii="Arial" w:hAnsi="Arial" w:cs="Arial"/>
                <w:sz w:val="27"/>
                <w:szCs w:val="27"/>
              </w:rPr>
              <w:t>Москва</w:t>
            </w:r>
          </w:p>
        </w:tc>
      </w:tr>
    </w:tbl>
    <w:p w:rsidR="00A60044" w:rsidRPr="005C5E2C" w:rsidRDefault="00560456" w:rsidP="00190A8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6"/>
          <w:szCs w:val="16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3pt;margin-top:-250.75pt;width:501.75pt;height:256.3pt;z-index:-251658240;mso-position-horizontal-relative:text;mso-position-vertical-relative:text">
            <v:imagedata r:id="rId8" o:title=""/>
          </v:shape>
          <o:OLEObject Type="Embed" ProgID="PBrush" ShapeID="_x0000_s1027" DrawAspect="Content" ObjectID="_1672146720" r:id="rId9"/>
        </w:object>
      </w:r>
    </w:p>
    <w:p w:rsidR="00A60044" w:rsidRDefault="00A60044" w:rsidP="0016432B">
      <w:pPr>
        <w:pStyle w:val="NoSpacing1"/>
        <w:jc w:val="center"/>
        <w:rPr>
          <w:rFonts w:ascii="Arial" w:hAnsi="Arial" w:cs="Arial"/>
          <w:b/>
          <w:sz w:val="27"/>
          <w:szCs w:val="27"/>
        </w:rPr>
      </w:pPr>
      <w:r w:rsidRPr="00317D1E">
        <w:rPr>
          <w:rFonts w:ascii="Arial" w:hAnsi="Arial" w:cs="Arial"/>
          <w:b/>
          <w:sz w:val="27"/>
          <w:szCs w:val="27"/>
        </w:rPr>
        <w:t>О поряд</w:t>
      </w:r>
      <w:r w:rsidR="002C0F47">
        <w:rPr>
          <w:rFonts w:ascii="Arial" w:hAnsi="Arial" w:cs="Arial"/>
          <w:b/>
          <w:sz w:val="27"/>
          <w:szCs w:val="27"/>
        </w:rPr>
        <w:t>ке введения в действие изменений</w:t>
      </w:r>
      <w:r w:rsidRPr="00317D1E">
        <w:rPr>
          <w:rFonts w:ascii="Arial" w:hAnsi="Arial" w:cs="Arial"/>
          <w:b/>
          <w:sz w:val="27"/>
          <w:szCs w:val="27"/>
        </w:rPr>
        <w:t xml:space="preserve"> в </w:t>
      </w:r>
    </w:p>
    <w:p w:rsidR="00A60044" w:rsidRPr="00317D1E" w:rsidRDefault="00A60044" w:rsidP="0016432B">
      <w:pPr>
        <w:pStyle w:val="NoSpacing1"/>
        <w:jc w:val="center"/>
        <w:rPr>
          <w:rFonts w:ascii="Arial" w:hAnsi="Arial" w:cs="Arial"/>
          <w:b/>
          <w:sz w:val="27"/>
          <w:szCs w:val="27"/>
        </w:rPr>
      </w:pPr>
      <w:r w:rsidRPr="00317D1E">
        <w:rPr>
          <w:rFonts w:ascii="Arial" w:hAnsi="Arial" w:cs="Arial"/>
          <w:b/>
          <w:sz w:val="27"/>
          <w:szCs w:val="27"/>
        </w:rPr>
        <w:t xml:space="preserve">технический регламент Таможенного союза «О безопасности </w:t>
      </w:r>
      <w:r w:rsidR="0051671B">
        <w:rPr>
          <w:rFonts w:ascii="Arial" w:hAnsi="Arial" w:cs="Arial"/>
          <w:b/>
          <w:sz w:val="27"/>
          <w:szCs w:val="27"/>
        </w:rPr>
        <w:t>машин</w:t>
      </w:r>
      <w:r w:rsidRPr="00317D1E">
        <w:rPr>
          <w:rFonts w:ascii="Arial" w:hAnsi="Arial" w:cs="Arial"/>
          <w:b/>
          <w:sz w:val="27"/>
          <w:szCs w:val="27"/>
        </w:rPr>
        <w:t xml:space="preserve"> и </w:t>
      </w:r>
      <w:r w:rsidR="0051671B">
        <w:rPr>
          <w:rFonts w:ascii="Arial" w:hAnsi="Arial" w:cs="Arial"/>
          <w:b/>
          <w:sz w:val="27"/>
          <w:szCs w:val="27"/>
        </w:rPr>
        <w:t>оборудования</w:t>
      </w:r>
      <w:r w:rsidRPr="00317D1E">
        <w:rPr>
          <w:rFonts w:ascii="Arial" w:hAnsi="Arial" w:cs="Arial"/>
          <w:b/>
          <w:sz w:val="27"/>
          <w:szCs w:val="27"/>
        </w:rPr>
        <w:t>» (ТР ТС 01</w:t>
      </w:r>
      <w:r w:rsidR="0051671B">
        <w:rPr>
          <w:rFonts w:ascii="Arial" w:hAnsi="Arial" w:cs="Arial"/>
          <w:b/>
          <w:sz w:val="27"/>
          <w:szCs w:val="27"/>
        </w:rPr>
        <w:t>0</w:t>
      </w:r>
      <w:r w:rsidRPr="00317D1E">
        <w:rPr>
          <w:rFonts w:ascii="Arial" w:hAnsi="Arial" w:cs="Arial"/>
          <w:b/>
          <w:sz w:val="27"/>
          <w:szCs w:val="27"/>
        </w:rPr>
        <w:t>/201</w:t>
      </w:r>
      <w:r w:rsidR="0051671B">
        <w:rPr>
          <w:rFonts w:ascii="Arial" w:hAnsi="Arial" w:cs="Arial"/>
          <w:b/>
          <w:sz w:val="27"/>
          <w:szCs w:val="27"/>
        </w:rPr>
        <w:t>1</w:t>
      </w:r>
      <w:r w:rsidRPr="00317D1E">
        <w:rPr>
          <w:rFonts w:ascii="Arial" w:hAnsi="Arial" w:cs="Arial"/>
          <w:b/>
          <w:sz w:val="27"/>
          <w:szCs w:val="27"/>
        </w:rPr>
        <w:t>)</w:t>
      </w:r>
    </w:p>
    <w:p w:rsidR="00A60044" w:rsidRPr="0016432B" w:rsidRDefault="00A60044" w:rsidP="00403C8E">
      <w:pPr>
        <w:pStyle w:val="NoSpacing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74C3" w:rsidRPr="00D374C3" w:rsidRDefault="00A60044" w:rsidP="00D374C3">
      <w:pPr>
        <w:spacing w:after="0" w:line="312" w:lineRule="auto"/>
        <w:ind w:firstLine="709"/>
        <w:jc w:val="both"/>
        <w:rPr>
          <w:rFonts w:ascii="Arial" w:hAnsi="Arial" w:cs="Arial"/>
          <w:b/>
          <w:sz w:val="27"/>
          <w:szCs w:val="27"/>
        </w:rPr>
      </w:pPr>
      <w:r w:rsidRPr="00317D1E">
        <w:rPr>
          <w:rFonts w:ascii="Arial" w:hAnsi="Arial" w:cs="Arial"/>
          <w:sz w:val="27"/>
          <w:szCs w:val="27"/>
        </w:rPr>
        <w:t xml:space="preserve">В соответствии со статьей 52 Договора о Евразийском экономическом союзе от 29 мая 2014 года и пунктом 11 приложения № 2 к Регламенту работы Евразийской экономической комиссии, утвержденному Решением Высшего Евразийского экономического совета от 23 декабря </w:t>
      </w:r>
      <w:smartTag w:uri="urn:schemas-microsoft-com:office:smarttags" w:element="metricconverter">
        <w:smartTagPr>
          <w:attr w:name="ProductID" w:val="2014 г"/>
        </w:smartTagPr>
        <w:r w:rsidRPr="00317D1E">
          <w:rPr>
            <w:rFonts w:ascii="Arial" w:hAnsi="Arial" w:cs="Arial"/>
            <w:sz w:val="27"/>
            <w:szCs w:val="27"/>
          </w:rPr>
          <w:t>2014 г</w:t>
        </w:r>
      </w:smartTag>
      <w:r w:rsidRPr="00317D1E">
        <w:rPr>
          <w:rFonts w:ascii="Arial" w:hAnsi="Arial" w:cs="Arial"/>
          <w:sz w:val="27"/>
          <w:szCs w:val="27"/>
        </w:rPr>
        <w:t xml:space="preserve">. № 98, Коллегия Евразийской экономической комиссии </w:t>
      </w:r>
      <w:r w:rsidRPr="00317D1E">
        <w:rPr>
          <w:rFonts w:ascii="Arial" w:hAnsi="Arial" w:cs="Arial"/>
          <w:b/>
          <w:spacing w:val="40"/>
          <w:sz w:val="27"/>
          <w:szCs w:val="27"/>
        </w:rPr>
        <w:t>реши</w:t>
      </w:r>
      <w:r w:rsidRPr="00317D1E">
        <w:rPr>
          <w:rFonts w:ascii="Arial" w:hAnsi="Arial" w:cs="Arial"/>
          <w:b/>
          <w:sz w:val="27"/>
          <w:szCs w:val="27"/>
        </w:rPr>
        <w:t>ла:</w:t>
      </w:r>
    </w:p>
    <w:p w:rsidR="00D374C3" w:rsidRDefault="00D374C3" w:rsidP="00D374C3">
      <w:pPr>
        <w:shd w:val="clear" w:color="auto" w:fill="FFFFFF"/>
        <w:spacing w:after="0" w:line="312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17D1E">
        <w:rPr>
          <w:rFonts w:ascii="Arial" w:hAnsi="Arial" w:cs="Arial"/>
          <w:color w:val="000000"/>
          <w:sz w:val="27"/>
          <w:szCs w:val="27"/>
        </w:rPr>
        <w:t>1. Установить</w:t>
      </w:r>
      <w:r w:rsidR="00706ABA">
        <w:rPr>
          <w:rFonts w:ascii="Arial" w:hAnsi="Arial" w:cs="Arial"/>
          <w:color w:val="000000"/>
          <w:sz w:val="27"/>
          <w:szCs w:val="27"/>
        </w:rPr>
        <w:t>, что д</w:t>
      </w:r>
      <w:r w:rsidRPr="00317D1E">
        <w:rPr>
          <w:rFonts w:ascii="Arial" w:hAnsi="Arial" w:cs="Arial"/>
          <w:color w:val="000000"/>
          <w:sz w:val="27"/>
          <w:szCs w:val="27"/>
        </w:rPr>
        <w:t xml:space="preserve">окументы об оценке (подтверждении) соответствия требованиям, установленным техническим регламентом Таможенного союза «О безопасности </w:t>
      </w:r>
      <w:r w:rsidR="0051671B">
        <w:rPr>
          <w:rFonts w:ascii="Arial" w:hAnsi="Arial" w:cs="Arial"/>
          <w:color w:val="000000"/>
          <w:sz w:val="27"/>
          <w:szCs w:val="27"/>
        </w:rPr>
        <w:t>машин и оборудования» (ТР</w:t>
      </w:r>
      <w:r w:rsidR="00706ABA">
        <w:rPr>
          <w:rFonts w:ascii="Arial" w:hAnsi="Arial" w:cs="Arial"/>
          <w:color w:val="000000"/>
          <w:sz w:val="27"/>
          <w:szCs w:val="27"/>
        </w:rPr>
        <w:t> </w:t>
      </w:r>
      <w:r w:rsidR="0051671B">
        <w:rPr>
          <w:rFonts w:ascii="Arial" w:hAnsi="Arial" w:cs="Arial"/>
          <w:color w:val="000000"/>
          <w:sz w:val="27"/>
          <w:szCs w:val="27"/>
        </w:rPr>
        <w:t>ТС</w:t>
      </w:r>
      <w:r w:rsidR="00706ABA">
        <w:rPr>
          <w:rFonts w:ascii="Arial" w:hAnsi="Arial" w:cs="Arial"/>
          <w:color w:val="000000"/>
          <w:sz w:val="27"/>
          <w:szCs w:val="27"/>
        </w:rPr>
        <w:t> </w:t>
      </w:r>
      <w:r w:rsidR="0051671B">
        <w:rPr>
          <w:rFonts w:ascii="Arial" w:hAnsi="Arial" w:cs="Arial"/>
          <w:color w:val="000000"/>
          <w:sz w:val="27"/>
          <w:szCs w:val="27"/>
        </w:rPr>
        <w:t>0</w:t>
      </w:r>
      <w:r w:rsidRPr="00317D1E">
        <w:rPr>
          <w:rFonts w:ascii="Arial" w:hAnsi="Arial" w:cs="Arial"/>
          <w:color w:val="000000"/>
          <w:sz w:val="27"/>
          <w:szCs w:val="27"/>
        </w:rPr>
        <w:t>1</w:t>
      </w:r>
      <w:r w:rsidR="0051671B">
        <w:rPr>
          <w:rFonts w:ascii="Arial" w:hAnsi="Arial" w:cs="Arial"/>
          <w:color w:val="000000"/>
          <w:sz w:val="27"/>
          <w:szCs w:val="27"/>
        </w:rPr>
        <w:t>0</w:t>
      </w:r>
      <w:r w:rsidRPr="00317D1E">
        <w:rPr>
          <w:rFonts w:ascii="Arial" w:hAnsi="Arial" w:cs="Arial"/>
          <w:color w:val="000000"/>
          <w:sz w:val="27"/>
          <w:szCs w:val="27"/>
        </w:rPr>
        <w:t>/201</w:t>
      </w:r>
      <w:r w:rsidR="0051671B">
        <w:rPr>
          <w:rFonts w:ascii="Arial" w:hAnsi="Arial" w:cs="Arial"/>
          <w:color w:val="000000"/>
          <w:sz w:val="27"/>
          <w:szCs w:val="27"/>
        </w:rPr>
        <w:t>1</w:t>
      </w:r>
      <w:r w:rsidRPr="00317D1E">
        <w:rPr>
          <w:rFonts w:ascii="Arial" w:hAnsi="Arial" w:cs="Arial"/>
          <w:color w:val="000000"/>
          <w:sz w:val="27"/>
          <w:szCs w:val="27"/>
        </w:rPr>
        <w:t xml:space="preserve">), принятым </w:t>
      </w:r>
      <w:r w:rsidR="00D06E5A" w:rsidRPr="00D06E5A">
        <w:rPr>
          <w:rFonts w:ascii="Arial" w:hAnsi="Arial" w:cs="Arial"/>
          <w:sz w:val="27"/>
          <w:szCs w:val="27"/>
        </w:rPr>
        <w:t>Решением Комиссии Таможенного союза от 18 октября 2011 г. № 823</w:t>
      </w:r>
      <w:r w:rsidRPr="00D06E5A">
        <w:rPr>
          <w:rFonts w:ascii="Arial" w:hAnsi="Arial" w:cs="Arial"/>
          <w:color w:val="000000"/>
          <w:sz w:val="27"/>
          <w:szCs w:val="27"/>
        </w:rPr>
        <w:t xml:space="preserve"> </w:t>
      </w:r>
      <w:r w:rsidRPr="00317D1E">
        <w:rPr>
          <w:rFonts w:ascii="Arial" w:hAnsi="Arial" w:cs="Arial"/>
          <w:color w:val="000000"/>
          <w:sz w:val="27"/>
          <w:szCs w:val="27"/>
        </w:rPr>
        <w:t xml:space="preserve">(далее – технический регламент), выданные или принятые в отношении продукции, являющейся объектом технического регулирования технического регламента, до дня вступления в силу Решения Совета Евразийской экономической комиссии от             20   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317D1E">
        <w:rPr>
          <w:rFonts w:ascii="Arial" w:hAnsi="Arial" w:cs="Arial"/>
          <w:color w:val="000000"/>
          <w:sz w:val="27"/>
          <w:szCs w:val="27"/>
        </w:rPr>
        <w:t xml:space="preserve"> г. №        , действительны до окончания срока их действия.</w:t>
      </w:r>
    </w:p>
    <w:p w:rsidR="00A60044" w:rsidRPr="00317D1E" w:rsidRDefault="00A60044" w:rsidP="005C5E2C">
      <w:pPr>
        <w:shd w:val="clear" w:color="auto" w:fill="FFFFFF"/>
        <w:spacing w:after="0" w:line="312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7C7572">
        <w:rPr>
          <w:rFonts w:ascii="Arial" w:hAnsi="Arial" w:cs="Arial"/>
          <w:color w:val="000000"/>
          <w:sz w:val="27"/>
          <w:szCs w:val="27"/>
        </w:rPr>
        <w:t>2. </w:t>
      </w:r>
      <w:r w:rsidRPr="007C7572">
        <w:rPr>
          <w:rFonts w:ascii="Arial" w:hAnsi="Arial" w:cs="Arial"/>
          <w:sz w:val="27"/>
          <w:szCs w:val="27"/>
        </w:rPr>
        <w:t>Настоящее Решение</w:t>
      </w:r>
      <w:r w:rsidR="00322351" w:rsidRPr="007C7572">
        <w:rPr>
          <w:rFonts w:ascii="Arial" w:hAnsi="Arial" w:cs="Arial"/>
          <w:sz w:val="27"/>
          <w:szCs w:val="27"/>
        </w:rPr>
        <w:t xml:space="preserve"> вступает в силу по истечении </w:t>
      </w:r>
      <w:r w:rsidR="00322351" w:rsidRPr="007C7572">
        <w:rPr>
          <w:rFonts w:ascii="Arial" w:hAnsi="Arial" w:cs="Arial"/>
          <w:sz w:val="27"/>
          <w:szCs w:val="27"/>
        </w:rPr>
        <w:br/>
        <w:t>3</w:t>
      </w:r>
      <w:r w:rsidRPr="007C7572">
        <w:rPr>
          <w:rFonts w:ascii="Arial" w:hAnsi="Arial" w:cs="Arial"/>
          <w:sz w:val="27"/>
          <w:szCs w:val="27"/>
        </w:rPr>
        <w:t>0 календарных дней с даты его официального опубликования, но не ранее даты вступления в силу Решения Совета Евразийской экономической комиссии от                      г. №</w:t>
      </w:r>
      <w:r w:rsidRPr="00317D1E">
        <w:rPr>
          <w:rFonts w:ascii="Arial" w:hAnsi="Arial" w:cs="Arial"/>
          <w:sz w:val="27"/>
          <w:szCs w:val="27"/>
        </w:rPr>
        <w:t xml:space="preserve">        .</w:t>
      </w:r>
    </w:p>
    <w:p w:rsidR="00A60044" w:rsidRDefault="00A60044" w:rsidP="00D06E5A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32"/>
        <w:gridCol w:w="3914"/>
      </w:tblGrid>
      <w:tr w:rsidR="001C30FF" w:rsidRPr="0016432B" w:rsidTr="00BE6311">
        <w:tc>
          <w:tcPr>
            <w:tcW w:w="5400" w:type="dxa"/>
            <w:vAlign w:val="center"/>
          </w:tcPr>
          <w:p w:rsidR="001C30FF" w:rsidRPr="0016432B" w:rsidRDefault="001C30FF" w:rsidP="00BE6311">
            <w:pPr>
              <w:spacing w:after="0" w:line="240" w:lineRule="auto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16432B">
              <w:rPr>
                <w:rFonts w:ascii="Arial" w:hAnsi="Arial" w:cs="Arial"/>
                <w:sz w:val="27"/>
                <w:szCs w:val="27"/>
              </w:rPr>
              <w:t>Председатель Коллегии</w:t>
            </w:r>
          </w:p>
          <w:p w:rsidR="001C30FF" w:rsidRPr="0016432B" w:rsidRDefault="001C30FF" w:rsidP="00BE63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16432B">
              <w:rPr>
                <w:rFonts w:ascii="Arial" w:hAnsi="Arial" w:cs="Arial"/>
                <w:sz w:val="27"/>
                <w:szCs w:val="27"/>
              </w:rPr>
              <w:t>Евразийской экономической комиссии</w:t>
            </w:r>
          </w:p>
        </w:tc>
        <w:tc>
          <w:tcPr>
            <w:tcW w:w="3960" w:type="dxa"/>
            <w:vAlign w:val="bottom"/>
          </w:tcPr>
          <w:p w:rsidR="001C30FF" w:rsidRPr="0016432B" w:rsidRDefault="001C30FF" w:rsidP="00BE631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</w:p>
          <w:p w:rsidR="001C30FF" w:rsidRPr="0016432B" w:rsidRDefault="001C30FF" w:rsidP="00BE631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М</w:t>
            </w:r>
            <w:r w:rsidRPr="0016432B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Мясникович</w:t>
            </w:r>
          </w:p>
        </w:tc>
      </w:tr>
    </w:tbl>
    <w:p w:rsidR="001C30FF" w:rsidRPr="0016432B" w:rsidRDefault="001C30FF" w:rsidP="00D06E5A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  <w:lang w:eastAsia="ru-RU"/>
        </w:rPr>
      </w:pPr>
    </w:p>
    <w:sectPr w:rsidR="001C30FF" w:rsidRPr="0016432B" w:rsidSect="005C3DD1">
      <w:headerReference w:type="default" r:id="rId10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6B" w:rsidRDefault="00B82F6B" w:rsidP="00403C8E">
      <w:pPr>
        <w:spacing w:after="0" w:line="240" w:lineRule="auto"/>
      </w:pPr>
      <w:r>
        <w:separator/>
      </w:r>
    </w:p>
  </w:endnote>
  <w:endnote w:type="continuationSeparator" w:id="0">
    <w:p w:rsidR="00B82F6B" w:rsidRDefault="00B82F6B" w:rsidP="004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6B" w:rsidRDefault="00B82F6B" w:rsidP="00403C8E">
      <w:pPr>
        <w:spacing w:after="0" w:line="240" w:lineRule="auto"/>
      </w:pPr>
      <w:r>
        <w:separator/>
      </w:r>
    </w:p>
  </w:footnote>
  <w:footnote w:type="continuationSeparator" w:id="0">
    <w:p w:rsidR="00B82F6B" w:rsidRDefault="00B82F6B" w:rsidP="004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44" w:rsidRPr="00403C8E" w:rsidRDefault="00A60044">
    <w:pPr>
      <w:pStyle w:val="a6"/>
      <w:jc w:val="center"/>
      <w:rPr>
        <w:rFonts w:ascii="Times New Roman" w:hAnsi="Times New Roman"/>
        <w:sz w:val="28"/>
        <w:szCs w:val="28"/>
      </w:rPr>
    </w:pPr>
    <w:r w:rsidRPr="00403C8E">
      <w:rPr>
        <w:rFonts w:ascii="Times New Roman" w:hAnsi="Times New Roman"/>
        <w:sz w:val="28"/>
        <w:szCs w:val="28"/>
      </w:rPr>
      <w:fldChar w:fldCharType="begin"/>
    </w:r>
    <w:r w:rsidRPr="00403C8E">
      <w:rPr>
        <w:rFonts w:ascii="Times New Roman" w:hAnsi="Times New Roman"/>
        <w:sz w:val="28"/>
        <w:szCs w:val="28"/>
      </w:rPr>
      <w:instrText>PAGE   \* MERGEFORMAT</w:instrText>
    </w:r>
    <w:r w:rsidRPr="00403C8E">
      <w:rPr>
        <w:rFonts w:ascii="Times New Roman" w:hAnsi="Times New Roman"/>
        <w:sz w:val="28"/>
        <w:szCs w:val="28"/>
      </w:rPr>
      <w:fldChar w:fldCharType="separate"/>
    </w:r>
    <w:r w:rsidR="00706ABA">
      <w:rPr>
        <w:rFonts w:ascii="Times New Roman" w:hAnsi="Times New Roman"/>
        <w:noProof/>
        <w:sz w:val="28"/>
        <w:szCs w:val="28"/>
      </w:rPr>
      <w:t>2</w:t>
    </w:r>
    <w:r w:rsidRPr="00403C8E">
      <w:rPr>
        <w:rFonts w:ascii="Times New Roman" w:hAnsi="Times New Roman"/>
        <w:sz w:val="28"/>
        <w:szCs w:val="28"/>
      </w:rPr>
      <w:fldChar w:fldCharType="end"/>
    </w:r>
  </w:p>
  <w:p w:rsidR="00A60044" w:rsidRDefault="00A600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02E45"/>
    <w:multiLevelType w:val="hybridMultilevel"/>
    <w:tmpl w:val="B2BC878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3"/>
    <w:rsid w:val="00042769"/>
    <w:rsid w:val="0005007D"/>
    <w:rsid w:val="00060EAB"/>
    <w:rsid w:val="000646D0"/>
    <w:rsid w:val="00064CC3"/>
    <w:rsid w:val="000708E0"/>
    <w:rsid w:val="000718A9"/>
    <w:rsid w:val="0009064C"/>
    <w:rsid w:val="000B1B28"/>
    <w:rsid w:val="000B50DA"/>
    <w:rsid w:val="000E62BE"/>
    <w:rsid w:val="0012131D"/>
    <w:rsid w:val="00124ABF"/>
    <w:rsid w:val="001322AD"/>
    <w:rsid w:val="0014572F"/>
    <w:rsid w:val="0016232B"/>
    <w:rsid w:val="0016432B"/>
    <w:rsid w:val="001657A5"/>
    <w:rsid w:val="00185728"/>
    <w:rsid w:val="00190A8F"/>
    <w:rsid w:val="001A0333"/>
    <w:rsid w:val="001B385B"/>
    <w:rsid w:val="001B4DA0"/>
    <w:rsid w:val="001C30FF"/>
    <w:rsid w:val="001D73B6"/>
    <w:rsid w:val="001E7579"/>
    <w:rsid w:val="001F2BEF"/>
    <w:rsid w:val="00240A90"/>
    <w:rsid w:val="0026286F"/>
    <w:rsid w:val="00274F14"/>
    <w:rsid w:val="0029744C"/>
    <w:rsid w:val="002A45C0"/>
    <w:rsid w:val="002C0F47"/>
    <w:rsid w:val="002E6FE3"/>
    <w:rsid w:val="00317D1E"/>
    <w:rsid w:val="00322351"/>
    <w:rsid w:val="00357763"/>
    <w:rsid w:val="003A7BCA"/>
    <w:rsid w:val="003B2B23"/>
    <w:rsid w:val="003D3025"/>
    <w:rsid w:val="00403C8E"/>
    <w:rsid w:val="00454CBA"/>
    <w:rsid w:val="004760C1"/>
    <w:rsid w:val="0049495D"/>
    <w:rsid w:val="004C2208"/>
    <w:rsid w:val="004D224E"/>
    <w:rsid w:val="004E1853"/>
    <w:rsid w:val="004F3203"/>
    <w:rsid w:val="0051671B"/>
    <w:rsid w:val="00530F23"/>
    <w:rsid w:val="00560456"/>
    <w:rsid w:val="00561B8F"/>
    <w:rsid w:val="005A365F"/>
    <w:rsid w:val="005C3DD1"/>
    <w:rsid w:val="005C5E2C"/>
    <w:rsid w:val="005D3333"/>
    <w:rsid w:val="00607417"/>
    <w:rsid w:val="0062344F"/>
    <w:rsid w:val="006376C9"/>
    <w:rsid w:val="00644E2C"/>
    <w:rsid w:val="006535A4"/>
    <w:rsid w:val="006679D8"/>
    <w:rsid w:val="00705A4A"/>
    <w:rsid w:val="00706ABA"/>
    <w:rsid w:val="007408D3"/>
    <w:rsid w:val="00743EBC"/>
    <w:rsid w:val="00757611"/>
    <w:rsid w:val="00757C09"/>
    <w:rsid w:val="0078278B"/>
    <w:rsid w:val="007C7572"/>
    <w:rsid w:val="007E0E24"/>
    <w:rsid w:val="00804AE6"/>
    <w:rsid w:val="008234A7"/>
    <w:rsid w:val="00830445"/>
    <w:rsid w:val="008305BA"/>
    <w:rsid w:val="00885CFE"/>
    <w:rsid w:val="008920E1"/>
    <w:rsid w:val="0089549B"/>
    <w:rsid w:val="00917EA5"/>
    <w:rsid w:val="0093120A"/>
    <w:rsid w:val="00952BD9"/>
    <w:rsid w:val="009634C9"/>
    <w:rsid w:val="009663E7"/>
    <w:rsid w:val="0099235D"/>
    <w:rsid w:val="009B15FB"/>
    <w:rsid w:val="009B531A"/>
    <w:rsid w:val="009B7E4C"/>
    <w:rsid w:val="009F59BF"/>
    <w:rsid w:val="00A12B40"/>
    <w:rsid w:val="00A43AD3"/>
    <w:rsid w:val="00A60044"/>
    <w:rsid w:val="00A67C19"/>
    <w:rsid w:val="00A97CDD"/>
    <w:rsid w:val="00AA5D7E"/>
    <w:rsid w:val="00B0676E"/>
    <w:rsid w:val="00B07B8F"/>
    <w:rsid w:val="00B10320"/>
    <w:rsid w:val="00B4034A"/>
    <w:rsid w:val="00B714EF"/>
    <w:rsid w:val="00B82F6B"/>
    <w:rsid w:val="00B95B82"/>
    <w:rsid w:val="00BA09CA"/>
    <w:rsid w:val="00BA1A2B"/>
    <w:rsid w:val="00C325E0"/>
    <w:rsid w:val="00C3328B"/>
    <w:rsid w:val="00C5161A"/>
    <w:rsid w:val="00C67E60"/>
    <w:rsid w:val="00CA1F46"/>
    <w:rsid w:val="00D06E5A"/>
    <w:rsid w:val="00D105F8"/>
    <w:rsid w:val="00D2014A"/>
    <w:rsid w:val="00D30C19"/>
    <w:rsid w:val="00D33538"/>
    <w:rsid w:val="00D374C3"/>
    <w:rsid w:val="00D408DE"/>
    <w:rsid w:val="00DA2C20"/>
    <w:rsid w:val="00DE72C8"/>
    <w:rsid w:val="00E023F2"/>
    <w:rsid w:val="00E25B78"/>
    <w:rsid w:val="00E270B3"/>
    <w:rsid w:val="00E75921"/>
    <w:rsid w:val="00E82CEC"/>
    <w:rsid w:val="00E93ABB"/>
    <w:rsid w:val="00EC1F78"/>
    <w:rsid w:val="00ED1677"/>
    <w:rsid w:val="00EF3915"/>
    <w:rsid w:val="00F254E6"/>
    <w:rsid w:val="00F37863"/>
    <w:rsid w:val="00F54793"/>
    <w:rsid w:val="00F57980"/>
    <w:rsid w:val="00F823F4"/>
    <w:rsid w:val="00FE3012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288C8BE-997D-4BC0-9926-FB4A93C4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DA2C20"/>
    <w:rPr>
      <w:rFonts w:cs="Times New Roman"/>
      <w:color w:val="808080"/>
    </w:rPr>
  </w:style>
  <w:style w:type="paragraph" w:customStyle="1" w:styleId="NoSpacing1">
    <w:name w:val="No Spacing1"/>
    <w:uiPriority w:val="99"/>
    <w:rsid w:val="00F57980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rsid w:val="0040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03C8E"/>
    <w:rPr>
      <w:rFonts w:cs="Times New Roman"/>
    </w:rPr>
  </w:style>
  <w:style w:type="paragraph" w:styleId="a8">
    <w:name w:val="footer"/>
    <w:basedOn w:val="a"/>
    <w:link w:val="a9"/>
    <w:uiPriority w:val="99"/>
    <w:rsid w:val="0040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03C8E"/>
    <w:rPr>
      <w:rFonts w:cs="Times New Roman"/>
    </w:rPr>
  </w:style>
  <w:style w:type="paragraph" w:styleId="aa">
    <w:name w:val="List Paragraph"/>
    <w:basedOn w:val="a"/>
    <w:uiPriority w:val="99"/>
    <w:qFormat/>
    <w:rsid w:val="001322AD"/>
    <w:pPr>
      <w:ind w:left="720"/>
      <w:contextualSpacing/>
    </w:pPr>
  </w:style>
  <w:style w:type="table" w:styleId="ab">
    <w:name w:val="Table Grid"/>
    <w:basedOn w:val="a1"/>
    <w:uiPriority w:val="99"/>
    <w:rsid w:val="00C3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6432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Гришкевич Оксана Александровна</cp:lastModifiedBy>
  <cp:revision>2</cp:revision>
  <cp:lastPrinted>2017-04-14T08:57:00Z</cp:lastPrinted>
  <dcterms:created xsi:type="dcterms:W3CDTF">2021-01-14T13:26:00Z</dcterms:created>
  <dcterms:modified xsi:type="dcterms:W3CDTF">2021-01-14T13:26:00Z</dcterms:modified>
</cp:coreProperties>
</file>