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0D" w:rsidRPr="0014540D" w:rsidRDefault="0014540D" w:rsidP="0014540D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540D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Приложение N 6</w:t>
      </w:r>
      <w:r w:rsidRPr="0014540D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br/>
        <w:t>к </w:t>
      </w:r>
      <w:hyperlink r:id="rId4" w:anchor="block_1000" w:history="1">
        <w:r w:rsidRPr="0014540D">
          <w:rPr>
            <w:rFonts w:ascii="Arial" w:eastAsia="Times New Roman" w:hAnsi="Arial" w:cs="Arial"/>
            <w:b/>
            <w:bCs/>
            <w:color w:val="008000"/>
            <w:sz w:val="27"/>
            <w:szCs w:val="27"/>
            <w:lang w:eastAsia="ru-RU"/>
          </w:rPr>
          <w:t>Правилам</w:t>
        </w:r>
      </w:hyperlink>
      <w:r w:rsidRPr="0014540D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 по охране труда при работе</w:t>
      </w:r>
      <w:r w:rsidRPr="0014540D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br/>
        <w:t>на высоте, утвержденным </w:t>
      </w:r>
      <w:hyperlink r:id="rId5" w:history="1">
        <w:r w:rsidRPr="0014540D">
          <w:rPr>
            <w:rFonts w:ascii="Arial" w:eastAsia="Times New Roman" w:hAnsi="Arial" w:cs="Arial"/>
            <w:b/>
            <w:bCs/>
            <w:color w:val="008000"/>
            <w:sz w:val="27"/>
            <w:szCs w:val="27"/>
            <w:lang w:eastAsia="ru-RU"/>
          </w:rPr>
          <w:t>приказом</w:t>
        </w:r>
      </w:hyperlink>
      <w:r w:rsidRPr="0014540D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br/>
        <w:t>Министерства труда и социальной защиты РФ</w:t>
      </w:r>
      <w:r w:rsidRPr="0014540D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br/>
        <w:t>от 28 марта 2014 г. N 155н</w:t>
      </w:r>
    </w:p>
    <w:p w:rsidR="0014540D" w:rsidRPr="0014540D" w:rsidRDefault="0014540D" w:rsidP="001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14540D" w:rsidRPr="0014540D" w:rsidRDefault="0014540D" w:rsidP="001454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14540D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Содержание плана производства работ на высоте</w:t>
      </w:r>
    </w:p>
    <w:p w:rsidR="0014540D" w:rsidRPr="0014540D" w:rsidRDefault="0014540D" w:rsidP="0014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план производства работ на высоте (далее - ППР на высоте) определяются и указываются: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первоочередное устройство постоянных ограждающих конструкций;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временные ограждающие устройства;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 используемые средства </w:t>
      </w:r>
      <w:proofErr w:type="spellStart"/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подмащивания</w:t>
      </w:r>
      <w:proofErr w:type="spellEnd"/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том числе лестницы, стремянки, настилы, туры, леса;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используемые грузоподъемные механизмы, люльки подъемников (вышек);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системы обеспечения безопасности работ на высоте и входящая в них номенклатура устройств, приспособлений и средств индивидуальной и коллективной защиты работников от падения с высоты и потребность в них;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 номенклатура средств по защите работников от выявленных при оценке условий труда опасных и вредных условий труда - шума, вибрации, воздействия других опасных факторов, а также вредных веществ в воздухе рабочей зоны;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ж) места и способы крепления систем обеспечения безопасности работ на высоте;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з) пути и средства подъема работников к рабочим местам или местам производства работ;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и) средства освещения рабочих мест, проходов и проездов, а также средства сигнализации и связи;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к) требования по организации рабочих мест с применением технических средств безопасности и первичных средств пожаротушения;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л) требования по санитарно-бытовому обслуживанию работников.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ППР на высоте отражаются требования по: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обеспечению монтажной технологичности конструкций и оборудования;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снижению объемов и трудоемкости работ, выполняемых в условиях производственной опасности;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безопасному размещению машин и механизмов;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организации рабочих мест с применением технических средств безопасности.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 целях предупреждения опасности падения конструкций,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указываются: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средства контейнеризации и тара для перемещения штучных и сыпучих материалов, бетона и раствора с учетом характера перемещаемого груза и удобства подачи его к месту работ;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способы </w:t>
      </w:r>
      <w:proofErr w:type="spellStart"/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строповки</w:t>
      </w:r>
      <w:proofErr w:type="spellEnd"/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обеспечивающие подачу элементов в положение, соответствующее или близкое к проектному;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приспособления (пирамиды, кассеты) для устойчивого хранения элементов конструкций;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порядок и способы складирования изделий, материалов, оборудования;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способы окончательного закрепления конструкций;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 способы временного закрепления разбираемых элементов при демонтаже конструкций зданий и сооружений;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ж) способы удаления отходов и мусора;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з) защитные перекрытия (настилы) или козырьки при выполнении работ по одной вертикали.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 ППР на высоте с применением машин (механизмов) предусматриваются: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выбор типов, места установки и режима работы машин (механизмов);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способы, средства защиты машиниста и работающих вблизи людей от действия вредных и опасных производственных факторов;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величины ограничения пути движения или угла поворота машины;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средства связи машиниста с работающими (звуковая сигнализация, радио- и телефонная связь);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особые условия установки машины в опасной зоне.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Для обеспечения защиты от поражения электрическим током в ППР на высоте включаются: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указания по выбору трасс и определению напряжения временных силовых и осветительных электросетей, ограждению токоведущих частей и расположению вводно-распределительных систем и приборов;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указания по заземлению металлических частей электрооборудования и исполнению заземляющих контуров;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дополнительные защитные мероприятия при производстве работ с повышенной опасностью и особо опасных работ.</w:t>
      </w:r>
    </w:p>
    <w:p w:rsidR="0014540D" w:rsidRPr="0014540D" w:rsidRDefault="0014540D" w:rsidP="0014540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54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В ППР на высоте предусматривают дополнительные мероприятия, выполняемые при совмещенных работах, при работах в условиях работающего производства, вблизи сооружений, коммуникаций, работающих установок.</w:t>
      </w:r>
    </w:p>
    <w:p w:rsidR="007E6830" w:rsidRDefault="0014540D" w:rsidP="0014540D">
      <w:r w:rsidRPr="001454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1454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 </w:t>
      </w:r>
      <w:hyperlink r:id="rId6" w:anchor="block_16000#ixzz3hIHCXGtR" w:history="1">
        <w:r w:rsidRPr="0014540D">
          <w:rPr>
            <w:rFonts w:ascii="Arial" w:eastAsia="Times New Roman" w:hAnsi="Arial" w:cs="Arial"/>
            <w:color w:val="003399"/>
            <w:sz w:val="27"/>
            <w:szCs w:val="27"/>
            <w:lang w:eastAsia="ru-RU"/>
          </w:rPr>
          <w:t>http://base.garant.ru/70736920/#block_16000#ixzz3hIHCXGtR</w:t>
        </w:r>
      </w:hyperlink>
      <w:bookmarkStart w:id="0" w:name="_GoBack"/>
      <w:bookmarkEnd w:id="0"/>
    </w:p>
    <w:sectPr w:rsidR="007E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FA"/>
    <w:rsid w:val="0014540D"/>
    <w:rsid w:val="007E6830"/>
    <w:rsid w:val="00B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2392-B1F9-437A-A254-65EF5D17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736920/" TargetMode="External"/><Relationship Id="rId5" Type="http://schemas.openxmlformats.org/officeDocument/2006/relationships/hyperlink" Target="http://base.garant.ru/70736920/" TargetMode="External"/><Relationship Id="rId4" Type="http://schemas.openxmlformats.org/officeDocument/2006/relationships/hyperlink" Target="http://base.garant.ru/70736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2015-07-29T15:15:00Z</dcterms:created>
  <dcterms:modified xsi:type="dcterms:W3CDTF">2015-07-29T15:15:00Z</dcterms:modified>
</cp:coreProperties>
</file>